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4677E5">
        <w:rPr>
          <w:rFonts w:cs="Tahoma"/>
          <w:b/>
        </w:rPr>
        <w:t>3</w:t>
      </w:r>
      <w:r>
        <w:rPr>
          <w:rFonts w:cs="Tahoma"/>
          <w:b/>
        </w:rPr>
        <w:t>.2013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2E32ED">
        <w:rPr>
          <w:rFonts w:cs="Tahoma"/>
          <w:b/>
        </w:rPr>
        <w:t>1</w:t>
      </w:r>
      <w:bookmarkStart w:id="0" w:name="_GoBack"/>
      <w:bookmarkEnd w:id="0"/>
      <w:r>
        <w:rPr>
          <w:rFonts w:cs="Tahoma"/>
          <w:b/>
        </w:rPr>
        <w:t>/13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4677E5">
        <w:rPr>
          <w:rFonts w:cs="Tahoma"/>
          <w:b/>
          <w:bCs/>
        </w:rPr>
        <w:t>19 kwietnia</w:t>
      </w:r>
      <w:r>
        <w:rPr>
          <w:rFonts w:cs="Tahoma"/>
          <w:b/>
          <w:bCs/>
        </w:rPr>
        <w:t xml:space="preserve"> 2013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4677E5">
        <w:t>19 kwietnia</w:t>
      </w:r>
      <w:r>
        <w:t xml:space="preserve"> 2013 roku o godzinie </w:t>
      </w:r>
      <w:r w:rsidR="004677E5">
        <w:t>9</w:t>
      </w:r>
      <w:r w:rsidR="0033130F">
        <w:t>:00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 Pana Piotra Krygiera Naczelnika Wydziału Zarządzania, Administracji i Bezpieczeństwa. Przewodnicząca Komisji podziękowała członkom Komisji za wyrażenie zgody na dokonanie zmiany terminu posiedzenia Komisji na dzień dzisiejszy. 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Na podstawie listy obecności Przewodnicząca Komisji stwierdziła, że w obradach uczestniczy </w:t>
      </w:r>
      <w:r w:rsidR="004677E5">
        <w:rPr>
          <w:rFonts w:cs="Tahoma"/>
        </w:rPr>
        <w:t>5</w:t>
      </w:r>
      <w:r>
        <w:rPr>
          <w:rFonts w:cs="Tahoma"/>
        </w:rPr>
        <w:t xml:space="preserve"> osób, co wobec ustawowego składu Komisji, liczącego 6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Wobec braku uwag 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4677E5">
        <w:rPr>
          <w:rFonts w:cs="Tahoma"/>
        </w:rPr>
        <w:t>5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4677E5" w:rsidRPr="00407B33" w:rsidRDefault="004677E5" w:rsidP="004677E5">
      <w:pPr>
        <w:pStyle w:val="Standard"/>
        <w:jc w:val="both"/>
        <w:rPr>
          <w:b/>
          <w:bCs/>
          <w:i/>
          <w:iCs/>
          <w:color w:val="auto"/>
          <w:u w:val="single"/>
        </w:rPr>
      </w:pPr>
      <w:r w:rsidRPr="00407B33">
        <w:rPr>
          <w:b/>
          <w:bCs/>
          <w:i/>
          <w:iCs/>
          <w:color w:val="auto"/>
          <w:u w:val="single"/>
        </w:rPr>
        <w:t>Proponowany porządek obrad:</w:t>
      </w:r>
    </w:p>
    <w:p w:rsidR="004677E5" w:rsidRPr="00407B33" w:rsidRDefault="004677E5" w:rsidP="004677E5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07B33">
        <w:rPr>
          <w:rFonts w:eastAsia="Times New Roman"/>
          <w:color w:val="auto"/>
        </w:rPr>
        <w:t>Otwarcie obrad Komisji.</w:t>
      </w:r>
    </w:p>
    <w:p w:rsidR="004677E5" w:rsidRPr="00407B33" w:rsidRDefault="004677E5" w:rsidP="004677E5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07B33">
        <w:rPr>
          <w:rFonts w:eastAsia="Times New Roman"/>
          <w:color w:val="auto"/>
        </w:rPr>
        <w:t>Stwierdzenie quorum.</w:t>
      </w:r>
    </w:p>
    <w:p w:rsidR="004677E5" w:rsidRPr="00407B33" w:rsidRDefault="004677E5" w:rsidP="004677E5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07B33">
        <w:rPr>
          <w:rFonts w:eastAsia="Times New Roman"/>
          <w:color w:val="auto"/>
        </w:rPr>
        <w:t>Przyjęcie porządku obrad.</w:t>
      </w:r>
    </w:p>
    <w:p w:rsidR="004677E5" w:rsidRPr="009708F3" w:rsidRDefault="004677E5" w:rsidP="004677E5">
      <w:pPr>
        <w:pStyle w:val="Standard"/>
        <w:widowControl/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07B33">
        <w:rPr>
          <w:rFonts w:eastAsia="Times New Roman" w:cs="Times New Roman"/>
          <w:color w:val="auto"/>
        </w:rPr>
        <w:t>Przyjęcie protokołu  nr 2</w:t>
      </w:r>
      <w:r>
        <w:rPr>
          <w:rFonts w:eastAsia="Times New Roman" w:cs="Times New Roman"/>
          <w:color w:val="auto"/>
        </w:rPr>
        <w:t>1</w:t>
      </w:r>
      <w:r w:rsidRPr="00407B33">
        <w:rPr>
          <w:rFonts w:eastAsia="Times New Roman" w:cs="Times New Roman"/>
          <w:color w:val="auto"/>
        </w:rPr>
        <w:t xml:space="preserve">/13 z dnia </w:t>
      </w:r>
      <w:r>
        <w:rPr>
          <w:rFonts w:eastAsia="Times New Roman" w:cs="Times New Roman"/>
          <w:color w:val="auto"/>
        </w:rPr>
        <w:t>18 marca 2013</w:t>
      </w:r>
      <w:r w:rsidRPr="00407B33">
        <w:rPr>
          <w:rFonts w:eastAsia="Times New Roman" w:cs="Times New Roman"/>
          <w:color w:val="auto"/>
        </w:rPr>
        <w:t xml:space="preserve"> roku.</w:t>
      </w:r>
    </w:p>
    <w:p w:rsidR="004677E5" w:rsidRPr="009708F3" w:rsidRDefault="004677E5" w:rsidP="004677E5">
      <w:pPr>
        <w:pStyle w:val="Akapitzlist"/>
        <w:numPr>
          <w:ilvl w:val="0"/>
          <w:numId w:val="3"/>
        </w:numPr>
        <w:jc w:val="both"/>
      </w:pPr>
      <w:r>
        <w:t xml:space="preserve">Analiza projektu uchwały w sprawie wyrażenia woli dalszego udziału </w:t>
      </w:r>
      <w:r>
        <w:br/>
        <w:t>w projekcie kluczowym pn. „Infostrada Kujaw i Pomorza” realizowanego</w:t>
      </w:r>
      <w:r>
        <w:br/>
        <w:t xml:space="preserve"> w ramach Regionalnego Programu Operacyjnego Województwa Kujawsko-Pomorskiego na lata 2007-2013. </w:t>
      </w:r>
    </w:p>
    <w:p w:rsidR="004677E5" w:rsidRPr="00407B33" w:rsidRDefault="004677E5" w:rsidP="004677E5">
      <w:pPr>
        <w:pStyle w:val="Standard"/>
        <w:widowControl/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07B33">
        <w:rPr>
          <w:color w:val="auto"/>
        </w:rPr>
        <w:t>Sprawy różne.</w:t>
      </w:r>
    </w:p>
    <w:p w:rsidR="004677E5" w:rsidRPr="004677E5" w:rsidRDefault="004677E5" w:rsidP="004677E5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4677E5">
        <w:rPr>
          <w:rStyle w:val="StrongEmphasis"/>
          <w:b w:val="0"/>
          <w:color w:val="auto"/>
        </w:rPr>
        <w:t>Zakończenie obrad.</w:t>
      </w:r>
    </w:p>
    <w:p w:rsidR="009462BD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</w:rPr>
      </w:pP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8D20F2" w:rsidRPr="008D20F2">
        <w:rPr>
          <w:rFonts w:eastAsia="Times New Roman"/>
          <w:b/>
        </w:rPr>
        <w:t>2</w:t>
      </w:r>
      <w:r w:rsidR="004677E5">
        <w:rPr>
          <w:rFonts w:eastAsia="Times New Roman"/>
          <w:b/>
        </w:rPr>
        <w:t>1</w:t>
      </w:r>
      <w:r w:rsidR="008D20F2" w:rsidRPr="008D20F2">
        <w:rPr>
          <w:rFonts w:eastAsia="Times New Roman"/>
          <w:b/>
        </w:rPr>
        <w:t xml:space="preserve">/13 z dnia </w:t>
      </w:r>
      <w:r w:rsidR="004677E5">
        <w:rPr>
          <w:rFonts w:eastAsia="Times New Roman"/>
          <w:b/>
        </w:rPr>
        <w:t>18 marca</w:t>
      </w:r>
      <w:r w:rsidR="008D20F2" w:rsidRPr="008D20F2">
        <w:rPr>
          <w:rFonts w:eastAsia="Times New Roman"/>
          <w:b/>
        </w:rPr>
        <w:t xml:space="preserve"> 2013 roku.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D20F2">
        <w:rPr>
          <w:rFonts w:eastAsia="Times New Roman" w:cs="Tahoma"/>
        </w:rPr>
        <w:t xml:space="preserve">nr </w:t>
      </w:r>
      <w:r w:rsidR="008D20F2" w:rsidRPr="008D20F2">
        <w:rPr>
          <w:rFonts w:eastAsia="Times New Roman"/>
        </w:rPr>
        <w:t>2</w:t>
      </w:r>
      <w:r w:rsidR="004677E5">
        <w:rPr>
          <w:rFonts w:eastAsia="Times New Roman"/>
        </w:rPr>
        <w:t>1</w:t>
      </w:r>
      <w:r w:rsidR="008D20F2" w:rsidRPr="008D20F2">
        <w:rPr>
          <w:rFonts w:eastAsia="Times New Roman"/>
        </w:rPr>
        <w:t xml:space="preserve">/13 z dnia </w:t>
      </w:r>
      <w:r w:rsidR="004677E5">
        <w:rPr>
          <w:rFonts w:eastAsia="Times New Roman"/>
        </w:rPr>
        <w:t>18 marca</w:t>
      </w:r>
      <w:r w:rsidR="008D20F2" w:rsidRPr="008D20F2">
        <w:rPr>
          <w:rFonts w:eastAsia="Times New Roman"/>
        </w:rPr>
        <w:t xml:space="preserve"> 2013 roku.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8D20F2">
        <w:rPr>
          <w:rFonts w:eastAsia="Times New Roman" w:cs="Tahoma"/>
        </w:rPr>
        <w:t xml:space="preserve">nr </w:t>
      </w:r>
      <w:r w:rsidR="008D20F2" w:rsidRPr="008D20F2">
        <w:rPr>
          <w:rFonts w:eastAsia="Times New Roman"/>
        </w:rPr>
        <w:t>2</w:t>
      </w:r>
      <w:r w:rsidR="004677E5">
        <w:rPr>
          <w:rFonts w:eastAsia="Times New Roman"/>
        </w:rPr>
        <w:t>1</w:t>
      </w:r>
      <w:r w:rsidR="008D20F2" w:rsidRPr="008D20F2">
        <w:rPr>
          <w:rFonts w:eastAsia="Times New Roman"/>
        </w:rPr>
        <w:t xml:space="preserve">/13 z dnia </w:t>
      </w:r>
      <w:r w:rsidR="004677E5">
        <w:rPr>
          <w:rFonts w:eastAsia="Times New Roman"/>
        </w:rPr>
        <w:t>18 marca</w:t>
      </w:r>
      <w:r w:rsidR="008D20F2" w:rsidRPr="008D20F2">
        <w:rPr>
          <w:rFonts w:eastAsia="Times New Roman"/>
        </w:rPr>
        <w:t xml:space="preserve">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4677E5">
        <w:rPr>
          <w:rFonts w:cs="Tahoma"/>
        </w:rPr>
        <w:t>5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nr </w:t>
      </w:r>
      <w:r w:rsidR="008D20F2" w:rsidRPr="008D20F2">
        <w:rPr>
          <w:rFonts w:eastAsia="Times New Roman"/>
        </w:rPr>
        <w:t>20/13 z dnia 30 stycznia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został przyjęty. 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4677E5" w:rsidRPr="004677E5" w:rsidRDefault="004677E5" w:rsidP="004677E5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4677E5">
        <w:rPr>
          <w:b/>
        </w:rPr>
        <w:t xml:space="preserve">Analiza projektu uchwały w sprawie wyrażenia woli dalszego udziału </w:t>
      </w:r>
      <w:r w:rsidRPr="004677E5">
        <w:rPr>
          <w:b/>
        </w:rPr>
        <w:br/>
        <w:t>w projekcie kluczowym pn. „Infostrada Kujaw i Pomorza” realizowanego</w:t>
      </w:r>
      <w:r w:rsidRPr="004677E5">
        <w:rPr>
          <w:b/>
        </w:rPr>
        <w:br/>
        <w:t xml:space="preserve"> w ramach Regionalnego Programu Operacyjnego Województwa Kujawsko-Pomorskiego na lata 2007-2013. </w:t>
      </w: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4677E5" w:rsidRDefault="009462BD" w:rsidP="004677E5">
      <w:pPr>
        <w:tabs>
          <w:tab w:val="left" w:pos="720"/>
        </w:tabs>
        <w:spacing w:line="100" w:lineRule="atLeast"/>
        <w:jc w:val="both"/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5747CA">
        <w:rPr>
          <w:rFonts w:eastAsia="Times New Roman"/>
          <w:color w:val="000080"/>
          <w:lang w:eastAsia="ar-SA"/>
        </w:rPr>
        <w:t xml:space="preserve"> </w:t>
      </w:r>
      <w:r w:rsidR="004677E5" w:rsidRPr="004677E5">
        <w:t>projektu uchwały w sprawie wyrażenia woli dalszego udziału w projekcie kluczowym pn. „Infostrada Kujaw i Pomorza” realizowanego</w:t>
      </w:r>
      <w:r w:rsidR="004677E5" w:rsidRPr="004677E5">
        <w:br/>
        <w:t xml:space="preserve"> w ramach Regionalnego Programu Operacyjnego Województwa Kujawsko-Pomorskiego na lata 2007-2013. </w:t>
      </w:r>
      <w:r w:rsidR="004677E5">
        <w:t xml:space="preserve">Przewodnicząca Komisji poprosiła Naczelnika Wydziału Zarządzania, Administracji i Bezpieczeństwa </w:t>
      </w:r>
      <w:r w:rsidR="00441558">
        <w:t>o przedstawienie projektu uchwały.</w:t>
      </w:r>
    </w:p>
    <w:p w:rsidR="00441558" w:rsidRDefault="00441558" w:rsidP="00441558">
      <w:pPr>
        <w:jc w:val="both"/>
      </w:pPr>
      <w:r w:rsidRPr="00FF5E7C">
        <w:rPr>
          <w:b/>
        </w:rPr>
        <w:t>Naczelnik  Wydziału Zarządzania, Administracji i Bezpieczeństwa</w:t>
      </w:r>
      <w:r>
        <w:t xml:space="preserve"> poinformował, że uchwałą nr 9/243/13 z dnia 27 lutego 2013 r. Zarządu Województwa Kujawsko – Pomorskiego wydłużono okres realizacji projektu pn. „Infostrada Kujaw i Pomorza” do 31 czerwca 2015 r. Urząd Marszałkowski zwrócił się z propozycją zawarcia nowego porozumienia dotyczącego tego projektu. Przedłużony projekt porozumienia określa prognozowane kwoty, które w ramach budżetu będą wydatkowane na poszczególne zadania realizowane w ramach projektu Infostrady. Łączna, szacowana wartość zadania dla Powiatu Włocławskiego wynosi 459.008,14 zł przy udziale uczestnika w kwocie 114.752,04 zł. Ponadto Powiat będzie zobowiązany do partycypowania w kosztach związanych z zachowaniem trwałości projektu. Wciąż trwają ustalenia pomiędzy Urzędem Marszałkowskim, a innymi uczestnikami projektu w przedmiocie ostatecznej treści porozumienia. W aktualnym stanie, brak jest odpowiednio wcześniejszej uchwały Rady Powiatu w zakresie realizacji projektu pn. „Infostrada Kujaw i Pomorza”. Skala projektu i znaczenie realizowanych działań dla mieszkańców Powiatu, uzasadniają podjęcie przedmiotowej uchwały oraz uzyskanie przez Zarząd pełnej legitymacji do zmiany treści obowiązującego porozumienia, które zostanie przyjęte odrębną uchwałą Zarządu Powiatu. </w:t>
      </w:r>
    </w:p>
    <w:p w:rsidR="000E0C17" w:rsidRPr="000E0C17" w:rsidRDefault="000E0C17" w:rsidP="000E0C17">
      <w:pPr>
        <w:tabs>
          <w:tab w:val="left" w:pos="720"/>
        </w:tabs>
        <w:spacing w:line="100" w:lineRule="atLeast"/>
        <w:jc w:val="both"/>
        <w:rPr>
          <w:rFonts w:eastAsia="Times New Roman" w:cs="Tahoma"/>
        </w:rPr>
      </w:pP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 w:rsidRPr="00FF5E7C">
        <w:rPr>
          <w:rFonts w:eastAsia="Times New Roman"/>
          <w:b/>
        </w:rPr>
        <w:t>Przewodnicząca Komisji</w:t>
      </w:r>
      <w:r>
        <w:rPr>
          <w:rFonts w:eastAsia="Times New Roman"/>
        </w:rPr>
        <w:t xml:space="preserve"> zapytała członków Komisji, czy mają uwagi do przedłożone</w:t>
      </w:r>
      <w:r w:rsidR="000E0C17">
        <w:rPr>
          <w:rFonts w:eastAsia="Times New Roman"/>
        </w:rPr>
        <w:t xml:space="preserve">go </w:t>
      </w:r>
      <w:r w:rsidR="00441558">
        <w:rPr>
          <w:rFonts w:eastAsia="Times New Roman"/>
        </w:rPr>
        <w:t>projektu uchwały</w:t>
      </w:r>
      <w:r>
        <w:rPr>
          <w:rFonts w:eastAsia="Times New Roman"/>
        </w:rPr>
        <w:t>?</w:t>
      </w:r>
    </w:p>
    <w:p w:rsidR="00441558" w:rsidRDefault="00441558" w:rsidP="009462BD">
      <w:pPr>
        <w:spacing w:line="100" w:lineRule="atLeast"/>
        <w:jc w:val="both"/>
      </w:pPr>
      <w:r>
        <w:rPr>
          <w:rFonts w:eastAsia="Times New Roman"/>
        </w:rPr>
        <w:t xml:space="preserve">Wobec braku uwag Przewodnicząca Komisji zapytała członków Komisji, kto jest za pozytywnym zaopiniowaniem </w:t>
      </w:r>
      <w:r w:rsidRPr="00441558">
        <w:t xml:space="preserve">projektu uchwały w sprawie wyrażenia woli dalszego udziału </w:t>
      </w:r>
      <w:r w:rsidRPr="00441558">
        <w:br/>
        <w:t>w projekcie kluczowym pn. „Infostrada Kujaw i Pomorza” realizowanego</w:t>
      </w:r>
      <w:r w:rsidRPr="00441558">
        <w:br/>
      </w:r>
      <w:r w:rsidRPr="00441558">
        <w:lastRenderedPageBreak/>
        <w:t xml:space="preserve"> w ramach Regionalnego Programu Operacyjnego Województwa Kujawsko-Pomor</w:t>
      </w:r>
      <w:r>
        <w:t>skiego na lata 2007-2013 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Za-5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się-0</w:t>
      </w:r>
    </w:p>
    <w:p w:rsidR="00441558" w:rsidRDefault="00441558" w:rsidP="009462BD">
      <w:pPr>
        <w:spacing w:line="100" w:lineRule="atLeast"/>
        <w:jc w:val="both"/>
      </w:pPr>
      <w:r>
        <w:rPr>
          <w:rFonts w:eastAsia="Times New Roman"/>
        </w:rPr>
        <w:t xml:space="preserve">Na podstawie przeprowadzonego głosowania Przewodnicząca Komisji stwierdziła, ze Komisja pozytywnie zaopiniowała </w:t>
      </w:r>
      <w:r w:rsidRPr="00441558">
        <w:t xml:space="preserve">projekt uchwały w sprawie wyrażenia woli dalszego udziału </w:t>
      </w:r>
      <w:r w:rsidRPr="00441558">
        <w:br/>
        <w:t>w projekcie kluczowym pn. „Infostrada Kujaw i Pomorza” realizowanego</w:t>
      </w:r>
      <w:r w:rsidRPr="00441558">
        <w:br/>
        <w:t xml:space="preserve"> w ramach Regionalnego Programu Operacyjnego Województwa Kujawsko-Pomorskiego na lata 2007-2013.</w:t>
      </w:r>
    </w:p>
    <w:p w:rsidR="00441558" w:rsidRPr="00441558" w:rsidRDefault="00441558" w:rsidP="009462BD">
      <w:pPr>
        <w:spacing w:line="100" w:lineRule="atLeast"/>
        <w:jc w:val="both"/>
        <w:rPr>
          <w:rFonts w:eastAsia="Times New Roman"/>
        </w:rPr>
      </w:pPr>
      <w:r w:rsidRPr="00441558">
        <w:t>Projekt uchwały w sprawie w</w:t>
      </w:r>
      <w:r>
        <w:t xml:space="preserve">yrażenia woli dalszego udziału </w:t>
      </w:r>
      <w:r w:rsidRPr="00441558">
        <w:t xml:space="preserve">w projekcie kluczowym pn. „Infostrada </w:t>
      </w:r>
      <w:r w:rsidR="00450101">
        <w:t xml:space="preserve">Kujaw i Pomorza” realizowanego </w:t>
      </w:r>
      <w:r w:rsidRPr="00441558">
        <w:t xml:space="preserve">w ramach Regionalnego Programu Operacyjnego Województwa Kujawsko-Pomorskiego na lata 2007-2013 stanowi załącznik nr 4 do niniejszego protokołu. </w:t>
      </w:r>
    </w:p>
    <w:p w:rsidR="0033130F" w:rsidRPr="00441558" w:rsidRDefault="0033130F" w:rsidP="0033130F">
      <w:pPr>
        <w:spacing w:line="200" w:lineRule="atLeast"/>
        <w:jc w:val="both"/>
        <w:rPr>
          <w:rFonts w:cs="Tahoma"/>
          <w:bCs/>
          <w:i/>
          <w:iCs/>
        </w:rPr>
      </w:pPr>
    </w:p>
    <w:p w:rsidR="009462BD" w:rsidRDefault="009462BD" w:rsidP="00555FD1">
      <w:pPr>
        <w:numPr>
          <w:ilvl w:val="0"/>
          <w:numId w:val="12"/>
        </w:numPr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Sprawy różne.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33130F" w:rsidRDefault="00450101" w:rsidP="009462BD">
      <w:pPr>
        <w:spacing w:line="200" w:lineRule="atLeast"/>
        <w:jc w:val="both"/>
        <w:rPr>
          <w:rFonts w:cs="Tahoma"/>
        </w:rPr>
      </w:pPr>
      <w:r w:rsidRPr="006433F7">
        <w:rPr>
          <w:rFonts w:cs="Tahoma"/>
          <w:b/>
        </w:rPr>
        <w:t>Naczelnik Wydziału Zarzadzania, Administracji i Bezpieczeństwa</w:t>
      </w:r>
      <w:r>
        <w:rPr>
          <w:rFonts w:cs="Tahoma"/>
        </w:rPr>
        <w:t xml:space="preserve"> poinformował, że </w:t>
      </w:r>
      <w:r>
        <w:t>ze względu na wysoki stan wody w rzece Wisła podjęto decyzję o zwiększeniu tzw. zrzutów wody. Tama we Włocławku wypuszcza ze zbiornika 3,5 tys. m</w:t>
      </w:r>
      <w:r w:rsidRPr="006433F7">
        <w:rPr>
          <w:vertAlign w:val="superscript"/>
        </w:rPr>
        <w:t>3</w:t>
      </w:r>
      <w:r>
        <w:t xml:space="preserve"> wody na sekundę. Dla porównania: standardowo ze stopnia wodnego spływa ok. 900 m</w:t>
      </w:r>
      <w:r w:rsidRPr="006433F7">
        <w:rPr>
          <w:vertAlign w:val="superscript"/>
        </w:rPr>
        <w:t>3</w:t>
      </w:r>
      <w:r>
        <w:t xml:space="preserve"> wody. Największy problem jest z gminą Fabianki, gdzie m</w:t>
      </w:r>
      <w:r w:rsidR="00F131AC">
        <w:t xml:space="preserve">ają miejsce lokalne podtopienia. Naczelnik zaznaczył, że </w:t>
      </w:r>
      <w:r>
        <w:t xml:space="preserve"> w ubiegłych latach było o wiele gorzej. </w:t>
      </w:r>
      <w:r w:rsidR="006433F7">
        <w:t xml:space="preserve">Naczelnik dodał, że w ostatnim czasie na terenie powiatu włocławskiego miał miejsce tragiczny wypadek autokaru z udziałem kibiców Lechii Gdańsk </w:t>
      </w:r>
      <w:r w:rsidR="00BB0CF6">
        <w:t>(teren Gminy Lubanie)</w:t>
      </w:r>
      <w:r w:rsidR="006433F7">
        <w:t xml:space="preserve">, w którym zginęły dwie osoby, a 33 zostały ranne. Sprawność przeprowadzonej akcji pozwoliła uchronić przed większą ilością ofiar.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numPr>
          <w:ilvl w:val="0"/>
          <w:numId w:val="2"/>
        </w:numPr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Zakończenie obrad.</w:t>
      </w:r>
    </w:p>
    <w:p w:rsidR="009462BD" w:rsidRDefault="009462BD" w:rsidP="009462BD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>
        <w:rPr>
          <w:rFonts w:cs="Arial"/>
          <w:spacing w:val="-1"/>
        </w:rPr>
        <w:t xml:space="preserve">w dniu </w:t>
      </w:r>
      <w:r w:rsidR="006433F7">
        <w:rPr>
          <w:rFonts w:cs="Arial"/>
          <w:spacing w:val="-1"/>
        </w:rPr>
        <w:t>19 kwietnia</w:t>
      </w:r>
      <w:r w:rsidR="0033130F">
        <w:rPr>
          <w:rFonts w:cs="Arial"/>
          <w:spacing w:val="-1"/>
        </w:rPr>
        <w:t xml:space="preserve"> 2013</w:t>
      </w:r>
      <w:r>
        <w:rPr>
          <w:rFonts w:cs="Arial"/>
          <w:spacing w:val="-1"/>
        </w:rPr>
        <w:t xml:space="preserve"> roku  o godzinie  </w:t>
      </w:r>
      <w:r w:rsidR="006433F7">
        <w:rPr>
          <w:rFonts w:cs="Arial"/>
          <w:spacing w:val="-1"/>
        </w:rPr>
        <w:t>9:20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</w:rPr>
      </w:pPr>
    </w:p>
    <w:p w:rsidR="009462BD" w:rsidRDefault="009462BD" w:rsidP="009462BD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br/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          Marta Szarecka</w:t>
      </w:r>
    </w:p>
    <w:p w:rsidR="00084ED5" w:rsidRDefault="00084ED5"/>
    <w:sectPr w:rsidR="00084ED5">
      <w:footerReference w:type="default" r:id="rId9"/>
      <w:footnotePr>
        <w:pos w:val="beneathText"/>
      </w:footnotePr>
      <w:pgSz w:w="11905" w:h="16837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21" w:rsidRDefault="000A1B21">
      <w:r>
        <w:separator/>
      </w:r>
    </w:p>
  </w:endnote>
  <w:endnote w:type="continuationSeparator" w:id="0">
    <w:p w:rsidR="000A1B21" w:rsidRDefault="000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2E32ED"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21" w:rsidRDefault="000A1B21">
      <w:r>
        <w:separator/>
      </w:r>
    </w:p>
  </w:footnote>
  <w:footnote w:type="continuationSeparator" w:id="0">
    <w:p w:rsidR="000A1B21" w:rsidRDefault="000A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6AA769E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66D2469"/>
    <w:multiLevelType w:val="multilevel"/>
    <w:tmpl w:val="2CEA8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84ED5"/>
    <w:rsid w:val="000A1B21"/>
    <w:rsid w:val="000E0C17"/>
    <w:rsid w:val="0011255F"/>
    <w:rsid w:val="001D0860"/>
    <w:rsid w:val="002B5346"/>
    <w:rsid w:val="002E32ED"/>
    <w:rsid w:val="00323669"/>
    <w:rsid w:val="0033130F"/>
    <w:rsid w:val="003727E1"/>
    <w:rsid w:val="00441558"/>
    <w:rsid w:val="00450101"/>
    <w:rsid w:val="004677E5"/>
    <w:rsid w:val="004D2071"/>
    <w:rsid w:val="004E2E69"/>
    <w:rsid w:val="00506745"/>
    <w:rsid w:val="00555FD1"/>
    <w:rsid w:val="006433F7"/>
    <w:rsid w:val="007D7993"/>
    <w:rsid w:val="008005B3"/>
    <w:rsid w:val="00862662"/>
    <w:rsid w:val="008D20F2"/>
    <w:rsid w:val="009462BD"/>
    <w:rsid w:val="0097469D"/>
    <w:rsid w:val="00AB7971"/>
    <w:rsid w:val="00B67945"/>
    <w:rsid w:val="00BB0CF6"/>
    <w:rsid w:val="00CB388F"/>
    <w:rsid w:val="00CC77E5"/>
    <w:rsid w:val="00D93292"/>
    <w:rsid w:val="00EF1D87"/>
    <w:rsid w:val="00F131AC"/>
    <w:rsid w:val="00FA16F7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C05C-E1C3-46E3-8123-B17E7F3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10</cp:revision>
  <cp:lastPrinted>2013-05-13T09:36:00Z</cp:lastPrinted>
  <dcterms:created xsi:type="dcterms:W3CDTF">2013-03-18T08:31:00Z</dcterms:created>
  <dcterms:modified xsi:type="dcterms:W3CDTF">2013-09-23T09:20:00Z</dcterms:modified>
</cp:coreProperties>
</file>