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2BD" w:rsidRDefault="009462BD" w:rsidP="009462BD">
      <w:pPr>
        <w:rPr>
          <w:rFonts w:cs="Tahoma"/>
          <w:b/>
        </w:rPr>
      </w:pPr>
      <w:r>
        <w:rPr>
          <w:rFonts w:cs="Tahoma"/>
          <w:b/>
        </w:rPr>
        <w:t>BROI.0012.1.</w:t>
      </w:r>
      <w:r w:rsidR="003B53C0">
        <w:rPr>
          <w:rFonts w:cs="Tahoma"/>
          <w:b/>
        </w:rPr>
        <w:t>1</w:t>
      </w:r>
      <w:r>
        <w:rPr>
          <w:rFonts w:cs="Tahoma"/>
          <w:b/>
        </w:rPr>
        <w:t>.201</w:t>
      </w:r>
      <w:r w:rsidR="003B53C0">
        <w:rPr>
          <w:rFonts w:cs="Tahoma"/>
          <w:b/>
        </w:rPr>
        <w:t>4</w:t>
      </w:r>
    </w:p>
    <w:p w:rsidR="009462BD" w:rsidRDefault="009462BD" w:rsidP="009462BD">
      <w:pPr>
        <w:jc w:val="center"/>
        <w:rPr>
          <w:rFonts w:cs="Tahoma"/>
          <w:b/>
        </w:rPr>
      </w:pPr>
      <w:r>
        <w:rPr>
          <w:rFonts w:cs="Tahoma"/>
          <w:b/>
        </w:rPr>
        <w:t>Protokół nr 2</w:t>
      </w:r>
      <w:r w:rsidR="003B53C0">
        <w:rPr>
          <w:rFonts w:cs="Tahoma"/>
          <w:b/>
        </w:rPr>
        <w:t>7</w:t>
      </w:r>
      <w:r>
        <w:rPr>
          <w:rFonts w:cs="Tahoma"/>
          <w:b/>
        </w:rPr>
        <w:t>/1</w:t>
      </w:r>
      <w:r w:rsidR="003B53C0">
        <w:rPr>
          <w:rFonts w:cs="Tahoma"/>
          <w:b/>
        </w:rPr>
        <w:t>4</w:t>
      </w:r>
    </w:p>
    <w:p w:rsidR="009462BD" w:rsidRDefault="009462BD" w:rsidP="009462BD">
      <w:pPr>
        <w:spacing w:line="200" w:lineRule="atLeast"/>
        <w:jc w:val="center"/>
        <w:rPr>
          <w:rFonts w:cs="Tahoma"/>
          <w:b/>
          <w:bCs/>
        </w:rPr>
      </w:pPr>
      <w:r>
        <w:rPr>
          <w:rFonts w:cs="Tahoma"/>
          <w:b/>
          <w:bCs/>
        </w:rPr>
        <w:t>z posiedzenia Komisji Administracji, Bezpieczeństwa</w:t>
      </w:r>
      <w:r>
        <w:rPr>
          <w:rFonts w:cs="Tahoma"/>
          <w:b/>
          <w:bCs/>
        </w:rPr>
        <w:br/>
        <w:t xml:space="preserve">i Porządku Publicznego Rady Powiatu we Włocławku </w:t>
      </w:r>
      <w:r>
        <w:rPr>
          <w:rFonts w:cs="Tahoma"/>
          <w:b/>
          <w:bCs/>
        </w:rPr>
        <w:br/>
        <w:t xml:space="preserve"> z dnia </w:t>
      </w:r>
      <w:r w:rsidR="003B53C0">
        <w:rPr>
          <w:rFonts w:cs="Tahoma"/>
          <w:b/>
          <w:bCs/>
        </w:rPr>
        <w:t>17 lutego 2014</w:t>
      </w:r>
      <w:r>
        <w:rPr>
          <w:rFonts w:cs="Tahoma"/>
          <w:b/>
          <w:bCs/>
        </w:rPr>
        <w:t xml:space="preserve"> roku</w:t>
      </w:r>
    </w:p>
    <w:p w:rsidR="009462BD" w:rsidRDefault="009462BD" w:rsidP="009462BD">
      <w:pPr>
        <w:spacing w:line="200" w:lineRule="atLeast"/>
        <w:jc w:val="center"/>
        <w:rPr>
          <w:rFonts w:cs="Tahoma"/>
          <w:b/>
          <w:bCs/>
        </w:rPr>
      </w:pPr>
    </w:p>
    <w:p w:rsidR="009462BD" w:rsidRDefault="009462BD" w:rsidP="009462BD">
      <w:pPr>
        <w:spacing w:line="200" w:lineRule="atLeast"/>
        <w:jc w:val="center"/>
        <w:rPr>
          <w:rFonts w:cs="Tahoma"/>
          <w:b/>
          <w:bCs/>
        </w:rPr>
      </w:pPr>
    </w:p>
    <w:p w:rsidR="009462BD" w:rsidRDefault="009462BD" w:rsidP="009462BD">
      <w:pPr>
        <w:spacing w:line="200" w:lineRule="atLeast"/>
        <w:jc w:val="center"/>
        <w:rPr>
          <w:rFonts w:cs="Tahoma"/>
          <w:b/>
          <w:bCs/>
        </w:rPr>
      </w:pPr>
    </w:p>
    <w:p w:rsidR="009462BD" w:rsidRDefault="009462BD" w:rsidP="009462BD">
      <w:pPr>
        <w:pStyle w:val="Zawartotabeli"/>
        <w:spacing w:line="200" w:lineRule="atLeast"/>
        <w:rPr>
          <w:rFonts w:cs="Tahoma"/>
          <w:b/>
          <w:bCs/>
          <w:i/>
          <w:iCs/>
        </w:rPr>
      </w:pPr>
      <w:r>
        <w:rPr>
          <w:rFonts w:cs="Tahoma"/>
          <w:b/>
          <w:bCs/>
          <w:i/>
          <w:iCs/>
        </w:rPr>
        <w:t>1. Otwarcie obrad Komisji.</w:t>
      </w:r>
    </w:p>
    <w:p w:rsidR="009462BD" w:rsidRDefault="009462BD" w:rsidP="009462BD">
      <w:pPr>
        <w:pStyle w:val="Zawartotabeli"/>
        <w:spacing w:line="200" w:lineRule="atLeast"/>
        <w:rPr>
          <w:rFonts w:cs="Tahoma"/>
          <w:b/>
          <w:bCs/>
        </w:rPr>
      </w:pPr>
    </w:p>
    <w:p w:rsidR="008D20F2" w:rsidRDefault="009462BD" w:rsidP="008D20F2">
      <w:pPr>
        <w:pStyle w:val="Standard"/>
        <w:jc w:val="both"/>
        <w:rPr>
          <w:rFonts w:eastAsia="Times New Roman"/>
          <w:b/>
          <w:color w:val="FF0000"/>
        </w:rPr>
      </w:pPr>
      <w:r>
        <w:tab/>
        <w:t xml:space="preserve">W dniu </w:t>
      </w:r>
      <w:r w:rsidR="003B53C0">
        <w:t>17 lutego 2014</w:t>
      </w:r>
      <w:r>
        <w:t xml:space="preserve"> roku o godzinie </w:t>
      </w:r>
      <w:r w:rsidR="009C5CEF">
        <w:t>13</w:t>
      </w:r>
      <w:r w:rsidR="00E74B11">
        <w:t>:00</w:t>
      </w:r>
      <w:r>
        <w:rPr>
          <w:vertAlign w:val="superscript"/>
        </w:rPr>
        <w:t xml:space="preserve"> </w:t>
      </w:r>
      <w:r>
        <w:t>Przewodnicząca Komisji Administracji, Bezpieczeństwa i Porządku Publicznego Pani Anna Kozłowska dokonała otwarcia obrad Komisji, powitała wszystkich członków Komisji</w:t>
      </w:r>
      <w:r w:rsidR="004677E5">
        <w:t xml:space="preserve"> i zaproszonych gości w osobie</w:t>
      </w:r>
      <w:r w:rsidR="00003CB6">
        <w:t xml:space="preserve"> Pana Krzysztofa Rakowskiego – Zastępcy Kierownika Wydziału Prewencji Komendy Policji we Włocławku</w:t>
      </w:r>
      <w:r w:rsidR="00510037">
        <w:t xml:space="preserve"> oraz</w:t>
      </w:r>
      <w:r w:rsidR="00194A0F">
        <w:t xml:space="preserve"> </w:t>
      </w:r>
      <w:r w:rsidR="006C7373">
        <w:t>Pana Piotra Krygiera</w:t>
      </w:r>
      <w:r w:rsidR="009C5CEF">
        <w:t xml:space="preserve"> </w:t>
      </w:r>
      <w:r w:rsidR="006C7373">
        <w:t xml:space="preserve">– Naczelnika Wydziału Zarządzania, Administracji </w:t>
      </w:r>
      <w:r w:rsidR="00B83393">
        <w:t xml:space="preserve">i </w:t>
      </w:r>
      <w:r w:rsidR="006C7373">
        <w:t>Bezpieczeństwa.</w:t>
      </w:r>
    </w:p>
    <w:p w:rsidR="009462BD" w:rsidRDefault="009462BD" w:rsidP="009462BD">
      <w:pPr>
        <w:pStyle w:val="Zawartotabeli"/>
        <w:spacing w:line="200" w:lineRule="atLeast"/>
        <w:jc w:val="both"/>
        <w:rPr>
          <w:rFonts w:cs="Tahoma"/>
        </w:rPr>
      </w:pPr>
    </w:p>
    <w:p w:rsidR="009462BD" w:rsidRDefault="009462BD" w:rsidP="009462BD">
      <w:pPr>
        <w:pStyle w:val="Zawartotabeli"/>
        <w:spacing w:line="200" w:lineRule="atLeast"/>
        <w:jc w:val="both"/>
        <w:rPr>
          <w:rFonts w:cs="Tahoma"/>
        </w:rPr>
      </w:pPr>
    </w:p>
    <w:p w:rsidR="009462BD" w:rsidRDefault="009462BD" w:rsidP="009462BD">
      <w:pPr>
        <w:pStyle w:val="Zawartotabeli"/>
        <w:spacing w:line="200" w:lineRule="atLeast"/>
        <w:rPr>
          <w:rFonts w:cs="Tahoma"/>
          <w:b/>
          <w:bCs/>
          <w:i/>
          <w:iCs/>
        </w:rPr>
      </w:pPr>
      <w:r>
        <w:rPr>
          <w:rFonts w:cs="Tahoma"/>
          <w:b/>
          <w:bCs/>
          <w:i/>
          <w:iCs/>
        </w:rPr>
        <w:t xml:space="preserve">2. Stwierdzenie quorum. </w:t>
      </w:r>
    </w:p>
    <w:p w:rsidR="009462BD" w:rsidRDefault="009462BD" w:rsidP="009462BD">
      <w:pPr>
        <w:tabs>
          <w:tab w:val="left" w:pos="720"/>
        </w:tabs>
        <w:spacing w:line="200" w:lineRule="atLeast"/>
        <w:jc w:val="both"/>
        <w:rPr>
          <w:rFonts w:cs="Tahoma"/>
        </w:rPr>
      </w:pPr>
      <w:r>
        <w:rPr>
          <w:rFonts w:cs="Tahoma"/>
        </w:rPr>
        <w:t xml:space="preserve">Na podstawie listy obecności Przewodnicząca Komisji stwierdziła, że w obradach uczestniczy </w:t>
      </w:r>
      <w:r w:rsidR="00003CB6">
        <w:rPr>
          <w:rFonts w:cs="Tahoma"/>
        </w:rPr>
        <w:t xml:space="preserve">5 </w:t>
      </w:r>
      <w:r>
        <w:rPr>
          <w:rFonts w:cs="Tahoma"/>
        </w:rPr>
        <w:t xml:space="preserve">osób, co wobec ustawowego składu Komisji, liczącego </w:t>
      </w:r>
      <w:r w:rsidR="00003CB6">
        <w:rPr>
          <w:rFonts w:cs="Tahoma"/>
        </w:rPr>
        <w:t>5</w:t>
      </w:r>
      <w:r>
        <w:rPr>
          <w:rFonts w:cs="Tahoma"/>
        </w:rPr>
        <w:t xml:space="preserve"> osób stanowi wymagane quorum.</w:t>
      </w:r>
    </w:p>
    <w:p w:rsidR="009462BD" w:rsidRDefault="009462BD" w:rsidP="009462BD">
      <w:pPr>
        <w:tabs>
          <w:tab w:val="left" w:pos="720"/>
        </w:tabs>
        <w:spacing w:line="200" w:lineRule="atLeast"/>
        <w:jc w:val="both"/>
        <w:rPr>
          <w:rFonts w:cs="Tahoma"/>
        </w:rPr>
      </w:pPr>
    </w:p>
    <w:p w:rsidR="009462BD" w:rsidRDefault="009462BD" w:rsidP="009462BD">
      <w:pPr>
        <w:spacing w:line="200" w:lineRule="atLeast"/>
        <w:jc w:val="both"/>
        <w:rPr>
          <w:rFonts w:cs="Tahoma"/>
        </w:rPr>
      </w:pPr>
      <w:r>
        <w:rPr>
          <w:rFonts w:cs="Tahoma"/>
        </w:rPr>
        <w:t>Lista obecności członków Komisji stanowi załącznik nr 1 do niniejszego protokołu.</w:t>
      </w:r>
    </w:p>
    <w:p w:rsidR="009462BD" w:rsidRDefault="009462BD" w:rsidP="00510037">
      <w:pPr>
        <w:tabs>
          <w:tab w:val="left" w:pos="390"/>
        </w:tabs>
        <w:spacing w:line="200" w:lineRule="atLeast"/>
        <w:jc w:val="both"/>
        <w:rPr>
          <w:rFonts w:cs="Tahoma"/>
          <w:b/>
          <w:bCs/>
        </w:rPr>
      </w:pPr>
      <w:r>
        <w:rPr>
          <w:rFonts w:cs="Tahoma"/>
        </w:rPr>
        <w:t>Lista zaproszonych gości stanowi załącznik nr 2 do niniejszego protokołu</w:t>
      </w:r>
      <w:r>
        <w:rPr>
          <w:rFonts w:cs="Tahoma"/>
          <w:b/>
          <w:bCs/>
        </w:rPr>
        <w:t>.</w:t>
      </w:r>
    </w:p>
    <w:p w:rsidR="009462BD" w:rsidRDefault="009462BD" w:rsidP="009462BD">
      <w:pPr>
        <w:tabs>
          <w:tab w:val="left" w:pos="390"/>
        </w:tabs>
        <w:spacing w:line="200" w:lineRule="atLeast"/>
        <w:ind w:left="30"/>
        <w:jc w:val="both"/>
        <w:rPr>
          <w:rFonts w:cs="Tahoma"/>
          <w:b/>
          <w:bCs/>
        </w:rPr>
      </w:pPr>
    </w:p>
    <w:p w:rsidR="009462BD" w:rsidRDefault="009462BD" w:rsidP="009462BD">
      <w:pPr>
        <w:tabs>
          <w:tab w:val="left" w:pos="390"/>
        </w:tabs>
        <w:spacing w:line="200" w:lineRule="atLeast"/>
        <w:ind w:left="30"/>
        <w:jc w:val="both"/>
        <w:rPr>
          <w:rFonts w:cs="Tahoma"/>
          <w:b/>
          <w:bCs/>
        </w:rPr>
      </w:pPr>
    </w:p>
    <w:p w:rsidR="009462BD" w:rsidRDefault="009462BD" w:rsidP="009462BD">
      <w:pPr>
        <w:pStyle w:val="Zawartotabeli"/>
        <w:spacing w:line="200" w:lineRule="atLeast"/>
        <w:jc w:val="both"/>
        <w:rPr>
          <w:rFonts w:cs="Tahoma"/>
          <w:b/>
          <w:bCs/>
          <w:i/>
          <w:iCs/>
        </w:rPr>
      </w:pPr>
      <w:r>
        <w:rPr>
          <w:rFonts w:cs="Tahoma"/>
          <w:b/>
          <w:bCs/>
          <w:i/>
          <w:iCs/>
        </w:rPr>
        <w:t xml:space="preserve">3. Przyjęcie porządku obrad. </w:t>
      </w:r>
    </w:p>
    <w:p w:rsidR="009462BD" w:rsidRPr="004677E5" w:rsidRDefault="009462BD" w:rsidP="004677E5">
      <w:pPr>
        <w:pStyle w:val="Tekstpodstawowy2"/>
        <w:suppressAutoHyphens w:val="0"/>
        <w:spacing w:after="0" w:line="240" w:lineRule="auto"/>
        <w:jc w:val="both"/>
        <w:rPr>
          <w:b/>
          <w:i/>
          <w:lang w:val="pl-PL"/>
        </w:rPr>
      </w:pPr>
      <w:r>
        <w:rPr>
          <w:rFonts w:cs="Tahoma"/>
          <w:b/>
        </w:rPr>
        <w:t xml:space="preserve">Przewodnicząca Komisji </w:t>
      </w:r>
      <w:r>
        <w:rPr>
          <w:rFonts w:cs="Tahoma"/>
        </w:rPr>
        <w:t xml:space="preserve"> powiedziała</w:t>
      </w:r>
      <w:r>
        <w:rPr>
          <w:rFonts w:cs="Tahoma"/>
          <w:i/>
          <w:iCs/>
        </w:rPr>
        <w:t>,</w:t>
      </w:r>
      <w:r>
        <w:rPr>
          <w:rFonts w:cs="Tahoma"/>
          <w:b/>
          <w:i/>
          <w:iCs/>
        </w:rPr>
        <w:t xml:space="preserve"> </w:t>
      </w:r>
      <w:r>
        <w:rPr>
          <w:rFonts w:cs="Tahoma"/>
        </w:rPr>
        <w:t xml:space="preserve">że wraz zawiadomieniem o posiedzeniu Komisji Administracji, Bezpieczeństwa i Porządku Publicznego  członkowie komisji otrzymali porządek obrad. </w:t>
      </w:r>
    </w:p>
    <w:p w:rsidR="009462BD" w:rsidRDefault="009462BD" w:rsidP="009462BD">
      <w:pPr>
        <w:tabs>
          <w:tab w:val="left" w:pos="390"/>
        </w:tabs>
        <w:spacing w:line="200" w:lineRule="atLeast"/>
        <w:ind w:left="30"/>
        <w:jc w:val="both"/>
        <w:rPr>
          <w:rFonts w:cs="Tahoma"/>
        </w:rPr>
      </w:pPr>
      <w:r>
        <w:rPr>
          <w:rFonts w:cs="Tahoma"/>
        </w:rPr>
        <w:t>Przewodnicząca Komisji zapytała, czy członkowie Komisji mają uwagi do porządku obrad?</w:t>
      </w:r>
    </w:p>
    <w:p w:rsidR="009462BD" w:rsidRDefault="009462BD" w:rsidP="009462BD">
      <w:pPr>
        <w:jc w:val="both"/>
        <w:rPr>
          <w:rFonts w:cs="Tahoma"/>
        </w:rPr>
      </w:pPr>
      <w:r>
        <w:rPr>
          <w:rFonts w:cs="Tahoma"/>
        </w:rPr>
        <w:t>Wobec braku uwag Przewodnicząca zapytała członków Komisji, kto jest za przyjęciem porządku obrad i przeprowadziła procedurę głosowania.</w:t>
      </w:r>
    </w:p>
    <w:p w:rsidR="009462BD" w:rsidRDefault="009462BD" w:rsidP="009462BD">
      <w:pPr>
        <w:tabs>
          <w:tab w:val="left" w:pos="390"/>
        </w:tabs>
        <w:spacing w:line="200" w:lineRule="atLeast"/>
        <w:ind w:left="30"/>
        <w:jc w:val="both"/>
        <w:rPr>
          <w:rFonts w:cs="Tahoma"/>
        </w:rPr>
      </w:pPr>
      <w:r>
        <w:rPr>
          <w:rFonts w:cs="Tahoma"/>
        </w:rPr>
        <w:t>Wyniki głosowania:</w:t>
      </w:r>
    </w:p>
    <w:p w:rsidR="009462BD" w:rsidRDefault="009462BD" w:rsidP="009462BD">
      <w:pPr>
        <w:tabs>
          <w:tab w:val="left" w:pos="390"/>
        </w:tabs>
        <w:spacing w:line="200" w:lineRule="atLeast"/>
        <w:ind w:left="30"/>
        <w:jc w:val="both"/>
        <w:rPr>
          <w:rFonts w:cs="Tahoma"/>
        </w:rPr>
      </w:pPr>
      <w:r>
        <w:rPr>
          <w:rFonts w:cs="Tahoma"/>
        </w:rPr>
        <w:t>Za-</w:t>
      </w:r>
      <w:r w:rsidR="00003CB6">
        <w:rPr>
          <w:rFonts w:cs="Tahoma"/>
        </w:rPr>
        <w:t>5</w:t>
      </w:r>
    </w:p>
    <w:p w:rsidR="009462BD" w:rsidRDefault="009462BD" w:rsidP="009462BD">
      <w:pPr>
        <w:tabs>
          <w:tab w:val="left" w:pos="390"/>
        </w:tabs>
        <w:spacing w:line="200" w:lineRule="atLeast"/>
        <w:ind w:left="30"/>
        <w:jc w:val="both"/>
        <w:rPr>
          <w:rFonts w:cs="Tahoma"/>
        </w:rPr>
      </w:pPr>
      <w:r>
        <w:rPr>
          <w:rFonts w:cs="Tahoma"/>
        </w:rPr>
        <w:t>Przeciw-0</w:t>
      </w:r>
    </w:p>
    <w:p w:rsidR="009462BD" w:rsidRDefault="009462BD" w:rsidP="009462BD">
      <w:pPr>
        <w:tabs>
          <w:tab w:val="left" w:pos="390"/>
        </w:tabs>
        <w:spacing w:line="200" w:lineRule="atLeast"/>
        <w:ind w:left="30"/>
        <w:jc w:val="both"/>
        <w:rPr>
          <w:rFonts w:cs="Tahoma"/>
        </w:rPr>
      </w:pPr>
      <w:r>
        <w:rPr>
          <w:rFonts w:cs="Tahoma"/>
        </w:rPr>
        <w:t>Wstrzymało się-0</w:t>
      </w:r>
    </w:p>
    <w:p w:rsidR="009462BD" w:rsidRDefault="009462BD" w:rsidP="009462BD">
      <w:pPr>
        <w:tabs>
          <w:tab w:val="left" w:pos="390"/>
        </w:tabs>
        <w:spacing w:line="200" w:lineRule="atLeast"/>
        <w:ind w:left="30"/>
        <w:jc w:val="both"/>
        <w:rPr>
          <w:rFonts w:cs="Tahoma"/>
        </w:rPr>
      </w:pPr>
      <w:r>
        <w:rPr>
          <w:rFonts w:cs="Tahoma"/>
        </w:rPr>
        <w:t xml:space="preserve">Na podstawie przeprowadzonego głosowania Przewodnicząca Komisji stwierdziła, że Komisja przyjęła porządek obrad. </w:t>
      </w:r>
    </w:p>
    <w:p w:rsidR="00DF3FA9" w:rsidRDefault="00DF3FA9" w:rsidP="009462BD">
      <w:pPr>
        <w:tabs>
          <w:tab w:val="left" w:pos="390"/>
        </w:tabs>
        <w:spacing w:line="200" w:lineRule="atLeast"/>
        <w:ind w:left="30"/>
        <w:jc w:val="both"/>
        <w:rPr>
          <w:rFonts w:cs="Tahoma"/>
        </w:rPr>
      </w:pPr>
    </w:p>
    <w:p w:rsidR="00003CB6" w:rsidRPr="00B74414" w:rsidRDefault="00003CB6" w:rsidP="00003CB6">
      <w:pPr>
        <w:pStyle w:val="Standard"/>
        <w:jc w:val="both"/>
        <w:rPr>
          <w:rFonts w:cs="Times New Roman"/>
          <w:b/>
          <w:bCs/>
          <w:i/>
          <w:iCs/>
          <w:color w:val="auto"/>
          <w:u w:val="single"/>
        </w:rPr>
      </w:pPr>
      <w:r w:rsidRPr="00B74414">
        <w:rPr>
          <w:rFonts w:cs="Times New Roman"/>
          <w:b/>
          <w:bCs/>
          <w:i/>
          <w:iCs/>
          <w:color w:val="auto"/>
          <w:u w:val="single"/>
        </w:rPr>
        <w:t>Proponowany porządek obrad:</w:t>
      </w:r>
    </w:p>
    <w:p w:rsidR="00003CB6" w:rsidRPr="00B74414" w:rsidRDefault="00003CB6" w:rsidP="00003CB6">
      <w:pPr>
        <w:pStyle w:val="Standard"/>
        <w:numPr>
          <w:ilvl w:val="0"/>
          <w:numId w:val="30"/>
        </w:numPr>
        <w:tabs>
          <w:tab w:val="left" w:pos="720"/>
        </w:tabs>
        <w:jc w:val="both"/>
        <w:rPr>
          <w:rFonts w:eastAsia="Times New Roman" w:cs="Times New Roman"/>
          <w:color w:val="auto"/>
        </w:rPr>
      </w:pPr>
      <w:r w:rsidRPr="00B74414">
        <w:rPr>
          <w:rFonts w:eastAsia="Times New Roman" w:cs="Times New Roman"/>
          <w:color w:val="auto"/>
        </w:rPr>
        <w:t>Otwarcie obrad Komisji.</w:t>
      </w:r>
    </w:p>
    <w:p w:rsidR="00003CB6" w:rsidRPr="00B74414" w:rsidRDefault="00003CB6" w:rsidP="00003CB6">
      <w:pPr>
        <w:pStyle w:val="Standard"/>
        <w:numPr>
          <w:ilvl w:val="0"/>
          <w:numId w:val="30"/>
        </w:numPr>
        <w:tabs>
          <w:tab w:val="left" w:pos="720"/>
        </w:tabs>
        <w:jc w:val="both"/>
        <w:rPr>
          <w:rFonts w:eastAsia="Times New Roman" w:cs="Times New Roman"/>
          <w:color w:val="auto"/>
        </w:rPr>
      </w:pPr>
      <w:r w:rsidRPr="00B74414">
        <w:rPr>
          <w:rFonts w:eastAsia="Times New Roman" w:cs="Times New Roman"/>
          <w:color w:val="auto"/>
        </w:rPr>
        <w:t>Stwierdzenie quorum.</w:t>
      </w:r>
    </w:p>
    <w:p w:rsidR="00003CB6" w:rsidRPr="00B74414" w:rsidRDefault="00003CB6" w:rsidP="00003CB6">
      <w:pPr>
        <w:pStyle w:val="Standard"/>
        <w:numPr>
          <w:ilvl w:val="0"/>
          <w:numId w:val="30"/>
        </w:numPr>
        <w:tabs>
          <w:tab w:val="left" w:pos="720"/>
        </w:tabs>
        <w:jc w:val="both"/>
        <w:rPr>
          <w:rFonts w:eastAsia="Times New Roman" w:cs="Times New Roman"/>
          <w:color w:val="auto"/>
        </w:rPr>
      </w:pPr>
      <w:r w:rsidRPr="00B74414">
        <w:rPr>
          <w:rFonts w:eastAsia="Times New Roman" w:cs="Times New Roman"/>
          <w:color w:val="auto"/>
        </w:rPr>
        <w:t>Przyjęcie porządku obrad.</w:t>
      </w:r>
    </w:p>
    <w:p w:rsidR="00003CB6" w:rsidRPr="00B74414" w:rsidRDefault="00003CB6" w:rsidP="00003CB6">
      <w:pPr>
        <w:pStyle w:val="Standard"/>
        <w:widowControl/>
        <w:numPr>
          <w:ilvl w:val="0"/>
          <w:numId w:val="30"/>
        </w:numPr>
        <w:tabs>
          <w:tab w:val="left" w:pos="720"/>
        </w:tabs>
        <w:suppressAutoHyphens w:val="0"/>
        <w:jc w:val="both"/>
        <w:rPr>
          <w:rFonts w:cs="Times New Roman"/>
          <w:color w:val="auto"/>
        </w:rPr>
      </w:pPr>
      <w:r w:rsidRPr="00B74414">
        <w:rPr>
          <w:rFonts w:eastAsia="Times New Roman" w:cs="Times New Roman"/>
          <w:color w:val="auto"/>
        </w:rPr>
        <w:t>Przyjęcie protokołu  nr 26/13 z dnia 27 listopada 2013 roku.</w:t>
      </w:r>
    </w:p>
    <w:p w:rsidR="00003CB6" w:rsidRPr="00B74414" w:rsidRDefault="00003CB6" w:rsidP="00003CB6">
      <w:pPr>
        <w:pStyle w:val="Standard"/>
        <w:widowControl/>
        <w:numPr>
          <w:ilvl w:val="0"/>
          <w:numId w:val="30"/>
        </w:numPr>
        <w:tabs>
          <w:tab w:val="left" w:pos="720"/>
        </w:tabs>
        <w:suppressAutoHyphens w:val="0"/>
        <w:jc w:val="both"/>
        <w:rPr>
          <w:rFonts w:cs="Times New Roman"/>
          <w:color w:val="auto"/>
        </w:rPr>
      </w:pPr>
      <w:r w:rsidRPr="00B74414">
        <w:rPr>
          <w:rFonts w:eastAsia="Times New Roman" w:cs="Times New Roman"/>
          <w:color w:val="auto"/>
        </w:rPr>
        <w:t>Informacja o stanie bezpieczeństwa i porządku publicznego na terenie miasta</w:t>
      </w:r>
      <w:r>
        <w:rPr>
          <w:rFonts w:eastAsia="Times New Roman" w:cs="Times New Roman"/>
          <w:color w:val="auto"/>
        </w:rPr>
        <w:br/>
      </w:r>
      <w:r w:rsidRPr="00B74414">
        <w:rPr>
          <w:rFonts w:eastAsia="Times New Roman" w:cs="Times New Roman"/>
          <w:color w:val="auto"/>
        </w:rPr>
        <w:t xml:space="preserve"> i powiatu włocławskiego w okresie 01.01.2013</w:t>
      </w:r>
      <w:r>
        <w:rPr>
          <w:rFonts w:eastAsia="Times New Roman" w:cs="Times New Roman"/>
          <w:color w:val="auto"/>
        </w:rPr>
        <w:t xml:space="preserve">r. </w:t>
      </w:r>
      <w:r w:rsidRPr="00B74414">
        <w:rPr>
          <w:rFonts w:eastAsia="Times New Roman" w:cs="Times New Roman"/>
          <w:color w:val="auto"/>
        </w:rPr>
        <w:t>-</w:t>
      </w:r>
      <w:r>
        <w:rPr>
          <w:rFonts w:eastAsia="Times New Roman" w:cs="Times New Roman"/>
          <w:color w:val="auto"/>
        </w:rPr>
        <w:t xml:space="preserve"> </w:t>
      </w:r>
      <w:r w:rsidRPr="00B74414">
        <w:rPr>
          <w:rFonts w:eastAsia="Times New Roman" w:cs="Times New Roman"/>
          <w:color w:val="auto"/>
        </w:rPr>
        <w:t>31.12.2013</w:t>
      </w:r>
      <w:r>
        <w:rPr>
          <w:rFonts w:eastAsia="Times New Roman" w:cs="Times New Roman"/>
          <w:color w:val="auto"/>
        </w:rPr>
        <w:t>r</w:t>
      </w:r>
      <w:r w:rsidRPr="00B74414">
        <w:rPr>
          <w:rFonts w:eastAsia="Times New Roman" w:cs="Times New Roman"/>
          <w:color w:val="auto"/>
        </w:rPr>
        <w:t xml:space="preserve">. </w:t>
      </w:r>
    </w:p>
    <w:p w:rsidR="00003CB6" w:rsidRPr="00B74414" w:rsidRDefault="00003CB6" w:rsidP="00003CB6">
      <w:pPr>
        <w:pStyle w:val="Akapitzlist"/>
        <w:widowControl/>
        <w:numPr>
          <w:ilvl w:val="0"/>
          <w:numId w:val="30"/>
        </w:numPr>
        <w:suppressAutoHyphens w:val="0"/>
        <w:snapToGrid w:val="0"/>
        <w:spacing w:line="276" w:lineRule="auto"/>
        <w:jc w:val="both"/>
      </w:pPr>
      <w:r w:rsidRPr="00B74414">
        <w:t>Sprawozdanie Starosty Włocławskiego z działalności Wspólnej Komisji Bezpieczeństwa i Porządku dla Miasta Włocławek na prawach powiatu i  Powiatu Włocławskiego za rok 2013.</w:t>
      </w:r>
    </w:p>
    <w:p w:rsidR="00003CB6" w:rsidRPr="00B74414" w:rsidRDefault="00003CB6" w:rsidP="00003CB6">
      <w:pPr>
        <w:pStyle w:val="Akapitzlist"/>
        <w:widowControl/>
        <w:numPr>
          <w:ilvl w:val="0"/>
          <w:numId w:val="30"/>
        </w:numPr>
        <w:suppressAutoHyphens w:val="0"/>
        <w:snapToGrid w:val="0"/>
        <w:spacing w:line="276" w:lineRule="auto"/>
        <w:jc w:val="both"/>
      </w:pPr>
      <w:r w:rsidRPr="00B74414">
        <w:t xml:space="preserve">Analiza projektu uchwały w sprawie desygnowania delegata do Zgromadzenia Ogólnego Związku Powiatów Polskich. </w:t>
      </w:r>
    </w:p>
    <w:p w:rsidR="00003CB6" w:rsidRPr="00B74414" w:rsidRDefault="00003CB6" w:rsidP="00003CB6">
      <w:pPr>
        <w:pStyle w:val="Akapitzlist"/>
        <w:widowControl/>
        <w:numPr>
          <w:ilvl w:val="0"/>
          <w:numId w:val="30"/>
        </w:numPr>
        <w:tabs>
          <w:tab w:val="left" w:pos="720"/>
        </w:tabs>
        <w:suppressAutoHyphens w:val="0"/>
        <w:spacing w:line="276" w:lineRule="auto"/>
        <w:jc w:val="both"/>
      </w:pPr>
      <w:r>
        <w:lastRenderedPageBreak/>
        <w:t>Przyjęcie s</w:t>
      </w:r>
      <w:r w:rsidRPr="00B74414">
        <w:t>prawozdani</w:t>
      </w:r>
      <w:r>
        <w:t>a</w:t>
      </w:r>
      <w:r w:rsidRPr="00B74414">
        <w:t xml:space="preserve"> z działalności komisji w 2013 roku.</w:t>
      </w:r>
    </w:p>
    <w:p w:rsidR="00003CB6" w:rsidRPr="00003CB6" w:rsidRDefault="00003CB6" w:rsidP="00003CB6">
      <w:pPr>
        <w:pStyle w:val="Akapitzlist"/>
        <w:widowControl/>
        <w:numPr>
          <w:ilvl w:val="0"/>
          <w:numId w:val="30"/>
        </w:numPr>
        <w:tabs>
          <w:tab w:val="left" w:pos="720"/>
        </w:tabs>
        <w:suppressAutoHyphens w:val="0"/>
        <w:spacing w:line="276" w:lineRule="auto"/>
        <w:jc w:val="both"/>
      </w:pPr>
      <w:r w:rsidRPr="00003CB6">
        <w:t>Sprawy różne.</w:t>
      </w:r>
    </w:p>
    <w:p w:rsidR="00003CB6" w:rsidRPr="00003CB6" w:rsidRDefault="00003CB6" w:rsidP="00003CB6">
      <w:pPr>
        <w:pStyle w:val="Standard"/>
        <w:numPr>
          <w:ilvl w:val="0"/>
          <w:numId w:val="30"/>
        </w:numPr>
        <w:tabs>
          <w:tab w:val="left" w:pos="720"/>
        </w:tabs>
        <w:jc w:val="both"/>
        <w:rPr>
          <w:rFonts w:cs="Times New Roman"/>
          <w:b/>
        </w:rPr>
      </w:pPr>
      <w:r w:rsidRPr="00003CB6">
        <w:rPr>
          <w:rStyle w:val="StrongEmphasis"/>
          <w:rFonts w:cs="Times New Roman"/>
          <w:b w:val="0"/>
          <w:color w:val="auto"/>
        </w:rPr>
        <w:t>Zakończenie obrad.</w:t>
      </w:r>
    </w:p>
    <w:p w:rsidR="009462BD" w:rsidRPr="00410EC5" w:rsidRDefault="009462BD" w:rsidP="009462BD">
      <w:pPr>
        <w:pStyle w:val="Standard"/>
        <w:tabs>
          <w:tab w:val="left" w:pos="720"/>
        </w:tabs>
        <w:jc w:val="both"/>
        <w:rPr>
          <w:b/>
        </w:rPr>
      </w:pPr>
    </w:p>
    <w:p w:rsidR="009462BD" w:rsidRDefault="009462BD" w:rsidP="009462BD">
      <w:pPr>
        <w:tabs>
          <w:tab w:val="left" w:pos="390"/>
        </w:tabs>
        <w:spacing w:line="200" w:lineRule="atLeast"/>
        <w:ind w:left="30"/>
        <w:jc w:val="both"/>
        <w:rPr>
          <w:rFonts w:cs="Tahoma"/>
        </w:rPr>
      </w:pPr>
      <w:r>
        <w:rPr>
          <w:rFonts w:cs="Tahoma"/>
        </w:rPr>
        <w:t xml:space="preserve">Porządek obrad stanowi załącznik nr 3 do niniejszego protokołu. </w:t>
      </w:r>
    </w:p>
    <w:p w:rsidR="009462BD" w:rsidRPr="008D20F2" w:rsidRDefault="009462BD" w:rsidP="009462BD">
      <w:pPr>
        <w:tabs>
          <w:tab w:val="left" w:pos="360"/>
        </w:tabs>
        <w:spacing w:line="200" w:lineRule="atLeast"/>
        <w:jc w:val="both"/>
        <w:rPr>
          <w:rFonts w:cs="Tahoma"/>
          <w:b/>
        </w:rPr>
      </w:pPr>
    </w:p>
    <w:p w:rsidR="000E0C17" w:rsidRPr="008D20F2" w:rsidRDefault="000E0C17" w:rsidP="000E0C17">
      <w:pPr>
        <w:numPr>
          <w:ilvl w:val="0"/>
          <w:numId w:val="1"/>
        </w:numPr>
        <w:tabs>
          <w:tab w:val="left" w:pos="720"/>
        </w:tabs>
        <w:spacing w:line="200" w:lineRule="atLeast"/>
        <w:jc w:val="both"/>
        <w:rPr>
          <w:rFonts w:eastAsia="Times New Roman" w:cs="Tahoma"/>
          <w:b/>
          <w:bCs/>
          <w:iCs/>
          <w:color w:val="000000"/>
        </w:rPr>
      </w:pPr>
      <w:r w:rsidRPr="008D20F2">
        <w:rPr>
          <w:rFonts w:eastAsia="Times New Roman" w:cs="Tahoma"/>
          <w:b/>
          <w:bCs/>
          <w:iCs/>
        </w:rPr>
        <w:t xml:space="preserve">Przyjęcie </w:t>
      </w:r>
      <w:r w:rsidRPr="008D20F2">
        <w:rPr>
          <w:rFonts w:eastAsia="Times New Roman"/>
          <w:b/>
        </w:rPr>
        <w:t xml:space="preserve"> protokołu  nr </w:t>
      </w:r>
      <w:r w:rsidR="00003CB6" w:rsidRPr="00003CB6">
        <w:rPr>
          <w:rFonts w:eastAsia="Times New Roman"/>
          <w:b/>
        </w:rPr>
        <w:t>26/13 z dnia 27 listopada 2013 roku</w:t>
      </w:r>
      <w:r w:rsidR="008D20F2" w:rsidRPr="00003CB6">
        <w:rPr>
          <w:rFonts w:eastAsia="Times New Roman"/>
          <w:b/>
        </w:rPr>
        <w:t>.</w:t>
      </w:r>
    </w:p>
    <w:p w:rsidR="009462BD" w:rsidRPr="000E0C17" w:rsidRDefault="009462BD" w:rsidP="000E0C17">
      <w:pPr>
        <w:tabs>
          <w:tab w:val="left" w:pos="720"/>
        </w:tabs>
        <w:spacing w:line="200" w:lineRule="atLeast"/>
        <w:jc w:val="both"/>
        <w:rPr>
          <w:rFonts w:eastAsia="Times New Roman" w:cs="Tahoma"/>
        </w:rPr>
      </w:pPr>
      <w:r w:rsidRPr="000E0C17">
        <w:rPr>
          <w:rFonts w:eastAsia="Times New Roman" w:cs="Tahoma"/>
          <w:b/>
          <w:bCs/>
        </w:rPr>
        <w:t>Przewodnicząca Komisji</w:t>
      </w:r>
      <w:r w:rsidRPr="000E0C17">
        <w:rPr>
          <w:rFonts w:eastAsia="Times New Roman" w:cs="Tahoma"/>
        </w:rPr>
        <w:t xml:space="preserve"> powiedziała, że z ostatniego posiedzenia Komisji Administracji, Bezpieczeństwa i Porządku Publicznego został sporządzony protokół, który był wyłożony w Biurze Rady i Ochrony Informacji. Przewodnicząca Komisji zapytała członków Komisji, czy mają uwagi do protokołu </w:t>
      </w:r>
      <w:r w:rsidR="008D20F2">
        <w:rPr>
          <w:rFonts w:eastAsia="Times New Roman" w:cs="Tahoma"/>
        </w:rPr>
        <w:t xml:space="preserve">nr </w:t>
      </w:r>
      <w:r w:rsidR="00003CB6" w:rsidRPr="00B74414">
        <w:rPr>
          <w:rFonts w:eastAsia="Times New Roman"/>
        </w:rPr>
        <w:t>26/13 z dnia 27 listopada 2013 roku</w:t>
      </w:r>
      <w:r w:rsidRPr="000E0C17">
        <w:rPr>
          <w:rFonts w:eastAsia="Times New Roman" w:cs="Tahoma"/>
        </w:rPr>
        <w:t>?</w:t>
      </w:r>
    </w:p>
    <w:p w:rsidR="009462BD" w:rsidRDefault="009462BD" w:rsidP="009462BD">
      <w:pPr>
        <w:tabs>
          <w:tab w:val="left" w:pos="720"/>
        </w:tabs>
        <w:spacing w:line="200" w:lineRule="atLeast"/>
        <w:jc w:val="both"/>
        <w:rPr>
          <w:rFonts w:eastAsia="Times New Roman" w:cs="Tahoma"/>
        </w:rPr>
      </w:pPr>
      <w:r>
        <w:rPr>
          <w:rFonts w:eastAsia="Times New Roman" w:cs="Tahoma"/>
        </w:rPr>
        <w:t xml:space="preserve">Wobec braku uwag, Przewodnicząca Komisji zapytała, kto jest za przyjęciem protokołu </w:t>
      </w:r>
      <w:r w:rsidR="00003CB6" w:rsidRPr="00B74414">
        <w:rPr>
          <w:rFonts w:eastAsia="Times New Roman"/>
        </w:rPr>
        <w:t>26/13 z dnia 27 listopada 2013 roku</w:t>
      </w:r>
      <w:r w:rsidR="00003CB6">
        <w:rPr>
          <w:rFonts w:eastAsia="Times New Roman" w:cs="Tahoma"/>
        </w:rPr>
        <w:t xml:space="preserve"> </w:t>
      </w:r>
      <w:r>
        <w:rPr>
          <w:rFonts w:eastAsia="Times New Roman" w:cs="Tahoma"/>
        </w:rPr>
        <w:t xml:space="preserve">i przeprowadziła procedurę głosowania. </w:t>
      </w:r>
    </w:p>
    <w:p w:rsidR="009462BD" w:rsidRDefault="009462BD" w:rsidP="009462BD">
      <w:pPr>
        <w:spacing w:line="200" w:lineRule="atLeast"/>
        <w:jc w:val="both"/>
        <w:rPr>
          <w:rFonts w:cs="Tahoma"/>
        </w:rPr>
      </w:pPr>
      <w:r>
        <w:rPr>
          <w:rFonts w:cs="Tahoma"/>
        </w:rPr>
        <w:t>Za-</w:t>
      </w:r>
      <w:r w:rsidR="00003CB6">
        <w:rPr>
          <w:rFonts w:cs="Tahoma"/>
        </w:rPr>
        <w:t xml:space="preserve"> 5</w:t>
      </w:r>
    </w:p>
    <w:p w:rsidR="009462BD" w:rsidRDefault="009462BD" w:rsidP="009462BD">
      <w:pPr>
        <w:spacing w:line="200" w:lineRule="atLeast"/>
        <w:jc w:val="both"/>
        <w:rPr>
          <w:rFonts w:cs="Tahoma"/>
        </w:rPr>
      </w:pPr>
      <w:r>
        <w:rPr>
          <w:rFonts w:cs="Tahoma"/>
        </w:rPr>
        <w:t>przeciw-0</w:t>
      </w:r>
    </w:p>
    <w:p w:rsidR="009462BD" w:rsidRDefault="009462BD" w:rsidP="009462BD">
      <w:pPr>
        <w:spacing w:line="200" w:lineRule="atLeast"/>
        <w:jc w:val="both"/>
        <w:rPr>
          <w:rFonts w:cs="Tahoma"/>
        </w:rPr>
      </w:pPr>
      <w:r>
        <w:rPr>
          <w:rFonts w:cs="Tahoma"/>
        </w:rPr>
        <w:t>wstrzymało się-0</w:t>
      </w:r>
    </w:p>
    <w:p w:rsidR="009462BD" w:rsidRDefault="009462BD" w:rsidP="009462BD">
      <w:pPr>
        <w:tabs>
          <w:tab w:val="left" w:pos="750"/>
        </w:tabs>
        <w:spacing w:line="200" w:lineRule="atLeast"/>
        <w:ind w:left="30"/>
        <w:jc w:val="both"/>
        <w:rPr>
          <w:rFonts w:eastAsia="Times New Roman" w:cs="Tahoma"/>
        </w:rPr>
      </w:pPr>
      <w:r>
        <w:rPr>
          <w:rFonts w:eastAsia="Times New Roman" w:cs="Tahoma"/>
        </w:rPr>
        <w:t xml:space="preserve">Na podstawie przeprowadzanego głosowania stwierdzam, że protokół </w:t>
      </w:r>
      <w:r w:rsidR="00003CB6" w:rsidRPr="00B74414">
        <w:rPr>
          <w:rFonts w:eastAsia="Times New Roman"/>
        </w:rPr>
        <w:t>26/13 z dnia 27 listopada 2013 roku</w:t>
      </w:r>
      <w:r>
        <w:rPr>
          <w:rFonts w:eastAsia="Times New Roman" w:cs="Tahoma"/>
        </w:rPr>
        <w:t xml:space="preserve"> został przyjęty. </w:t>
      </w:r>
    </w:p>
    <w:p w:rsidR="00194A0F" w:rsidRDefault="00194A0F" w:rsidP="009462BD">
      <w:pPr>
        <w:tabs>
          <w:tab w:val="left" w:pos="750"/>
        </w:tabs>
        <w:spacing w:line="200" w:lineRule="atLeast"/>
        <w:ind w:left="30"/>
        <w:jc w:val="both"/>
        <w:rPr>
          <w:rFonts w:eastAsia="Times New Roman" w:cs="Tahoma"/>
        </w:rPr>
      </w:pPr>
    </w:p>
    <w:p w:rsidR="00003CB6" w:rsidRPr="00003CB6" w:rsidRDefault="00E72F62" w:rsidP="00003CB6">
      <w:pPr>
        <w:pStyle w:val="Akapitzlist"/>
        <w:widowControl/>
        <w:numPr>
          <w:ilvl w:val="0"/>
          <w:numId w:val="1"/>
        </w:numPr>
        <w:tabs>
          <w:tab w:val="left" w:pos="720"/>
        </w:tabs>
        <w:suppressAutoHyphens w:val="0"/>
        <w:ind w:left="360"/>
        <w:jc w:val="both"/>
        <w:rPr>
          <w:b/>
        </w:rPr>
      </w:pPr>
      <w:r w:rsidRPr="00003CB6">
        <w:rPr>
          <w:rFonts w:cs="Lucida Sans Unicode"/>
        </w:rPr>
        <w:t xml:space="preserve"> </w:t>
      </w:r>
      <w:r w:rsidR="00003CB6" w:rsidRPr="00003CB6">
        <w:rPr>
          <w:rFonts w:eastAsia="Times New Roman"/>
          <w:b/>
        </w:rPr>
        <w:t>Informacja o stanie bezpieczeństwa i porządku publicznego na terenie miasta</w:t>
      </w:r>
      <w:r w:rsidR="00003CB6" w:rsidRPr="00003CB6">
        <w:rPr>
          <w:rFonts w:eastAsia="Times New Roman"/>
          <w:b/>
        </w:rPr>
        <w:br/>
        <w:t xml:space="preserve"> i powiatu włocławskiego w okresie 01.01.2013r. - 31.12.2013r. </w:t>
      </w:r>
    </w:p>
    <w:p w:rsidR="009462BD" w:rsidRPr="005747CA" w:rsidRDefault="009462BD" w:rsidP="009462BD">
      <w:pPr>
        <w:spacing w:line="100" w:lineRule="atLeast"/>
        <w:ind w:left="720"/>
        <w:jc w:val="both"/>
        <w:rPr>
          <w:rFonts w:eastAsia="Times New Roman" w:cs="Tahoma"/>
          <w:b/>
          <w:bCs/>
          <w:i/>
          <w:iCs/>
          <w:color w:val="000000"/>
        </w:rPr>
      </w:pPr>
    </w:p>
    <w:p w:rsidR="004E0C4C" w:rsidRDefault="009462BD" w:rsidP="00003CB6">
      <w:pPr>
        <w:pStyle w:val="Standard"/>
        <w:widowControl/>
        <w:tabs>
          <w:tab w:val="left" w:pos="720"/>
        </w:tabs>
        <w:suppressAutoHyphens w:val="0"/>
        <w:jc w:val="both"/>
      </w:pPr>
      <w:r w:rsidRPr="00E74B11">
        <w:rPr>
          <w:rFonts w:eastAsia="Times New Roman"/>
          <w:b/>
          <w:bCs/>
          <w:lang w:eastAsia="ar-SA"/>
        </w:rPr>
        <w:t>Przewodnicząca Komisji</w:t>
      </w:r>
      <w:r w:rsidRPr="00B83393">
        <w:rPr>
          <w:rFonts w:eastAsia="Times New Roman"/>
          <w:bCs/>
          <w:iCs/>
          <w:lang w:eastAsia="ar-SA"/>
        </w:rPr>
        <w:t xml:space="preserve"> </w:t>
      </w:r>
      <w:r w:rsidRPr="00B83393">
        <w:rPr>
          <w:rFonts w:eastAsia="Times New Roman"/>
          <w:lang w:eastAsia="ar-SA"/>
        </w:rPr>
        <w:t xml:space="preserve">poinformowała członków Komisji, iż wraz z zawiadomieniem o posiedzeniu Komisji otrzymali </w:t>
      </w:r>
      <w:r w:rsidRPr="00B83393">
        <w:rPr>
          <w:rFonts w:eastAsia="Times New Roman"/>
          <w:color w:val="000080"/>
          <w:lang w:eastAsia="ar-SA"/>
        </w:rPr>
        <w:t xml:space="preserve"> </w:t>
      </w:r>
      <w:r w:rsidR="00003CB6" w:rsidRPr="00003CB6">
        <w:rPr>
          <w:rFonts w:eastAsia="Times New Roman" w:cs="Times New Roman"/>
          <w:color w:val="auto"/>
        </w:rPr>
        <w:t>i</w:t>
      </w:r>
      <w:r w:rsidR="00003CB6" w:rsidRPr="00003CB6">
        <w:rPr>
          <w:rFonts w:eastAsia="Times New Roman" w:cs="Times New Roman"/>
          <w:color w:val="auto"/>
        </w:rPr>
        <w:t>nformacj</w:t>
      </w:r>
      <w:r w:rsidR="00003CB6" w:rsidRPr="00003CB6">
        <w:rPr>
          <w:rFonts w:eastAsia="Times New Roman" w:cs="Times New Roman"/>
          <w:color w:val="auto"/>
        </w:rPr>
        <w:t>ę</w:t>
      </w:r>
      <w:r w:rsidR="00003CB6" w:rsidRPr="00003CB6">
        <w:rPr>
          <w:rFonts w:eastAsia="Times New Roman" w:cs="Times New Roman"/>
          <w:color w:val="auto"/>
        </w:rPr>
        <w:t xml:space="preserve"> o stanie bezpieczeństwa i porządku publicznego na terenie miasta i powiatu włocławskiego w okresie 01.01.2013r. - 31.12.2013r.</w:t>
      </w:r>
      <w:r w:rsidR="00003CB6" w:rsidRPr="00003CB6">
        <w:t xml:space="preserve"> </w:t>
      </w:r>
      <w:r w:rsidR="00003CB6">
        <w:t>Na posiedzeniu obecny jest Pan</w:t>
      </w:r>
      <w:r w:rsidR="00003CB6">
        <w:t xml:space="preserve"> </w:t>
      </w:r>
      <w:r w:rsidR="00003CB6">
        <w:t>Krzysztof</w:t>
      </w:r>
      <w:r w:rsidR="00003CB6">
        <w:t xml:space="preserve"> Rakowski – Zastępc</w:t>
      </w:r>
      <w:r w:rsidR="00003CB6">
        <w:t>a</w:t>
      </w:r>
      <w:r w:rsidR="00003CB6">
        <w:t xml:space="preserve"> Kierownika Wydziału Prewencji Komendy Policji we Włocławku</w:t>
      </w:r>
      <w:r w:rsidR="00003CB6">
        <w:t xml:space="preserve"> w związku z powyższym Przewodnicząca Komisji poprosiła Pana Naczelnika o przestawienie tematu. </w:t>
      </w:r>
    </w:p>
    <w:p w:rsidR="00003CB6" w:rsidRDefault="00003CB6" w:rsidP="00003CB6">
      <w:pPr>
        <w:pStyle w:val="Standard"/>
        <w:widowControl/>
        <w:tabs>
          <w:tab w:val="left" w:pos="720"/>
        </w:tabs>
        <w:suppressAutoHyphens w:val="0"/>
        <w:jc w:val="both"/>
      </w:pPr>
      <w:r w:rsidRPr="00003CB6">
        <w:rPr>
          <w:b/>
        </w:rPr>
        <w:t>Pan Krzysztof Rakowski – Zastępca Kierownika Wydziału Prewencji Komendy Policji we Włocławku</w:t>
      </w:r>
      <w:r>
        <w:t xml:space="preserve"> poinformował, że w 2013 roku Komenda Miejska Policji we Włocławku i jednostkach podległych wszczęto ogółem 5944 postępowań przygotowawczych. W porównaniu do 2012 r. wszczęto więcej o 146 postępowań co daje wskaźniki dynamiki równy 102,%. Jednocześnie nastąpił w 2013 roku spadek liczby przestępstw stwierdzonych o 1021, co daje wskaźniki dynamiki na poziomie 84,2% (2012 r. – 6642 przestępstw stwierdzonych, natomiast 2013-621). </w:t>
      </w:r>
    </w:p>
    <w:p w:rsidR="00003CB6" w:rsidRDefault="00003CB6" w:rsidP="00003CB6">
      <w:pPr>
        <w:pStyle w:val="Standard"/>
        <w:widowControl/>
        <w:tabs>
          <w:tab w:val="left" w:pos="720"/>
        </w:tabs>
        <w:suppressAutoHyphens w:val="0"/>
        <w:jc w:val="both"/>
      </w:pPr>
      <w:r>
        <w:t>Przewodnicząca Komisji otworzyła dyskusję.</w:t>
      </w:r>
    </w:p>
    <w:p w:rsidR="00003CB6" w:rsidRDefault="00003CB6" w:rsidP="00003CB6">
      <w:pPr>
        <w:pStyle w:val="Standard"/>
        <w:widowControl/>
        <w:tabs>
          <w:tab w:val="left" w:pos="720"/>
        </w:tabs>
        <w:suppressAutoHyphens w:val="0"/>
        <w:jc w:val="both"/>
        <w:rPr>
          <w:rFonts w:cs="Lucida Sans Unicode"/>
        </w:rPr>
      </w:pPr>
      <w:r w:rsidRPr="00003CB6">
        <w:rPr>
          <w:rFonts w:cs="Lucida Sans Unicode"/>
          <w:b/>
        </w:rPr>
        <w:t>Radny Piotr Grudziński</w:t>
      </w:r>
      <w:r>
        <w:rPr>
          <w:rFonts w:cs="Lucida Sans Unicode"/>
        </w:rPr>
        <w:t xml:space="preserve"> powiedział, że w tabeli przedstawiającej Działalność prewencyjno –profilaktyczną policjantów Wydziału Ruchu Drogowego </w:t>
      </w:r>
      <w:r w:rsidR="003F6C2C">
        <w:rPr>
          <w:rFonts w:cs="Lucida Sans Unicode"/>
        </w:rPr>
        <w:t>są podane lata 2011 oraz 2012, czy nie powinno tam być lat 2012 i 2013?</w:t>
      </w:r>
    </w:p>
    <w:p w:rsidR="003F6C2C" w:rsidRDefault="003F6C2C" w:rsidP="00003CB6">
      <w:pPr>
        <w:pStyle w:val="Standard"/>
        <w:widowControl/>
        <w:tabs>
          <w:tab w:val="left" w:pos="720"/>
        </w:tabs>
        <w:suppressAutoHyphens w:val="0"/>
        <w:jc w:val="both"/>
        <w:rPr>
          <w:rFonts w:cs="Lucida Sans Unicode"/>
        </w:rPr>
      </w:pPr>
      <w:r w:rsidRPr="00003CB6">
        <w:rPr>
          <w:b/>
        </w:rPr>
        <w:t>Pan Krzysztof Rakowski – Zastępca Kierownika Wydziału Prewencji Komendy Policji we Włocławku</w:t>
      </w:r>
      <w:r>
        <w:t xml:space="preserve"> poinformował, że</w:t>
      </w:r>
      <w:r>
        <w:t xml:space="preserve"> wkradł się błąd, a rzeczywiście informację są za rok 2012 i 2013. </w:t>
      </w:r>
    </w:p>
    <w:p w:rsidR="00003CB6" w:rsidRDefault="003F6C2C" w:rsidP="00003CB6">
      <w:pPr>
        <w:pStyle w:val="Standard"/>
        <w:widowControl/>
        <w:tabs>
          <w:tab w:val="left" w:pos="720"/>
        </w:tabs>
        <w:suppressAutoHyphens w:val="0"/>
        <w:jc w:val="both"/>
        <w:rPr>
          <w:rFonts w:cs="Lucida Sans Unicode"/>
        </w:rPr>
      </w:pPr>
      <w:r w:rsidRPr="00003CB6">
        <w:rPr>
          <w:rFonts w:cs="Lucida Sans Unicode"/>
          <w:b/>
        </w:rPr>
        <w:t>Radny Piotr Grudziński</w:t>
      </w:r>
      <w:r>
        <w:rPr>
          <w:rFonts w:cs="Lucida Sans Unicode"/>
        </w:rPr>
        <w:t xml:space="preserve"> </w:t>
      </w:r>
      <w:r>
        <w:rPr>
          <w:rFonts w:cs="Lucida Sans Unicode"/>
        </w:rPr>
        <w:t xml:space="preserve">zapytał, czy w związku z reorganizacją posterunków policji, która miała miejsce w policji w ostatnim czasie spowodowała wzrost przestępczości na terenie powiatu włocławskiego? Radny miał do czynienia z pracą Posterunku Policji w Kowalu i w nocy pracowało tylko 2 policjantów, ponieważ 2 było w terenie. Jeśli dwa wozy policyjne wyjeżdżają do 2 różnych gmin, to automatycznie 2 gminy zostają be opieki. </w:t>
      </w:r>
    </w:p>
    <w:p w:rsidR="003F6C2C" w:rsidRDefault="003F6C2C" w:rsidP="00003CB6">
      <w:pPr>
        <w:pStyle w:val="Standard"/>
        <w:widowControl/>
        <w:tabs>
          <w:tab w:val="left" w:pos="720"/>
        </w:tabs>
        <w:suppressAutoHyphens w:val="0"/>
        <w:jc w:val="both"/>
      </w:pPr>
      <w:r w:rsidRPr="00003CB6">
        <w:rPr>
          <w:b/>
        </w:rPr>
        <w:t>Pan Krzysztof Rakowski – Zastępca Kierownika Wydziału Prewencji Komendy Policji we Włocławku</w:t>
      </w:r>
      <w:r>
        <w:t xml:space="preserve"> poinformował, że</w:t>
      </w:r>
      <w:r>
        <w:t xml:space="preserve"> nastąpił spadek przestępczości. Jeśli chodzi o reorganizację to są wolne wakaty a służba jest pełniona na tyle na ile pozwalają środki. </w:t>
      </w:r>
    </w:p>
    <w:p w:rsidR="003F6C2C" w:rsidRDefault="003F6C2C" w:rsidP="00003CB6">
      <w:pPr>
        <w:pStyle w:val="Standard"/>
        <w:widowControl/>
        <w:tabs>
          <w:tab w:val="left" w:pos="720"/>
        </w:tabs>
        <w:suppressAutoHyphens w:val="0"/>
        <w:jc w:val="both"/>
      </w:pPr>
      <w:r w:rsidRPr="004C0E41">
        <w:rPr>
          <w:b/>
        </w:rPr>
        <w:t>Przewodnicząca Komisji</w:t>
      </w:r>
      <w:r>
        <w:t xml:space="preserve"> poinformowała, że na </w:t>
      </w:r>
      <w:r w:rsidR="007858D3">
        <w:t>terenie</w:t>
      </w:r>
      <w:r>
        <w:t xml:space="preserve"> Gminy Boniewo doszło do zniszczenia mienia </w:t>
      </w:r>
      <w:r w:rsidR="004C0E41">
        <w:t>t</w:t>
      </w:r>
      <w:r>
        <w:t xml:space="preserve">j. przystanków </w:t>
      </w:r>
      <w:r w:rsidR="007858D3">
        <w:t>autobusowych</w:t>
      </w:r>
      <w:r>
        <w:t xml:space="preserve"> i znaków drogowych. Na przystankach jak i znakach </w:t>
      </w:r>
      <w:r>
        <w:lastRenderedPageBreak/>
        <w:t xml:space="preserve">drogowych zostały wypisane słowa </w:t>
      </w:r>
      <w:r w:rsidR="007858D3">
        <w:t>niecenzuralne</w:t>
      </w:r>
      <w:r>
        <w:t xml:space="preserve">. </w:t>
      </w:r>
      <w:r w:rsidR="007858D3">
        <w:t>Sprawa</w:t>
      </w:r>
      <w:r>
        <w:t xml:space="preserve"> </w:t>
      </w:r>
      <w:r w:rsidR="007858D3">
        <w:t>została</w:t>
      </w:r>
      <w:r>
        <w:t xml:space="preserve"> </w:t>
      </w:r>
      <w:r w:rsidR="007858D3">
        <w:t>zgłoszona n</w:t>
      </w:r>
      <w:r>
        <w:t>a</w:t>
      </w:r>
      <w:r w:rsidR="007858D3">
        <w:t xml:space="preserve"> </w:t>
      </w:r>
      <w:r>
        <w:t>Policję, ale niestety została umorzona.</w:t>
      </w:r>
    </w:p>
    <w:p w:rsidR="003F6C2C" w:rsidRDefault="003F6C2C" w:rsidP="00003CB6">
      <w:pPr>
        <w:pStyle w:val="Standard"/>
        <w:widowControl/>
        <w:tabs>
          <w:tab w:val="left" w:pos="720"/>
        </w:tabs>
        <w:suppressAutoHyphens w:val="0"/>
        <w:jc w:val="both"/>
      </w:pPr>
      <w:r>
        <w:t xml:space="preserve"> </w:t>
      </w:r>
      <w:r w:rsidR="007858D3">
        <w:t>Przewodniczący</w:t>
      </w:r>
      <w:r>
        <w:t xml:space="preserve"> Komisji </w:t>
      </w:r>
      <w:r w:rsidR="007858D3">
        <w:t>zapytała</w:t>
      </w:r>
      <w:r>
        <w:t xml:space="preserve"> członków Komisji, czy maja </w:t>
      </w:r>
      <w:r w:rsidR="007858D3">
        <w:t>uwagi</w:t>
      </w:r>
      <w:r>
        <w:t xml:space="preserve"> </w:t>
      </w:r>
      <w:r w:rsidR="007858D3">
        <w:t>bądź</w:t>
      </w:r>
      <w:r>
        <w:t xml:space="preserve"> pytania?</w:t>
      </w:r>
    </w:p>
    <w:p w:rsidR="00441558" w:rsidRPr="007858D3" w:rsidRDefault="003F6C2C" w:rsidP="007858D3">
      <w:pPr>
        <w:widowControl/>
        <w:tabs>
          <w:tab w:val="left" w:pos="720"/>
        </w:tabs>
        <w:suppressAutoHyphens w:val="0"/>
        <w:jc w:val="both"/>
        <w:rPr>
          <w:b/>
        </w:rPr>
      </w:pPr>
      <w:r>
        <w:t xml:space="preserve">Wobec braku uwag </w:t>
      </w:r>
      <w:r w:rsidR="007858D3">
        <w:t>Przewodnicząca</w:t>
      </w:r>
      <w:r>
        <w:t xml:space="preserve"> </w:t>
      </w:r>
      <w:r w:rsidR="007858D3">
        <w:t>Komisji</w:t>
      </w:r>
      <w:r>
        <w:t xml:space="preserve"> </w:t>
      </w:r>
      <w:r w:rsidR="007858D3">
        <w:t>zapytał</w:t>
      </w:r>
      <w:r>
        <w:t xml:space="preserve"> członk</w:t>
      </w:r>
      <w:r w:rsidR="007858D3">
        <w:t xml:space="preserve">ów Komisji, ko jest z przyjęciem </w:t>
      </w:r>
      <w:r w:rsidR="007858D3" w:rsidRPr="007858D3">
        <w:rPr>
          <w:rFonts w:eastAsia="Times New Roman"/>
        </w:rPr>
        <w:t>i</w:t>
      </w:r>
      <w:r w:rsidR="007858D3" w:rsidRPr="007858D3">
        <w:rPr>
          <w:rFonts w:eastAsia="Times New Roman"/>
        </w:rPr>
        <w:t>nformacj</w:t>
      </w:r>
      <w:r w:rsidR="007858D3" w:rsidRPr="007858D3">
        <w:rPr>
          <w:rFonts w:eastAsia="Times New Roman"/>
        </w:rPr>
        <w:t>i</w:t>
      </w:r>
      <w:r w:rsidR="007858D3" w:rsidRPr="007858D3">
        <w:rPr>
          <w:rFonts w:eastAsia="Times New Roman"/>
        </w:rPr>
        <w:t xml:space="preserve"> o stanie bezpieczeństwa i porządku publicznego na terenie miasta</w:t>
      </w:r>
      <w:r w:rsidR="007858D3" w:rsidRPr="007858D3">
        <w:rPr>
          <w:rFonts w:eastAsia="Times New Roman"/>
        </w:rPr>
        <w:br/>
        <w:t xml:space="preserve"> i powiatu włocławskiego w okresie 01.01.2013r. - 31.12.2013r.</w:t>
      </w:r>
      <w:r w:rsidR="007858D3">
        <w:rPr>
          <w:rFonts w:eastAsia="Times New Roman"/>
          <w:b/>
        </w:rPr>
        <w:t xml:space="preserve"> </w:t>
      </w:r>
      <w:r w:rsidR="00441558">
        <w:t>i przeprowadziła procedurę głosowania.</w:t>
      </w:r>
    </w:p>
    <w:p w:rsidR="00441558" w:rsidRDefault="00441558" w:rsidP="009462BD">
      <w:pPr>
        <w:spacing w:line="100" w:lineRule="atLeast"/>
        <w:jc w:val="both"/>
      </w:pPr>
      <w:r>
        <w:t>Wyniki głosowania:</w:t>
      </w:r>
    </w:p>
    <w:p w:rsidR="00441558" w:rsidRDefault="00441558" w:rsidP="009462BD">
      <w:pPr>
        <w:spacing w:line="100" w:lineRule="atLeast"/>
        <w:jc w:val="both"/>
      </w:pPr>
      <w:r>
        <w:t>Za-</w:t>
      </w:r>
      <w:r w:rsidR="007858D3">
        <w:t>5</w:t>
      </w:r>
    </w:p>
    <w:p w:rsidR="00441558" w:rsidRDefault="00441558" w:rsidP="009462BD">
      <w:pPr>
        <w:spacing w:line="100" w:lineRule="atLeast"/>
        <w:jc w:val="both"/>
      </w:pPr>
      <w:r>
        <w:t>Przeciw-0</w:t>
      </w:r>
    </w:p>
    <w:p w:rsidR="00441558" w:rsidRDefault="00441558" w:rsidP="009462BD">
      <w:pPr>
        <w:spacing w:line="100" w:lineRule="atLeast"/>
        <w:jc w:val="both"/>
      </w:pPr>
      <w:r>
        <w:t>Wstrzymało się-</w:t>
      </w:r>
      <w:r w:rsidR="007858D3">
        <w:t>0</w:t>
      </w:r>
    </w:p>
    <w:p w:rsidR="007858D3" w:rsidRPr="007858D3" w:rsidRDefault="00441558" w:rsidP="007858D3">
      <w:pPr>
        <w:widowControl/>
        <w:tabs>
          <w:tab w:val="left" w:pos="720"/>
        </w:tabs>
        <w:suppressAutoHyphens w:val="0"/>
        <w:jc w:val="both"/>
        <w:rPr>
          <w:b/>
        </w:rPr>
      </w:pPr>
      <w:r w:rsidRPr="007858D3">
        <w:rPr>
          <w:rFonts w:eastAsia="Times New Roman"/>
        </w:rPr>
        <w:t xml:space="preserve">Na podstawie przeprowadzonego głosowania Przewodnicząca Komisji stwierdziła, </w:t>
      </w:r>
      <w:r w:rsidR="00BD0B77" w:rsidRPr="007858D3">
        <w:rPr>
          <w:rFonts w:eastAsia="Times New Roman"/>
        </w:rPr>
        <w:t>ż</w:t>
      </w:r>
      <w:r w:rsidRPr="007858D3">
        <w:rPr>
          <w:rFonts w:eastAsia="Times New Roman"/>
        </w:rPr>
        <w:t xml:space="preserve">e </w:t>
      </w:r>
      <w:r w:rsidR="007858D3" w:rsidRPr="007858D3">
        <w:rPr>
          <w:rFonts w:eastAsia="Times New Roman"/>
        </w:rPr>
        <w:t>i</w:t>
      </w:r>
      <w:r w:rsidR="007858D3" w:rsidRPr="007858D3">
        <w:rPr>
          <w:rFonts w:eastAsia="Times New Roman"/>
        </w:rPr>
        <w:t xml:space="preserve">nformacja o stanie bezpieczeństwa i porządku publicznego na terenie miasta i powiatu włocławskiego w okresie 01.01.2013r. - 31.12.2013r. </w:t>
      </w:r>
    </w:p>
    <w:p w:rsidR="00441558" w:rsidRPr="007858D3" w:rsidRDefault="007858D3" w:rsidP="007858D3">
      <w:pPr>
        <w:widowControl/>
        <w:tabs>
          <w:tab w:val="left" w:pos="720"/>
        </w:tabs>
        <w:suppressAutoHyphens w:val="0"/>
        <w:jc w:val="both"/>
        <w:rPr>
          <w:b/>
        </w:rPr>
      </w:pPr>
      <w:r w:rsidRPr="007858D3">
        <w:rPr>
          <w:rFonts w:eastAsia="Times New Roman"/>
        </w:rPr>
        <w:t>Informacja o stanie bezpieczeństwa i porządku publicznego na terenie miasta</w:t>
      </w:r>
      <w:r w:rsidRPr="007858D3">
        <w:rPr>
          <w:rFonts w:eastAsia="Times New Roman"/>
        </w:rPr>
        <w:br/>
        <w:t xml:space="preserve"> i powiatu włocławskiego w okresie 01.01.2013r. - 31.12.2013r.</w:t>
      </w:r>
      <w:r w:rsidRPr="007858D3">
        <w:rPr>
          <w:rFonts w:eastAsia="Times New Roman"/>
          <w:b/>
        </w:rPr>
        <w:t xml:space="preserve"> </w:t>
      </w:r>
      <w:r>
        <w:t xml:space="preserve"> </w:t>
      </w:r>
      <w:r w:rsidR="00441558" w:rsidRPr="00BD0B77">
        <w:t xml:space="preserve">stanowi załącznik nr 4 do niniejszego protokołu. </w:t>
      </w:r>
    </w:p>
    <w:p w:rsidR="00BD0B77" w:rsidRPr="00194A0F" w:rsidRDefault="00BD0B77" w:rsidP="008B07D9">
      <w:pPr>
        <w:tabs>
          <w:tab w:val="left" w:pos="720"/>
        </w:tabs>
        <w:snapToGrid w:val="0"/>
        <w:spacing w:line="100" w:lineRule="atLeast"/>
        <w:jc w:val="both"/>
        <w:rPr>
          <w:rFonts w:cs="Lucida Sans Unicode"/>
        </w:rPr>
      </w:pPr>
    </w:p>
    <w:p w:rsidR="007858D3" w:rsidRPr="007858D3" w:rsidRDefault="007858D3" w:rsidP="007858D3">
      <w:pPr>
        <w:pStyle w:val="Akapitzlist"/>
        <w:numPr>
          <w:ilvl w:val="0"/>
          <w:numId w:val="19"/>
        </w:numPr>
        <w:jc w:val="both"/>
        <w:rPr>
          <w:rFonts w:cs="Lucida Sans Unicode"/>
          <w:b/>
        </w:rPr>
      </w:pPr>
      <w:r w:rsidRPr="007858D3">
        <w:rPr>
          <w:b/>
        </w:rPr>
        <w:t>Sprawozdanie Starosty Włocławskiego z działalności Wspólnej Komisji Bezpieczeństwa i Porządku dla Miasta Włocławek na prawach powiatu i  Powiatu Włocławskiego za rok 2013.</w:t>
      </w:r>
    </w:p>
    <w:p w:rsidR="00BD0B77" w:rsidRPr="00BD0B77" w:rsidRDefault="00BD0B77" w:rsidP="00BD0B77">
      <w:pPr>
        <w:jc w:val="both"/>
        <w:rPr>
          <w:rFonts w:cs="Lucida Sans Unicode"/>
          <w:b/>
        </w:rPr>
      </w:pPr>
    </w:p>
    <w:p w:rsidR="00401E93" w:rsidRDefault="008B07D9" w:rsidP="007858D3">
      <w:pPr>
        <w:jc w:val="both"/>
        <w:rPr>
          <w:rFonts w:cs="Lucida Sans Unicode"/>
        </w:rPr>
      </w:pPr>
      <w:r w:rsidRPr="007858D3">
        <w:rPr>
          <w:rFonts w:eastAsia="Times New Roman"/>
          <w:b/>
          <w:bCs/>
          <w:lang w:eastAsia="ar-SA"/>
        </w:rPr>
        <w:t>Przewodnicząca Komisji</w:t>
      </w:r>
      <w:r w:rsidRPr="007858D3">
        <w:rPr>
          <w:rFonts w:eastAsia="Times New Roman"/>
          <w:bCs/>
          <w:iCs/>
          <w:lang w:eastAsia="ar-SA"/>
        </w:rPr>
        <w:t xml:space="preserve"> </w:t>
      </w:r>
      <w:r w:rsidRPr="007858D3">
        <w:rPr>
          <w:rFonts w:eastAsia="Times New Roman"/>
          <w:lang w:eastAsia="ar-SA"/>
        </w:rPr>
        <w:t xml:space="preserve">poinformowała członków Komisji, iż wraz z zawiadomieniem o posiedzeniu Komisji </w:t>
      </w:r>
      <w:r w:rsidR="00EB5B69" w:rsidRPr="007858D3">
        <w:rPr>
          <w:rFonts w:cs="Lucida Sans Unicode"/>
        </w:rPr>
        <w:t xml:space="preserve">otrzymali </w:t>
      </w:r>
      <w:r w:rsidR="007858D3" w:rsidRPr="007858D3">
        <w:t>s</w:t>
      </w:r>
      <w:r w:rsidR="007858D3" w:rsidRPr="007858D3">
        <w:t>prawozdanie Starosty Włocławskiego z działalności Wspólnej Komisji Bezpieczeństwa i Porządku dla Miasta Włocławek na prawach powiatu i  Powiatu Włocławskiego za rok 2013.</w:t>
      </w:r>
      <w:r w:rsidR="007858D3">
        <w:t xml:space="preserve"> Przewodnicząca Komisji zapytała członków Komisji, czy mają uwagi bądź</w:t>
      </w:r>
      <w:r w:rsidR="007858D3">
        <w:t xml:space="preserve"> pytania do przedłożonego sprawozdania.</w:t>
      </w:r>
    </w:p>
    <w:p w:rsidR="002E1764" w:rsidRPr="007858D3" w:rsidRDefault="00506DAD" w:rsidP="008B07D9">
      <w:pPr>
        <w:jc w:val="both"/>
        <w:rPr>
          <w:rFonts w:cs="Lucida Sans Unicode"/>
          <w:b/>
        </w:rPr>
      </w:pPr>
      <w:r w:rsidRPr="007858D3">
        <w:rPr>
          <w:rFonts w:eastAsia="Times New Roman"/>
          <w:lang w:eastAsia="pl-PL"/>
        </w:rPr>
        <w:t xml:space="preserve">Wobec braku dalszych głosów Przewodnicząca Komisji </w:t>
      </w:r>
      <w:r w:rsidR="00C14CAF" w:rsidRPr="007858D3">
        <w:rPr>
          <w:rFonts w:eastAsia="Times New Roman"/>
          <w:lang w:eastAsia="pl-PL"/>
        </w:rPr>
        <w:t>zapytała</w:t>
      </w:r>
      <w:r w:rsidRPr="007858D3">
        <w:rPr>
          <w:rFonts w:eastAsia="Times New Roman"/>
          <w:lang w:eastAsia="pl-PL"/>
        </w:rPr>
        <w:t xml:space="preserve"> członków Komisji, kto </w:t>
      </w:r>
      <w:r w:rsidR="00C14CAF" w:rsidRPr="007858D3">
        <w:rPr>
          <w:rFonts w:eastAsia="Times New Roman"/>
          <w:lang w:eastAsia="pl-PL"/>
        </w:rPr>
        <w:t>jest</w:t>
      </w:r>
      <w:r w:rsidRPr="007858D3">
        <w:rPr>
          <w:rFonts w:eastAsia="Times New Roman"/>
          <w:lang w:eastAsia="pl-PL"/>
        </w:rPr>
        <w:t xml:space="preserve"> za </w:t>
      </w:r>
      <w:r w:rsidR="007858D3" w:rsidRPr="007858D3">
        <w:rPr>
          <w:rFonts w:eastAsia="Times New Roman"/>
          <w:lang w:eastAsia="pl-PL"/>
        </w:rPr>
        <w:t xml:space="preserve">przyjęciem </w:t>
      </w:r>
      <w:r w:rsidR="007858D3" w:rsidRPr="007858D3">
        <w:t>sprawozdania</w:t>
      </w:r>
      <w:r w:rsidR="007858D3" w:rsidRPr="007858D3">
        <w:t xml:space="preserve"> Starosty Włocławskiego z działalności Wspólnej Komisji Bezpieczeństwa i Porządku dla Miasta Włocławek na prawach powiatu i  Po</w:t>
      </w:r>
      <w:r w:rsidR="007858D3" w:rsidRPr="007858D3">
        <w:t>wiatu Włocławskiego za rok 2013</w:t>
      </w:r>
      <w:r w:rsidR="00367B63">
        <w:rPr>
          <w:rFonts w:cs="Lucida Sans Unicode"/>
        </w:rPr>
        <w:t xml:space="preserve"> i przeprowadziła procedurę głosowania.</w:t>
      </w:r>
    </w:p>
    <w:p w:rsidR="002E1764" w:rsidRDefault="00367B63" w:rsidP="008B07D9">
      <w:pPr>
        <w:jc w:val="both"/>
        <w:rPr>
          <w:rFonts w:cs="Lucida Sans Unicode"/>
        </w:rPr>
      </w:pPr>
      <w:r>
        <w:rPr>
          <w:rFonts w:cs="Lucida Sans Unicode"/>
        </w:rPr>
        <w:t>Wyniki głosowania:</w:t>
      </w:r>
    </w:p>
    <w:p w:rsidR="00000D57" w:rsidRDefault="00000D57" w:rsidP="008B07D9">
      <w:pPr>
        <w:jc w:val="both"/>
        <w:rPr>
          <w:rFonts w:cs="Lucida Sans Unicode"/>
        </w:rPr>
      </w:pPr>
      <w:r>
        <w:rPr>
          <w:rFonts w:cs="Lucida Sans Unicode"/>
        </w:rPr>
        <w:t>Za</w:t>
      </w:r>
      <w:r w:rsidR="008C4477">
        <w:rPr>
          <w:rFonts w:cs="Lucida Sans Unicode"/>
        </w:rPr>
        <w:t xml:space="preserve"> -</w:t>
      </w:r>
      <w:r w:rsidR="007858D3">
        <w:rPr>
          <w:rFonts w:cs="Lucida Sans Unicode"/>
        </w:rPr>
        <w:t>5</w:t>
      </w:r>
    </w:p>
    <w:p w:rsidR="00000D57" w:rsidRDefault="00000D57" w:rsidP="008B07D9">
      <w:pPr>
        <w:jc w:val="both"/>
        <w:rPr>
          <w:rFonts w:cs="Lucida Sans Unicode"/>
        </w:rPr>
      </w:pPr>
      <w:r>
        <w:rPr>
          <w:rFonts w:cs="Lucida Sans Unicode"/>
        </w:rPr>
        <w:t>Przeciw-</w:t>
      </w:r>
      <w:r w:rsidR="007858D3">
        <w:rPr>
          <w:rFonts w:cs="Lucida Sans Unicode"/>
        </w:rPr>
        <w:t xml:space="preserve"> 0</w:t>
      </w:r>
    </w:p>
    <w:p w:rsidR="00B64F41" w:rsidRPr="008C4477" w:rsidRDefault="00000D57" w:rsidP="008B07D9">
      <w:pPr>
        <w:jc w:val="both"/>
        <w:rPr>
          <w:rFonts w:cs="Lucida Sans Unicode"/>
        </w:rPr>
      </w:pPr>
      <w:r>
        <w:rPr>
          <w:rFonts w:cs="Lucida Sans Unicode"/>
        </w:rPr>
        <w:t>Wstrzymało się</w:t>
      </w:r>
      <w:r w:rsidR="008C4477">
        <w:rPr>
          <w:rFonts w:cs="Lucida Sans Unicode"/>
        </w:rPr>
        <w:t xml:space="preserve"> </w:t>
      </w:r>
      <w:r>
        <w:rPr>
          <w:rFonts w:cs="Lucida Sans Unicode"/>
        </w:rPr>
        <w:t>-</w:t>
      </w:r>
      <w:r w:rsidR="008C4477">
        <w:rPr>
          <w:rFonts w:cs="Lucida Sans Unicode"/>
        </w:rPr>
        <w:t xml:space="preserve"> </w:t>
      </w:r>
      <w:r w:rsidR="007858D3">
        <w:rPr>
          <w:rFonts w:cs="Lucida Sans Unicode"/>
        </w:rPr>
        <w:t>0</w:t>
      </w:r>
    </w:p>
    <w:p w:rsidR="007858D3" w:rsidRPr="007858D3" w:rsidRDefault="008B07D9" w:rsidP="007858D3">
      <w:pPr>
        <w:jc w:val="both"/>
        <w:rPr>
          <w:rFonts w:cs="Lucida Sans Unicode"/>
          <w:b/>
        </w:rPr>
      </w:pPr>
      <w:r w:rsidRPr="007858D3">
        <w:rPr>
          <w:rFonts w:eastAsia="Times New Roman"/>
        </w:rPr>
        <w:t xml:space="preserve">Na podstawie przeprowadzonego głosowania Przewodnicząca Komisji stwierdziła, że </w:t>
      </w:r>
      <w:r w:rsidR="007858D3" w:rsidRPr="007858D3">
        <w:t>Sprawozdanie</w:t>
      </w:r>
      <w:r w:rsidR="007858D3" w:rsidRPr="007858D3">
        <w:rPr>
          <w:b/>
        </w:rPr>
        <w:t xml:space="preserve"> </w:t>
      </w:r>
      <w:r w:rsidR="007858D3" w:rsidRPr="007858D3">
        <w:t>Starosty Włocławskiego z działalności Wspólnej Komisji Bezpieczeństwa i Porządku dla Miasta Włocławek na prawach powiatu i  Powiatu Włocławskiego za rok 2013</w:t>
      </w:r>
      <w:r w:rsidR="007858D3" w:rsidRPr="007858D3">
        <w:t xml:space="preserve"> zostało przyjęte</w:t>
      </w:r>
      <w:r w:rsidR="007858D3" w:rsidRPr="007858D3">
        <w:t>.</w:t>
      </w:r>
    </w:p>
    <w:p w:rsidR="000131CE" w:rsidRDefault="007858D3" w:rsidP="008B07D9">
      <w:pPr>
        <w:jc w:val="both"/>
      </w:pPr>
      <w:r w:rsidRPr="007858D3">
        <w:t>Sprawozdanie Starosty Włocławskiego z działalności Wspólnej Komisji Bezpieczeństwa i Porządku dla Miasta Włocławek na prawach powiatu i  Po</w:t>
      </w:r>
      <w:r>
        <w:t xml:space="preserve">wiatu Włocławskiego za rok 2013 </w:t>
      </w:r>
      <w:r w:rsidR="005C1528" w:rsidRPr="005C1528">
        <w:t xml:space="preserve">stanowi załącznik nr 5 do niniejszego protokołu. </w:t>
      </w:r>
    </w:p>
    <w:p w:rsidR="007858D3" w:rsidRPr="007858D3" w:rsidRDefault="007858D3" w:rsidP="008B07D9">
      <w:pPr>
        <w:jc w:val="both"/>
        <w:rPr>
          <w:rFonts w:cs="Lucida Sans Unicode"/>
        </w:rPr>
      </w:pPr>
    </w:p>
    <w:p w:rsidR="007858D3" w:rsidRPr="007858D3" w:rsidRDefault="007858D3" w:rsidP="007858D3">
      <w:pPr>
        <w:pStyle w:val="Standard"/>
        <w:widowControl/>
        <w:numPr>
          <w:ilvl w:val="0"/>
          <w:numId w:val="35"/>
        </w:numPr>
        <w:tabs>
          <w:tab w:val="left" w:pos="720"/>
        </w:tabs>
        <w:suppressAutoHyphens w:val="0"/>
        <w:jc w:val="both"/>
        <w:rPr>
          <w:b/>
          <w:color w:val="auto"/>
        </w:rPr>
      </w:pPr>
      <w:r w:rsidRPr="007858D3">
        <w:rPr>
          <w:b/>
        </w:rPr>
        <w:t xml:space="preserve">Analiza projektu uchwały w sprawie desygnowania delegata do Zgromadzenia Ogólnego Związku Powiatów Polskich. </w:t>
      </w:r>
    </w:p>
    <w:p w:rsidR="007858D3" w:rsidRPr="008C4477" w:rsidRDefault="007858D3" w:rsidP="007858D3">
      <w:pPr>
        <w:pStyle w:val="Standard"/>
        <w:widowControl/>
        <w:tabs>
          <w:tab w:val="left" w:pos="720"/>
        </w:tabs>
        <w:suppressAutoHyphens w:val="0"/>
        <w:jc w:val="both"/>
        <w:rPr>
          <w:b/>
          <w:color w:val="auto"/>
        </w:rPr>
      </w:pPr>
    </w:p>
    <w:p w:rsidR="007858D3" w:rsidRPr="007858D3" w:rsidRDefault="007858D3" w:rsidP="007858D3">
      <w:pPr>
        <w:pStyle w:val="Standard"/>
        <w:widowControl/>
        <w:tabs>
          <w:tab w:val="left" w:pos="720"/>
        </w:tabs>
        <w:suppressAutoHyphens w:val="0"/>
        <w:jc w:val="both"/>
        <w:rPr>
          <w:b/>
          <w:color w:val="auto"/>
        </w:rPr>
      </w:pPr>
      <w:r w:rsidRPr="007858D3">
        <w:rPr>
          <w:rFonts w:eastAsia="Times New Roman"/>
          <w:b/>
          <w:bCs/>
          <w:lang w:eastAsia="ar-SA"/>
        </w:rPr>
        <w:t>Przewodnicząca Komisji</w:t>
      </w:r>
      <w:r w:rsidRPr="007858D3">
        <w:rPr>
          <w:rFonts w:eastAsia="Times New Roman"/>
          <w:bCs/>
          <w:iCs/>
          <w:lang w:eastAsia="ar-SA"/>
        </w:rPr>
        <w:t xml:space="preserve"> </w:t>
      </w:r>
      <w:r w:rsidRPr="007858D3">
        <w:rPr>
          <w:rFonts w:eastAsia="Times New Roman"/>
          <w:lang w:eastAsia="ar-SA"/>
        </w:rPr>
        <w:t xml:space="preserve">poinformowała członków Komisji, iż wraz z zawiadomieniem o posiedzeniu Komisji </w:t>
      </w:r>
      <w:r w:rsidRPr="007858D3">
        <w:rPr>
          <w:rFonts w:cs="Lucida Sans Unicode"/>
        </w:rPr>
        <w:t xml:space="preserve">otrzymali </w:t>
      </w:r>
      <w:r w:rsidRPr="004C0E41">
        <w:t>projektu uchwały w sprawie desygnowania delegata do Zgromadzenia Ogólnego Związku Powiatów Polskich.</w:t>
      </w:r>
      <w:r w:rsidRPr="007858D3">
        <w:rPr>
          <w:b/>
        </w:rPr>
        <w:t xml:space="preserve"> </w:t>
      </w:r>
    </w:p>
    <w:p w:rsidR="007858D3" w:rsidRDefault="007858D3" w:rsidP="007858D3">
      <w:pPr>
        <w:jc w:val="both"/>
      </w:pPr>
      <w:r w:rsidRPr="004C0E41">
        <w:rPr>
          <w:b/>
        </w:rPr>
        <w:t>Przewodnicząca Komisji</w:t>
      </w:r>
      <w:r>
        <w:t xml:space="preserve"> zapytała członków Komisji, czy mają uwagi bądź pytania do przedłożonego </w:t>
      </w:r>
      <w:r>
        <w:t>projektu uchwały?</w:t>
      </w:r>
    </w:p>
    <w:p w:rsidR="007858D3" w:rsidRDefault="007858D3" w:rsidP="007858D3">
      <w:pPr>
        <w:jc w:val="both"/>
      </w:pPr>
      <w:r w:rsidRPr="002051D4">
        <w:rPr>
          <w:b/>
        </w:rPr>
        <w:lastRenderedPageBreak/>
        <w:t>Radny Piotr Grudziński</w:t>
      </w:r>
      <w:r>
        <w:t xml:space="preserve"> zapytał, czy Pan Starosta nie chce być delegatem Zgromadzenia Ogólnego Związku Powiatów Polskich. W I kadencji Rady Powiatu e Włocławku to właśnie starosta został tym delegatem. </w:t>
      </w:r>
    </w:p>
    <w:p w:rsidR="007858D3" w:rsidRDefault="007858D3" w:rsidP="007858D3">
      <w:pPr>
        <w:jc w:val="both"/>
      </w:pPr>
      <w:r w:rsidRPr="002051D4">
        <w:rPr>
          <w:b/>
        </w:rPr>
        <w:t>Przewodnicząca Komisji</w:t>
      </w:r>
      <w:r>
        <w:t xml:space="preserve"> powiedziała, że kandydatura został</w:t>
      </w:r>
      <w:r w:rsidR="004C0E41">
        <w:t>a</w:t>
      </w:r>
      <w:r>
        <w:t xml:space="preserve"> wcześniej ustalona. </w:t>
      </w:r>
    </w:p>
    <w:p w:rsidR="002051D4" w:rsidRDefault="002051D4" w:rsidP="007858D3">
      <w:pPr>
        <w:jc w:val="both"/>
      </w:pPr>
      <w:r w:rsidRPr="002051D4">
        <w:rPr>
          <w:b/>
        </w:rPr>
        <w:t>Radny Tomasz Chymkowski</w:t>
      </w:r>
      <w:r>
        <w:t xml:space="preserve"> powiedział, że kandydatura Pana Wicestarosty jest bardzo dobra a po wyborach Pan Starosta może już nie pełnić funkcji starosty. </w:t>
      </w:r>
    </w:p>
    <w:p w:rsidR="007858D3" w:rsidRDefault="00A25594" w:rsidP="007858D3">
      <w:pPr>
        <w:jc w:val="both"/>
        <w:rPr>
          <w:rFonts w:cs="Lucida Sans Unicode"/>
        </w:rPr>
      </w:pPr>
      <w:r w:rsidRPr="004C0E41">
        <w:rPr>
          <w:rFonts w:cs="Lucida Sans Unicode"/>
          <w:b/>
        </w:rPr>
        <w:t>Naczelnik Wydziału Zarządzania, Administracji i Bezpieczeństwa</w:t>
      </w:r>
      <w:r>
        <w:rPr>
          <w:rFonts w:cs="Lucida Sans Unicode"/>
        </w:rPr>
        <w:t xml:space="preserve"> powiedział, że związek powiatów </w:t>
      </w:r>
      <w:r w:rsidR="004C0E41">
        <w:rPr>
          <w:rFonts w:cs="Lucida Sans Unicode"/>
        </w:rPr>
        <w:t>t</w:t>
      </w:r>
      <w:r>
        <w:rPr>
          <w:rFonts w:cs="Lucida Sans Unicode"/>
        </w:rPr>
        <w:t xml:space="preserve">o taka forma, gdzie wszyscy powinni mówić jednym głosem. </w:t>
      </w:r>
    </w:p>
    <w:p w:rsidR="007858D3" w:rsidRPr="00A25594" w:rsidRDefault="007858D3" w:rsidP="00A25594">
      <w:pPr>
        <w:pStyle w:val="Standard"/>
        <w:widowControl/>
        <w:tabs>
          <w:tab w:val="left" w:pos="720"/>
        </w:tabs>
        <w:suppressAutoHyphens w:val="0"/>
        <w:jc w:val="both"/>
        <w:rPr>
          <w:b/>
          <w:color w:val="auto"/>
        </w:rPr>
      </w:pPr>
      <w:r w:rsidRPr="007858D3">
        <w:rPr>
          <w:rFonts w:eastAsia="Times New Roman"/>
        </w:rPr>
        <w:t xml:space="preserve">Wobec braku dalszych głosów Przewodnicząca Komisji zapytała członków Komisji, kto jest za </w:t>
      </w:r>
      <w:r w:rsidR="00A25594">
        <w:rPr>
          <w:rFonts w:eastAsia="Times New Roman"/>
        </w:rPr>
        <w:t xml:space="preserve">pozytywnym zaopiniowaniem </w:t>
      </w:r>
      <w:r w:rsidR="00A25594" w:rsidRPr="00A25594">
        <w:t>projektu uchwały w sprawie desygnowania delegata do Zgromadzenia Ogól</w:t>
      </w:r>
      <w:r w:rsidR="00A25594" w:rsidRPr="00A25594">
        <w:t>nego Związku Powiatów Polskich</w:t>
      </w:r>
      <w:r w:rsidR="00A25594">
        <w:rPr>
          <w:b/>
        </w:rPr>
        <w:t xml:space="preserve"> </w:t>
      </w:r>
      <w:r>
        <w:rPr>
          <w:rFonts w:cs="Lucida Sans Unicode"/>
        </w:rPr>
        <w:t>i przeprowadziła procedurę głosowania.</w:t>
      </w:r>
    </w:p>
    <w:p w:rsidR="007858D3" w:rsidRDefault="007858D3" w:rsidP="007858D3">
      <w:pPr>
        <w:jc w:val="both"/>
        <w:rPr>
          <w:rFonts w:cs="Lucida Sans Unicode"/>
        </w:rPr>
      </w:pPr>
      <w:r>
        <w:rPr>
          <w:rFonts w:cs="Lucida Sans Unicode"/>
        </w:rPr>
        <w:t>Wyniki głosowania:</w:t>
      </w:r>
    </w:p>
    <w:p w:rsidR="007858D3" w:rsidRDefault="007858D3" w:rsidP="007858D3">
      <w:pPr>
        <w:jc w:val="both"/>
        <w:rPr>
          <w:rFonts w:cs="Lucida Sans Unicode"/>
        </w:rPr>
      </w:pPr>
      <w:r>
        <w:rPr>
          <w:rFonts w:cs="Lucida Sans Unicode"/>
        </w:rPr>
        <w:t>Za -</w:t>
      </w:r>
      <w:r w:rsidR="00A25594">
        <w:rPr>
          <w:rFonts w:cs="Lucida Sans Unicode"/>
        </w:rPr>
        <w:t>4</w:t>
      </w:r>
    </w:p>
    <w:p w:rsidR="007858D3" w:rsidRDefault="007858D3" w:rsidP="007858D3">
      <w:pPr>
        <w:jc w:val="both"/>
        <w:rPr>
          <w:rFonts w:cs="Lucida Sans Unicode"/>
        </w:rPr>
      </w:pPr>
      <w:r>
        <w:rPr>
          <w:rFonts w:cs="Lucida Sans Unicode"/>
        </w:rPr>
        <w:t xml:space="preserve">Przeciw- </w:t>
      </w:r>
      <w:r w:rsidR="00A25594">
        <w:rPr>
          <w:rFonts w:cs="Lucida Sans Unicode"/>
        </w:rPr>
        <w:t>0</w:t>
      </w:r>
    </w:p>
    <w:p w:rsidR="007858D3" w:rsidRDefault="007858D3" w:rsidP="007858D3">
      <w:pPr>
        <w:jc w:val="both"/>
        <w:rPr>
          <w:rFonts w:cs="Lucida Sans Unicode"/>
        </w:rPr>
      </w:pPr>
      <w:r>
        <w:rPr>
          <w:rFonts w:cs="Lucida Sans Unicode"/>
        </w:rPr>
        <w:t xml:space="preserve">Wstrzymało się </w:t>
      </w:r>
      <w:r w:rsidR="00A25594">
        <w:rPr>
          <w:rFonts w:cs="Lucida Sans Unicode"/>
        </w:rPr>
        <w:t>–</w:t>
      </w:r>
      <w:r>
        <w:rPr>
          <w:rFonts w:cs="Lucida Sans Unicode"/>
        </w:rPr>
        <w:t xml:space="preserve"> </w:t>
      </w:r>
      <w:r w:rsidR="00A25594">
        <w:rPr>
          <w:rFonts w:cs="Lucida Sans Unicode"/>
        </w:rPr>
        <w:t>0</w:t>
      </w:r>
    </w:p>
    <w:p w:rsidR="00A25594" w:rsidRPr="008C4477" w:rsidRDefault="00A25594" w:rsidP="007858D3">
      <w:pPr>
        <w:jc w:val="both"/>
        <w:rPr>
          <w:rFonts w:cs="Lucida Sans Unicode"/>
        </w:rPr>
      </w:pPr>
      <w:r>
        <w:rPr>
          <w:rFonts w:cs="Lucida Sans Unicode"/>
        </w:rPr>
        <w:t xml:space="preserve">1 członek Komisji wyłączył się  z procedury głosowania. </w:t>
      </w:r>
    </w:p>
    <w:p w:rsidR="007858D3" w:rsidRPr="007858D3" w:rsidRDefault="007858D3" w:rsidP="007858D3">
      <w:pPr>
        <w:jc w:val="both"/>
        <w:rPr>
          <w:rFonts w:cs="Lucida Sans Unicode"/>
          <w:b/>
        </w:rPr>
      </w:pPr>
      <w:r w:rsidRPr="007858D3">
        <w:rPr>
          <w:rFonts w:eastAsia="Times New Roman"/>
        </w:rPr>
        <w:t xml:space="preserve">Na podstawie przeprowadzonego głosowania Przewodnicząca Komisji stwierdziła, że </w:t>
      </w:r>
      <w:r w:rsidR="00A25594">
        <w:t xml:space="preserve">pozytywnie zaopiniowała </w:t>
      </w:r>
      <w:r w:rsidR="00A25594" w:rsidRPr="00A25594">
        <w:t>projekt</w:t>
      </w:r>
      <w:r w:rsidR="00A25594" w:rsidRPr="00A25594">
        <w:t xml:space="preserve"> uchwały w sprawie desygnowania delegata do Zgromadzenia Ogólnego Związku Powiatów Polskich.</w:t>
      </w:r>
    </w:p>
    <w:p w:rsidR="00F5789A" w:rsidRPr="00F5789A" w:rsidRDefault="00A25594" w:rsidP="00F5789A">
      <w:pPr>
        <w:jc w:val="both"/>
        <w:rPr>
          <w:rFonts w:eastAsia="Times New Roman"/>
        </w:rPr>
      </w:pPr>
      <w:r w:rsidRPr="00A25594">
        <w:t>Projekt</w:t>
      </w:r>
      <w:r w:rsidRPr="00A25594">
        <w:t xml:space="preserve"> uchwały w sprawie desygnowania delegata do Zgromadzenia Ogó</w:t>
      </w:r>
      <w:r w:rsidRPr="00A25594">
        <w:t>lnego Związku Powiatów Polskich</w:t>
      </w:r>
      <w:r w:rsidRPr="007858D3">
        <w:rPr>
          <w:b/>
        </w:rPr>
        <w:t xml:space="preserve"> </w:t>
      </w:r>
      <w:r w:rsidR="00F5789A">
        <w:rPr>
          <w:rFonts w:eastAsia="Times New Roman"/>
        </w:rPr>
        <w:t xml:space="preserve"> </w:t>
      </w:r>
      <w:r w:rsidR="00F5789A" w:rsidRPr="005C1528">
        <w:t xml:space="preserve">stanowi załącznik nr </w:t>
      </w:r>
      <w:r w:rsidR="004C0E41">
        <w:t xml:space="preserve">6 </w:t>
      </w:r>
      <w:r w:rsidR="00F5789A" w:rsidRPr="005C1528">
        <w:t xml:space="preserve">do niniejszego protokołu. </w:t>
      </w:r>
    </w:p>
    <w:p w:rsidR="00F5789A" w:rsidRPr="008B07D9" w:rsidRDefault="00F5789A" w:rsidP="008B07D9">
      <w:pPr>
        <w:jc w:val="both"/>
        <w:rPr>
          <w:rFonts w:eastAsia="Times New Roman"/>
          <w:lang w:eastAsia="pl-PL"/>
        </w:rPr>
      </w:pPr>
    </w:p>
    <w:p w:rsidR="009462BD" w:rsidRPr="00DF3FA9" w:rsidRDefault="009462BD" w:rsidP="008C4477">
      <w:pPr>
        <w:pStyle w:val="Akapitzlist"/>
        <w:numPr>
          <w:ilvl w:val="0"/>
          <w:numId w:val="36"/>
        </w:numPr>
        <w:spacing w:line="200" w:lineRule="atLeast"/>
        <w:jc w:val="both"/>
        <w:rPr>
          <w:rFonts w:cs="Tahoma"/>
          <w:b/>
          <w:bCs/>
          <w:iCs/>
        </w:rPr>
      </w:pPr>
      <w:r w:rsidRPr="00DF3FA9">
        <w:rPr>
          <w:rFonts w:cs="Tahoma"/>
          <w:b/>
          <w:bCs/>
          <w:iCs/>
        </w:rPr>
        <w:t>Sprawy różne.</w:t>
      </w:r>
    </w:p>
    <w:p w:rsidR="009462BD" w:rsidRDefault="009462BD" w:rsidP="005C1528">
      <w:pPr>
        <w:spacing w:line="200" w:lineRule="atLeast"/>
        <w:jc w:val="both"/>
        <w:rPr>
          <w:rFonts w:cs="Tahoma"/>
        </w:rPr>
      </w:pPr>
      <w:r>
        <w:rPr>
          <w:rFonts w:cs="Tahoma"/>
          <w:b/>
          <w:bCs/>
        </w:rPr>
        <w:t xml:space="preserve">Przewodnicząca Komisji </w:t>
      </w:r>
      <w:r>
        <w:rPr>
          <w:rFonts w:cs="Tahoma"/>
        </w:rPr>
        <w:t>zapytała członków Komisji, czy mają jakieś sprawy, które należałoby poruszyć w tym punkcie.</w:t>
      </w:r>
    </w:p>
    <w:p w:rsidR="000131CE" w:rsidRDefault="005C1528" w:rsidP="005C1528">
      <w:pPr>
        <w:spacing w:line="200" w:lineRule="atLeast"/>
        <w:jc w:val="both"/>
        <w:rPr>
          <w:rFonts w:cs="Tahoma"/>
        </w:rPr>
      </w:pPr>
      <w:r>
        <w:rPr>
          <w:rFonts w:cs="Tahoma"/>
        </w:rPr>
        <w:t xml:space="preserve">Nie było </w:t>
      </w:r>
      <w:r w:rsidR="00A25594">
        <w:rPr>
          <w:rFonts w:cs="Tahoma"/>
        </w:rPr>
        <w:t>żadnych</w:t>
      </w:r>
      <w:r>
        <w:rPr>
          <w:rFonts w:cs="Tahoma"/>
        </w:rPr>
        <w:t xml:space="preserve"> głosów. </w:t>
      </w:r>
    </w:p>
    <w:p w:rsidR="005C1528" w:rsidRDefault="005C1528" w:rsidP="005C1528">
      <w:pPr>
        <w:spacing w:line="200" w:lineRule="atLeast"/>
        <w:jc w:val="both"/>
        <w:rPr>
          <w:rFonts w:cs="Tahoma"/>
        </w:rPr>
      </w:pPr>
    </w:p>
    <w:p w:rsidR="009462BD" w:rsidRPr="00DF3FA9" w:rsidRDefault="009462BD" w:rsidP="008C4477">
      <w:pPr>
        <w:pStyle w:val="Akapitzlist"/>
        <w:numPr>
          <w:ilvl w:val="0"/>
          <w:numId w:val="36"/>
        </w:numPr>
        <w:spacing w:line="200" w:lineRule="atLeast"/>
        <w:jc w:val="both"/>
        <w:rPr>
          <w:rFonts w:cs="Tahoma"/>
          <w:b/>
          <w:bCs/>
          <w:iCs/>
        </w:rPr>
      </w:pPr>
      <w:r w:rsidRPr="00DF3FA9">
        <w:rPr>
          <w:rFonts w:cs="Tahoma"/>
          <w:b/>
          <w:bCs/>
          <w:iCs/>
        </w:rPr>
        <w:t>Zakończenie obrad.</w:t>
      </w:r>
    </w:p>
    <w:p w:rsidR="009462BD" w:rsidRDefault="009462BD" w:rsidP="005C1528">
      <w:pPr>
        <w:jc w:val="both"/>
        <w:rPr>
          <w:rFonts w:cs="Tahoma"/>
          <w:i/>
        </w:rPr>
      </w:pPr>
      <w:r>
        <w:rPr>
          <w:rFonts w:cs="Arial"/>
          <w:spacing w:val="-1"/>
        </w:rPr>
        <w:t xml:space="preserve">Po zrealizowaniu porządku obrad Przewodnicząca Komisji </w:t>
      </w:r>
      <w:r>
        <w:rPr>
          <w:rFonts w:cs="Arial"/>
        </w:rPr>
        <w:t>Administracji,</w:t>
      </w:r>
      <w:r>
        <w:rPr>
          <w:rFonts w:cs="Arial"/>
          <w:color w:val="1E2557"/>
        </w:rPr>
        <w:t xml:space="preserve"> </w:t>
      </w:r>
      <w:r>
        <w:rPr>
          <w:rFonts w:cs="Arial"/>
          <w:color w:val="000000"/>
        </w:rPr>
        <w:t>Bezpieczeństwa</w:t>
      </w:r>
      <w:r>
        <w:rPr>
          <w:rFonts w:cs="Arial"/>
        </w:rPr>
        <w:t xml:space="preserve">                          i Porządku Publicznego </w:t>
      </w:r>
      <w:r w:rsidR="00BD0B77">
        <w:rPr>
          <w:rFonts w:cs="Arial"/>
          <w:spacing w:val="-1"/>
        </w:rPr>
        <w:t xml:space="preserve">w dniu </w:t>
      </w:r>
      <w:r w:rsidR="00A25594">
        <w:rPr>
          <w:rFonts w:cs="Arial"/>
          <w:spacing w:val="-1"/>
        </w:rPr>
        <w:t>17 lutego 2014</w:t>
      </w:r>
      <w:r>
        <w:rPr>
          <w:rFonts w:cs="Arial"/>
          <w:spacing w:val="-1"/>
        </w:rPr>
        <w:t xml:space="preserve"> roku  o godzinie  </w:t>
      </w:r>
      <w:r w:rsidR="005C1528">
        <w:rPr>
          <w:rFonts w:cs="Arial"/>
          <w:spacing w:val="-1"/>
        </w:rPr>
        <w:t>13:</w:t>
      </w:r>
      <w:r w:rsidR="00A25594">
        <w:rPr>
          <w:rFonts w:cs="Arial"/>
          <w:spacing w:val="-1"/>
        </w:rPr>
        <w:t>36</w:t>
      </w:r>
      <w:r>
        <w:rPr>
          <w:rFonts w:cs="Arial"/>
          <w:spacing w:val="-1"/>
        </w:rPr>
        <w:t xml:space="preserve"> dokonała zamknięcia obrad Komisji.</w:t>
      </w:r>
      <w:r>
        <w:rPr>
          <w:rFonts w:cs="Tahoma"/>
          <w:i/>
        </w:rPr>
        <w:t xml:space="preserve">                                                                                             </w:t>
      </w:r>
    </w:p>
    <w:p w:rsidR="009462BD" w:rsidRDefault="009462BD" w:rsidP="005C1528">
      <w:pPr>
        <w:jc w:val="both"/>
        <w:rPr>
          <w:rFonts w:cs="Tahoma"/>
          <w:i/>
        </w:rPr>
      </w:pPr>
    </w:p>
    <w:p w:rsidR="009462BD" w:rsidRDefault="009462BD" w:rsidP="005C1528">
      <w:pPr>
        <w:jc w:val="right"/>
        <w:rPr>
          <w:rFonts w:cs="Tahoma"/>
          <w:i/>
          <w:sz w:val="18"/>
          <w:szCs w:val="18"/>
        </w:rPr>
      </w:pPr>
      <w:r>
        <w:rPr>
          <w:rFonts w:cs="Tahoma"/>
          <w:i/>
        </w:rPr>
        <w:t xml:space="preserve">                                                                          </w:t>
      </w:r>
      <w:r>
        <w:rPr>
          <w:rFonts w:cs="Tahoma"/>
          <w:i/>
          <w:sz w:val="18"/>
          <w:szCs w:val="18"/>
        </w:rPr>
        <w:t xml:space="preserve">        Przewodnicząca Komisji  Administracji,      </w:t>
      </w:r>
    </w:p>
    <w:p w:rsidR="009462BD" w:rsidRDefault="009462BD" w:rsidP="009462BD">
      <w:pPr>
        <w:jc w:val="right"/>
        <w:rPr>
          <w:rFonts w:cs="Tahoma"/>
          <w:i/>
          <w:sz w:val="18"/>
          <w:szCs w:val="18"/>
        </w:rPr>
      </w:pPr>
      <w:r>
        <w:rPr>
          <w:rFonts w:cs="Tahoma"/>
          <w:i/>
          <w:sz w:val="18"/>
          <w:szCs w:val="18"/>
        </w:rPr>
        <w:t xml:space="preserve">   Bezpieczeństwa i Porządku Publicznego</w:t>
      </w:r>
    </w:p>
    <w:p w:rsidR="009462BD" w:rsidRDefault="009462BD" w:rsidP="009462BD">
      <w:pPr>
        <w:jc w:val="both"/>
        <w:rPr>
          <w:rFonts w:cs="Tahoma"/>
          <w:i/>
          <w:sz w:val="18"/>
          <w:szCs w:val="18"/>
        </w:rPr>
      </w:pPr>
      <w:r>
        <w:rPr>
          <w:rFonts w:cs="Tahoma"/>
          <w:i/>
          <w:sz w:val="18"/>
          <w:szCs w:val="18"/>
        </w:rPr>
        <w:t xml:space="preserve">                                                                                                                                                   </w:t>
      </w:r>
    </w:p>
    <w:p w:rsidR="009462BD" w:rsidRDefault="009462BD" w:rsidP="009462BD">
      <w:pPr>
        <w:jc w:val="both"/>
        <w:rPr>
          <w:rFonts w:cs="Tahoma"/>
          <w:i/>
          <w:sz w:val="18"/>
          <w:szCs w:val="18"/>
        </w:rPr>
      </w:pPr>
      <w:r>
        <w:rPr>
          <w:rFonts w:cs="Tahoma"/>
          <w:i/>
          <w:sz w:val="18"/>
          <w:szCs w:val="18"/>
        </w:rPr>
        <w:tab/>
      </w:r>
      <w:r>
        <w:rPr>
          <w:rFonts w:cs="Tahoma"/>
          <w:i/>
          <w:sz w:val="18"/>
          <w:szCs w:val="18"/>
        </w:rPr>
        <w:tab/>
      </w:r>
      <w:r>
        <w:rPr>
          <w:rFonts w:cs="Tahoma"/>
          <w:i/>
          <w:sz w:val="18"/>
          <w:szCs w:val="18"/>
        </w:rPr>
        <w:tab/>
      </w:r>
      <w:r>
        <w:rPr>
          <w:rFonts w:cs="Tahoma"/>
          <w:i/>
          <w:sz w:val="18"/>
          <w:szCs w:val="18"/>
        </w:rPr>
        <w:tab/>
      </w:r>
      <w:r>
        <w:rPr>
          <w:rFonts w:cs="Tahoma"/>
          <w:i/>
          <w:sz w:val="18"/>
          <w:szCs w:val="18"/>
        </w:rPr>
        <w:tab/>
      </w:r>
      <w:r>
        <w:rPr>
          <w:rFonts w:cs="Tahoma"/>
          <w:i/>
          <w:sz w:val="18"/>
          <w:szCs w:val="18"/>
        </w:rPr>
        <w:tab/>
      </w:r>
      <w:r>
        <w:rPr>
          <w:rFonts w:cs="Tahoma"/>
          <w:i/>
          <w:sz w:val="18"/>
          <w:szCs w:val="18"/>
        </w:rPr>
        <w:tab/>
      </w:r>
      <w:r>
        <w:rPr>
          <w:rFonts w:cs="Tahoma"/>
          <w:i/>
          <w:sz w:val="18"/>
          <w:szCs w:val="18"/>
        </w:rPr>
        <w:tab/>
      </w:r>
      <w:r>
        <w:rPr>
          <w:rFonts w:cs="Tahoma"/>
          <w:i/>
          <w:sz w:val="18"/>
          <w:szCs w:val="18"/>
        </w:rPr>
        <w:tab/>
        <w:t xml:space="preserve">                   </w:t>
      </w:r>
      <w:r w:rsidR="006433F7">
        <w:rPr>
          <w:rFonts w:cs="Tahoma"/>
          <w:i/>
          <w:sz w:val="18"/>
          <w:szCs w:val="18"/>
        </w:rPr>
        <w:t xml:space="preserve">       </w:t>
      </w:r>
      <w:r>
        <w:rPr>
          <w:rFonts w:cs="Tahoma"/>
          <w:i/>
          <w:sz w:val="18"/>
          <w:szCs w:val="18"/>
        </w:rPr>
        <w:t>Anna Kozłowska</w:t>
      </w:r>
    </w:p>
    <w:p w:rsidR="009462BD" w:rsidRDefault="009462BD" w:rsidP="009462BD">
      <w:pPr>
        <w:rPr>
          <w:rFonts w:cs="Tahoma"/>
          <w:i/>
          <w:iCs/>
          <w:sz w:val="16"/>
          <w:szCs w:val="16"/>
        </w:rPr>
      </w:pPr>
    </w:p>
    <w:p w:rsidR="00E822C7" w:rsidRDefault="009462BD" w:rsidP="009462BD">
      <w:pPr>
        <w:rPr>
          <w:rFonts w:cs="Tahoma"/>
          <w:i/>
          <w:iCs/>
          <w:sz w:val="16"/>
          <w:szCs w:val="16"/>
        </w:rPr>
      </w:pPr>
      <w:r>
        <w:rPr>
          <w:rFonts w:cs="Tahoma"/>
          <w:i/>
          <w:iCs/>
          <w:sz w:val="16"/>
          <w:szCs w:val="16"/>
        </w:rPr>
        <w:t xml:space="preserve">  </w:t>
      </w:r>
    </w:p>
    <w:p w:rsidR="00E822C7" w:rsidRDefault="00E822C7" w:rsidP="009462BD">
      <w:pPr>
        <w:rPr>
          <w:rFonts w:cs="Tahoma"/>
          <w:i/>
          <w:iCs/>
          <w:sz w:val="16"/>
          <w:szCs w:val="16"/>
        </w:rPr>
      </w:pPr>
    </w:p>
    <w:p w:rsidR="00E822C7" w:rsidRDefault="00E822C7" w:rsidP="009462BD">
      <w:pPr>
        <w:rPr>
          <w:rFonts w:cs="Tahoma"/>
          <w:i/>
          <w:iCs/>
          <w:sz w:val="16"/>
          <w:szCs w:val="16"/>
        </w:rPr>
      </w:pPr>
    </w:p>
    <w:p w:rsidR="009462BD" w:rsidRDefault="009462BD" w:rsidP="009462BD">
      <w:pPr>
        <w:rPr>
          <w:rFonts w:cs="Tahoma"/>
          <w:i/>
          <w:iCs/>
          <w:sz w:val="16"/>
          <w:szCs w:val="16"/>
        </w:rPr>
      </w:pPr>
      <w:r>
        <w:rPr>
          <w:rFonts w:cs="Tahoma"/>
          <w:i/>
          <w:iCs/>
          <w:sz w:val="16"/>
          <w:szCs w:val="16"/>
        </w:rPr>
        <w:t xml:space="preserve">  Sekretarz Komisji Administracji, </w:t>
      </w:r>
      <w:r>
        <w:rPr>
          <w:rFonts w:cs="Tahoma"/>
          <w:i/>
          <w:iCs/>
          <w:sz w:val="16"/>
          <w:szCs w:val="16"/>
        </w:rPr>
        <w:br/>
        <w:t xml:space="preserve">Bezpieczeństwa i Porządku Publicznego             </w:t>
      </w:r>
    </w:p>
    <w:p w:rsidR="009462BD" w:rsidRDefault="009462BD" w:rsidP="009462BD">
      <w:pPr>
        <w:rPr>
          <w:rFonts w:cs="Tahoma"/>
          <w:i/>
          <w:iCs/>
          <w:sz w:val="16"/>
          <w:szCs w:val="16"/>
        </w:rPr>
      </w:pPr>
      <w:r>
        <w:rPr>
          <w:rFonts w:cs="Tahoma"/>
          <w:i/>
          <w:iCs/>
          <w:sz w:val="16"/>
          <w:szCs w:val="16"/>
        </w:rPr>
        <w:t xml:space="preserve">               </w:t>
      </w:r>
    </w:p>
    <w:p w:rsidR="00E822C7" w:rsidRDefault="005C1528" w:rsidP="009462BD">
      <w:pPr>
        <w:rPr>
          <w:rFonts w:cs="Tahoma"/>
          <w:i/>
          <w:iCs/>
          <w:sz w:val="16"/>
          <w:szCs w:val="16"/>
        </w:rPr>
      </w:pPr>
      <w:r>
        <w:rPr>
          <w:rFonts w:cs="Tahoma"/>
          <w:i/>
          <w:iCs/>
          <w:sz w:val="16"/>
          <w:szCs w:val="16"/>
        </w:rPr>
        <w:t>Jerzy Pawłowski</w:t>
      </w:r>
    </w:p>
    <w:p w:rsidR="00E822C7" w:rsidRDefault="00E822C7" w:rsidP="009462BD">
      <w:pPr>
        <w:rPr>
          <w:rFonts w:cs="Tahoma"/>
          <w:sz w:val="16"/>
          <w:szCs w:val="16"/>
        </w:rPr>
      </w:pPr>
    </w:p>
    <w:p w:rsidR="00E822C7" w:rsidRDefault="00E822C7" w:rsidP="009462BD">
      <w:pPr>
        <w:rPr>
          <w:rFonts w:cs="Tahoma"/>
          <w:sz w:val="16"/>
          <w:szCs w:val="16"/>
        </w:rPr>
      </w:pPr>
    </w:p>
    <w:p w:rsidR="009462BD" w:rsidRDefault="009462BD" w:rsidP="009462BD">
      <w:pPr>
        <w:rPr>
          <w:rFonts w:cs="Tahoma"/>
          <w:sz w:val="16"/>
          <w:szCs w:val="16"/>
        </w:rPr>
      </w:pPr>
      <w:r>
        <w:rPr>
          <w:rFonts w:cs="Tahoma"/>
          <w:sz w:val="16"/>
          <w:szCs w:val="16"/>
        </w:rPr>
        <w:t>Ze Starostwa Powiatowego protokołowała:</w:t>
      </w:r>
    </w:p>
    <w:p w:rsidR="009462BD" w:rsidRDefault="009462BD" w:rsidP="009462BD">
      <w:pPr>
        <w:shd w:val="clear" w:color="auto" w:fill="FFFFFF"/>
        <w:tabs>
          <w:tab w:val="left" w:pos="720"/>
        </w:tabs>
        <w:autoSpaceDE w:val="0"/>
        <w:spacing w:line="100" w:lineRule="atLeast"/>
        <w:jc w:val="both"/>
        <w:rPr>
          <w:rFonts w:eastAsia="Times New Roman" w:cs="Arial"/>
          <w:i/>
          <w:spacing w:val="-1"/>
          <w:sz w:val="16"/>
          <w:szCs w:val="16"/>
        </w:rPr>
      </w:pPr>
    </w:p>
    <w:p w:rsidR="00084ED5" w:rsidRDefault="004C0E41" w:rsidP="008B07D9">
      <w:pPr>
        <w:shd w:val="clear" w:color="auto" w:fill="FFFFFF"/>
        <w:tabs>
          <w:tab w:val="left" w:pos="720"/>
        </w:tabs>
        <w:autoSpaceDE w:val="0"/>
        <w:spacing w:line="100" w:lineRule="atLeast"/>
        <w:jc w:val="both"/>
      </w:pPr>
      <w:r>
        <w:rPr>
          <w:rFonts w:eastAsia="Times New Roman" w:cs="Arial"/>
          <w:i/>
          <w:spacing w:val="-1"/>
          <w:sz w:val="16"/>
          <w:szCs w:val="16"/>
        </w:rPr>
        <w:t xml:space="preserve"> </w:t>
      </w:r>
      <w:bookmarkStart w:id="0" w:name="_GoBack"/>
      <w:bookmarkEnd w:id="0"/>
      <w:r w:rsidR="009462BD">
        <w:rPr>
          <w:rFonts w:eastAsia="Times New Roman" w:cs="Arial"/>
          <w:i/>
          <w:spacing w:val="-1"/>
          <w:sz w:val="16"/>
          <w:szCs w:val="16"/>
        </w:rPr>
        <w:t>Marta Szarecka</w:t>
      </w:r>
    </w:p>
    <w:sectPr w:rsidR="00084ED5" w:rsidSect="00E822C7">
      <w:footerReference w:type="default" r:id="rId9"/>
      <w:footnotePr>
        <w:pos w:val="beneathText"/>
      </w:footnotePr>
      <w:pgSz w:w="11905" w:h="16837"/>
      <w:pgMar w:top="1134" w:right="1134" w:bottom="284" w:left="1134" w:header="708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42C" w:rsidRDefault="003B242C">
      <w:r>
        <w:separator/>
      </w:r>
    </w:p>
  </w:endnote>
  <w:endnote w:type="continuationSeparator" w:id="0">
    <w:p w:rsidR="003B242C" w:rsidRDefault="003B2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0FD" w:rsidRDefault="00323669">
    <w:pPr>
      <w:pStyle w:val="Stopka"/>
      <w:jc w:val="right"/>
    </w:pPr>
    <w:r>
      <w:rPr>
        <w:rFonts w:cs="Tahoma"/>
      </w:rPr>
      <w:fldChar w:fldCharType="begin"/>
    </w:r>
    <w:r>
      <w:rPr>
        <w:rFonts w:cs="Tahoma"/>
      </w:rPr>
      <w:instrText xml:space="preserve"> PAGE </w:instrText>
    </w:r>
    <w:r>
      <w:rPr>
        <w:rFonts w:cs="Tahoma"/>
      </w:rPr>
      <w:fldChar w:fldCharType="separate"/>
    </w:r>
    <w:r w:rsidR="004C0E41">
      <w:rPr>
        <w:rFonts w:cs="Tahoma"/>
        <w:noProof/>
      </w:rPr>
      <w:t>4</w:t>
    </w:r>
    <w:r>
      <w:rPr>
        <w:rFonts w:cs="Tahom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42C" w:rsidRDefault="003B242C">
      <w:r>
        <w:separator/>
      </w:r>
    </w:p>
  </w:footnote>
  <w:footnote w:type="continuationSeparator" w:id="0">
    <w:p w:rsidR="003B242C" w:rsidRDefault="003B24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4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4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4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4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4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4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DB4C91"/>
    <w:multiLevelType w:val="hybridMultilevel"/>
    <w:tmpl w:val="81F285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5E0EBA"/>
    <w:multiLevelType w:val="multilevel"/>
    <w:tmpl w:val="8DEC17A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4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4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4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4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4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4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>
    <w:nsid w:val="06495E84"/>
    <w:multiLevelType w:val="multilevel"/>
    <w:tmpl w:val="0BC020D8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4">
    <w:nsid w:val="0EF1624E"/>
    <w:multiLevelType w:val="multilevel"/>
    <w:tmpl w:val="0BC020D8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5">
    <w:nsid w:val="0F487333"/>
    <w:multiLevelType w:val="multilevel"/>
    <w:tmpl w:val="1B32C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>
    <w:nsid w:val="120E66E3"/>
    <w:multiLevelType w:val="multilevel"/>
    <w:tmpl w:val="0BC020D8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7">
    <w:nsid w:val="17DC75A2"/>
    <w:multiLevelType w:val="multilevel"/>
    <w:tmpl w:val="1B32C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>
    <w:nsid w:val="1F5E08C3"/>
    <w:multiLevelType w:val="multilevel"/>
    <w:tmpl w:val="02421A1C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9">
    <w:nsid w:val="1F693A91"/>
    <w:multiLevelType w:val="multilevel"/>
    <w:tmpl w:val="00000001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4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4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4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4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4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4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21F902C0"/>
    <w:multiLevelType w:val="multilevel"/>
    <w:tmpl w:val="8DEC17A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4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4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4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4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4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4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>
    <w:nsid w:val="22670B26"/>
    <w:multiLevelType w:val="hybridMultilevel"/>
    <w:tmpl w:val="CD385E82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97813E2"/>
    <w:multiLevelType w:val="multilevel"/>
    <w:tmpl w:val="1B32C3A4"/>
    <w:numStyleLink w:val="WW8Num2"/>
  </w:abstractNum>
  <w:abstractNum w:abstractNumId="13">
    <w:nsid w:val="2A400762"/>
    <w:multiLevelType w:val="multilevel"/>
    <w:tmpl w:val="8DEC17A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4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4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4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4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4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4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>
    <w:nsid w:val="305976E5"/>
    <w:multiLevelType w:val="multilevel"/>
    <w:tmpl w:val="0BC020D8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15">
    <w:nsid w:val="356E687C"/>
    <w:multiLevelType w:val="hybridMultilevel"/>
    <w:tmpl w:val="CD385E82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6724DB3"/>
    <w:multiLevelType w:val="multilevel"/>
    <w:tmpl w:val="08CA8C3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4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4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4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4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4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4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">
    <w:nsid w:val="48EC373D"/>
    <w:multiLevelType w:val="hybridMultilevel"/>
    <w:tmpl w:val="F196CB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F90B20"/>
    <w:multiLevelType w:val="multilevel"/>
    <w:tmpl w:val="08CA8C3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4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4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4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4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4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4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9">
    <w:nsid w:val="50480D97"/>
    <w:multiLevelType w:val="multilevel"/>
    <w:tmpl w:val="1B32C3A4"/>
    <w:styleLink w:val="WW8Num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>
    <w:nsid w:val="5183644D"/>
    <w:multiLevelType w:val="multilevel"/>
    <w:tmpl w:val="645A693C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21">
    <w:nsid w:val="53A34BAD"/>
    <w:multiLevelType w:val="multilevel"/>
    <w:tmpl w:val="00000001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4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4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4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4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4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4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>
    <w:nsid w:val="55DC13AB"/>
    <w:multiLevelType w:val="multilevel"/>
    <w:tmpl w:val="0BC020D8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23">
    <w:nsid w:val="565830C3"/>
    <w:multiLevelType w:val="multilevel"/>
    <w:tmpl w:val="1B32C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">
    <w:nsid w:val="56AA769E"/>
    <w:multiLevelType w:val="multilevel"/>
    <w:tmpl w:val="6980B13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4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4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4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4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4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4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5">
    <w:nsid w:val="56F008E5"/>
    <w:multiLevelType w:val="multilevel"/>
    <w:tmpl w:val="8DEC17A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4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4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4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4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4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4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6">
    <w:nsid w:val="59485D9B"/>
    <w:multiLevelType w:val="hybridMultilevel"/>
    <w:tmpl w:val="32F67542"/>
    <w:lvl w:ilvl="0" w:tplc="25F811C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64BD665F"/>
    <w:multiLevelType w:val="multilevel"/>
    <w:tmpl w:val="8DEC17A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4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4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4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4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4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4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8">
    <w:nsid w:val="666D2469"/>
    <w:multiLevelType w:val="multilevel"/>
    <w:tmpl w:val="08CA8C3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4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4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4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4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4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4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9">
    <w:nsid w:val="675D2CBD"/>
    <w:multiLevelType w:val="multilevel"/>
    <w:tmpl w:val="0BC020D8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30">
    <w:nsid w:val="68380171"/>
    <w:multiLevelType w:val="multilevel"/>
    <w:tmpl w:val="00000001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4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4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4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4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4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4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>
    <w:nsid w:val="6BFD25FB"/>
    <w:multiLevelType w:val="multilevel"/>
    <w:tmpl w:val="645A693C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32">
    <w:nsid w:val="6D906EC5"/>
    <w:multiLevelType w:val="multilevel"/>
    <w:tmpl w:val="0BC020D8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33">
    <w:nsid w:val="6E784ADB"/>
    <w:multiLevelType w:val="multilevel"/>
    <w:tmpl w:val="1B32C3A4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4">
    <w:nsid w:val="6F96150C"/>
    <w:multiLevelType w:val="hybridMultilevel"/>
    <w:tmpl w:val="D400C59E"/>
    <w:lvl w:ilvl="0" w:tplc="0415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35">
    <w:nsid w:val="71D079F0"/>
    <w:multiLevelType w:val="multilevel"/>
    <w:tmpl w:val="0BC020D8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36">
    <w:nsid w:val="725F658E"/>
    <w:multiLevelType w:val="hybridMultilevel"/>
    <w:tmpl w:val="8F567BC4"/>
    <w:lvl w:ilvl="0" w:tplc="B596E94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0BA01E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2643E64"/>
    <w:multiLevelType w:val="multilevel"/>
    <w:tmpl w:val="00000001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4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4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4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4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4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4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8">
    <w:nsid w:val="77FA0F13"/>
    <w:multiLevelType w:val="multilevel"/>
    <w:tmpl w:val="1B32C3A4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9">
    <w:nsid w:val="7C7D09CC"/>
    <w:multiLevelType w:val="multilevel"/>
    <w:tmpl w:val="1B32C3A4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28"/>
  </w:num>
  <w:num w:numId="3">
    <w:abstractNumId w:val="11"/>
  </w:num>
  <w:num w:numId="4">
    <w:abstractNumId w:val="2"/>
  </w:num>
  <w:num w:numId="5">
    <w:abstractNumId w:val="3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0"/>
  </w:num>
  <w:num w:numId="7">
    <w:abstractNumId w:val="37"/>
  </w:num>
  <w:num w:numId="8">
    <w:abstractNumId w:val="9"/>
  </w:num>
  <w:num w:numId="9">
    <w:abstractNumId w:val="21"/>
  </w:num>
  <w:num w:numId="10">
    <w:abstractNumId w:val="25"/>
  </w:num>
  <w:num w:numId="11">
    <w:abstractNumId w:val="27"/>
  </w:num>
  <w:num w:numId="12">
    <w:abstractNumId w:val="24"/>
  </w:num>
  <w:num w:numId="13">
    <w:abstractNumId w:val="13"/>
  </w:num>
  <w:num w:numId="14">
    <w:abstractNumId w:val="10"/>
  </w:num>
  <w:num w:numId="15">
    <w:abstractNumId w:val="15"/>
  </w:num>
  <w:num w:numId="16">
    <w:abstractNumId w:val="19"/>
  </w:num>
  <w:num w:numId="17">
    <w:abstractNumId w:val="12"/>
    <w:lvlOverride w:ilvl="0">
      <w:lvl w:ilvl="0">
        <w:start w:val="1"/>
        <w:numFmt w:val="decimal"/>
        <w:lvlText w:val="%1."/>
        <w:lvlJc w:val="left"/>
        <w:pPr>
          <w:ind w:left="644" w:hanging="360"/>
        </w:pPr>
        <w:rPr>
          <w:b w:val="0"/>
        </w:rPr>
      </w:lvl>
    </w:lvlOverride>
  </w:num>
  <w:num w:numId="18">
    <w:abstractNumId w:val="5"/>
  </w:num>
  <w:num w:numId="19">
    <w:abstractNumId w:val="4"/>
  </w:num>
  <w:num w:numId="20">
    <w:abstractNumId w:val="35"/>
  </w:num>
  <w:num w:numId="21">
    <w:abstractNumId w:val="22"/>
  </w:num>
  <w:num w:numId="22">
    <w:abstractNumId w:val="6"/>
  </w:num>
  <w:num w:numId="23">
    <w:abstractNumId w:val="14"/>
  </w:num>
  <w:num w:numId="24">
    <w:abstractNumId w:val="26"/>
  </w:num>
  <w:num w:numId="25">
    <w:abstractNumId w:val="33"/>
  </w:num>
  <w:num w:numId="26">
    <w:abstractNumId w:val="38"/>
  </w:num>
  <w:num w:numId="27">
    <w:abstractNumId w:val="39"/>
  </w:num>
  <w:num w:numId="28">
    <w:abstractNumId w:val="16"/>
  </w:num>
  <w:num w:numId="29">
    <w:abstractNumId w:val="18"/>
  </w:num>
  <w:num w:numId="30">
    <w:abstractNumId w:val="23"/>
  </w:num>
  <w:num w:numId="31">
    <w:abstractNumId w:val="34"/>
  </w:num>
  <w:num w:numId="32">
    <w:abstractNumId w:val="17"/>
  </w:num>
  <w:num w:numId="33">
    <w:abstractNumId w:val="1"/>
  </w:num>
  <w:num w:numId="34">
    <w:abstractNumId w:val="7"/>
  </w:num>
  <w:num w:numId="35">
    <w:abstractNumId w:val="20"/>
  </w:num>
  <w:num w:numId="36">
    <w:abstractNumId w:val="8"/>
  </w:num>
  <w:num w:numId="37">
    <w:abstractNumId w:val="32"/>
  </w:num>
  <w:num w:numId="38">
    <w:abstractNumId w:val="29"/>
  </w:num>
  <w:num w:numId="39">
    <w:abstractNumId w:val="3"/>
  </w:num>
  <w:num w:numId="4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2BD"/>
    <w:rsid w:val="00000D57"/>
    <w:rsid w:val="00003CB6"/>
    <w:rsid w:val="000131CE"/>
    <w:rsid w:val="00084ED5"/>
    <w:rsid w:val="000A7AA0"/>
    <w:rsid w:val="000E0C17"/>
    <w:rsid w:val="000E4728"/>
    <w:rsid w:val="000F30DF"/>
    <w:rsid w:val="0011255F"/>
    <w:rsid w:val="0013717D"/>
    <w:rsid w:val="00155BD7"/>
    <w:rsid w:val="001667BE"/>
    <w:rsid w:val="00194A0F"/>
    <w:rsid w:val="001C684A"/>
    <w:rsid w:val="001D0860"/>
    <w:rsid w:val="001E5E57"/>
    <w:rsid w:val="0020434F"/>
    <w:rsid w:val="002051D4"/>
    <w:rsid w:val="00217695"/>
    <w:rsid w:val="002301B5"/>
    <w:rsid w:val="00242BD7"/>
    <w:rsid w:val="002B5346"/>
    <w:rsid w:val="002E1764"/>
    <w:rsid w:val="00302DC9"/>
    <w:rsid w:val="00323669"/>
    <w:rsid w:val="0033130F"/>
    <w:rsid w:val="003406F7"/>
    <w:rsid w:val="00367B63"/>
    <w:rsid w:val="003727E1"/>
    <w:rsid w:val="003A18AC"/>
    <w:rsid w:val="003B242C"/>
    <w:rsid w:val="003B53C0"/>
    <w:rsid w:val="003F011B"/>
    <w:rsid w:val="003F6C2C"/>
    <w:rsid w:val="00401E93"/>
    <w:rsid w:val="00417675"/>
    <w:rsid w:val="00417F24"/>
    <w:rsid w:val="00421AE8"/>
    <w:rsid w:val="00441558"/>
    <w:rsid w:val="00450101"/>
    <w:rsid w:val="004677E5"/>
    <w:rsid w:val="00473A18"/>
    <w:rsid w:val="004C0E41"/>
    <w:rsid w:val="004D2071"/>
    <w:rsid w:val="004E0C4C"/>
    <w:rsid w:val="004E2E69"/>
    <w:rsid w:val="00506745"/>
    <w:rsid w:val="00506DAD"/>
    <w:rsid w:val="00510037"/>
    <w:rsid w:val="00523437"/>
    <w:rsid w:val="00555FD1"/>
    <w:rsid w:val="005C1528"/>
    <w:rsid w:val="005C4318"/>
    <w:rsid w:val="00641915"/>
    <w:rsid w:val="006433F7"/>
    <w:rsid w:val="00652CC3"/>
    <w:rsid w:val="0066620A"/>
    <w:rsid w:val="00670068"/>
    <w:rsid w:val="006B6B6D"/>
    <w:rsid w:val="006C7373"/>
    <w:rsid w:val="006D7C3A"/>
    <w:rsid w:val="006F0172"/>
    <w:rsid w:val="006F4FBA"/>
    <w:rsid w:val="00726145"/>
    <w:rsid w:val="00780907"/>
    <w:rsid w:val="007858D3"/>
    <w:rsid w:val="007D7993"/>
    <w:rsid w:val="008005B3"/>
    <w:rsid w:val="008203DD"/>
    <w:rsid w:val="00862662"/>
    <w:rsid w:val="00882CFC"/>
    <w:rsid w:val="00892B2C"/>
    <w:rsid w:val="008B07D9"/>
    <w:rsid w:val="008B7044"/>
    <w:rsid w:val="008C4477"/>
    <w:rsid w:val="008D20F2"/>
    <w:rsid w:val="008E43D8"/>
    <w:rsid w:val="00917FE6"/>
    <w:rsid w:val="00936A8A"/>
    <w:rsid w:val="009462BD"/>
    <w:rsid w:val="00956057"/>
    <w:rsid w:val="0097469D"/>
    <w:rsid w:val="00992614"/>
    <w:rsid w:val="009B70B2"/>
    <w:rsid w:val="009C5CEF"/>
    <w:rsid w:val="009E5E3A"/>
    <w:rsid w:val="009F3A68"/>
    <w:rsid w:val="00A04C84"/>
    <w:rsid w:val="00A153B8"/>
    <w:rsid w:val="00A25317"/>
    <w:rsid w:val="00A25594"/>
    <w:rsid w:val="00A846EF"/>
    <w:rsid w:val="00A968DC"/>
    <w:rsid w:val="00AA38AB"/>
    <w:rsid w:val="00AB0B2A"/>
    <w:rsid w:val="00AB7971"/>
    <w:rsid w:val="00AC1985"/>
    <w:rsid w:val="00AD1715"/>
    <w:rsid w:val="00AE3CBC"/>
    <w:rsid w:val="00B13EB7"/>
    <w:rsid w:val="00B43DBA"/>
    <w:rsid w:val="00B64F41"/>
    <w:rsid w:val="00B67945"/>
    <w:rsid w:val="00B83393"/>
    <w:rsid w:val="00BA7BFE"/>
    <w:rsid w:val="00BB0CF6"/>
    <w:rsid w:val="00BD0B77"/>
    <w:rsid w:val="00BD6827"/>
    <w:rsid w:val="00C14CAF"/>
    <w:rsid w:val="00C409AE"/>
    <w:rsid w:val="00CB388F"/>
    <w:rsid w:val="00CB7969"/>
    <w:rsid w:val="00CC2813"/>
    <w:rsid w:val="00CC77E5"/>
    <w:rsid w:val="00D05375"/>
    <w:rsid w:val="00D221AF"/>
    <w:rsid w:val="00D50F1E"/>
    <w:rsid w:val="00D93292"/>
    <w:rsid w:val="00DC1B73"/>
    <w:rsid w:val="00DE219F"/>
    <w:rsid w:val="00DF3FA9"/>
    <w:rsid w:val="00E0549C"/>
    <w:rsid w:val="00E3717A"/>
    <w:rsid w:val="00E50253"/>
    <w:rsid w:val="00E707CD"/>
    <w:rsid w:val="00E72F62"/>
    <w:rsid w:val="00E74B11"/>
    <w:rsid w:val="00E75E7C"/>
    <w:rsid w:val="00E822C7"/>
    <w:rsid w:val="00EB5B69"/>
    <w:rsid w:val="00EF1D87"/>
    <w:rsid w:val="00F059FA"/>
    <w:rsid w:val="00F131AC"/>
    <w:rsid w:val="00F1480A"/>
    <w:rsid w:val="00F15181"/>
    <w:rsid w:val="00F500A3"/>
    <w:rsid w:val="00F5789A"/>
    <w:rsid w:val="00FA16F7"/>
    <w:rsid w:val="00FA7059"/>
    <w:rsid w:val="00FC652A"/>
    <w:rsid w:val="00FD6E08"/>
    <w:rsid w:val="00FF5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62B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9462BD"/>
    <w:pPr>
      <w:suppressLineNumbers/>
    </w:pPr>
  </w:style>
  <w:style w:type="paragraph" w:styleId="Stopka">
    <w:name w:val="footer"/>
    <w:basedOn w:val="Normalny"/>
    <w:link w:val="StopkaZnak"/>
    <w:semiHidden/>
    <w:rsid w:val="009462BD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link w:val="Stopka"/>
    <w:semiHidden/>
    <w:rsid w:val="009462BD"/>
    <w:rPr>
      <w:rFonts w:ascii="Times New Roman" w:eastAsia="Lucida Sans Unicode" w:hAnsi="Times New Roman" w:cs="Times New Roman"/>
      <w:sz w:val="24"/>
      <w:szCs w:val="24"/>
    </w:rPr>
  </w:style>
  <w:style w:type="paragraph" w:customStyle="1" w:styleId="Standard">
    <w:name w:val="Standard"/>
    <w:rsid w:val="009462B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eastAsia="pl-PL"/>
    </w:rPr>
  </w:style>
  <w:style w:type="character" w:customStyle="1" w:styleId="StrongEmphasis">
    <w:name w:val="Strong Emphasis"/>
    <w:rsid w:val="009462BD"/>
    <w:rPr>
      <w:b/>
      <w:bCs/>
    </w:rPr>
  </w:style>
  <w:style w:type="paragraph" w:styleId="Tekstpodstawowy2">
    <w:name w:val="Body Text 2"/>
    <w:basedOn w:val="Normalny"/>
    <w:link w:val="Tekstpodstawowy2Znak"/>
    <w:unhideWhenUsed/>
    <w:rsid w:val="009462BD"/>
    <w:pPr>
      <w:widowControl/>
      <w:spacing w:after="120" w:line="480" w:lineRule="auto"/>
    </w:pPr>
    <w:rPr>
      <w:rFonts w:eastAsia="Times New Roman"/>
      <w:lang w:val="x-none"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9462BD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kapitzlist">
    <w:name w:val="List Paragraph"/>
    <w:basedOn w:val="Normalny"/>
    <w:uiPriority w:val="34"/>
    <w:qFormat/>
    <w:rsid w:val="000E0C17"/>
    <w:pPr>
      <w:ind w:left="720"/>
      <w:contextualSpacing/>
    </w:pPr>
  </w:style>
  <w:style w:type="numbering" w:customStyle="1" w:styleId="WW8Num2">
    <w:name w:val="WW8Num2"/>
    <w:basedOn w:val="Bezlisty"/>
    <w:rsid w:val="00194A0F"/>
    <w:pPr>
      <w:numPr>
        <w:numId w:val="16"/>
      </w:numPr>
    </w:pPr>
  </w:style>
  <w:style w:type="paragraph" w:customStyle="1" w:styleId="Tekstpodstawowy31">
    <w:name w:val="Tekst podstawowy 31"/>
    <w:basedOn w:val="Normalny"/>
    <w:rsid w:val="004E0C4C"/>
    <w:pPr>
      <w:tabs>
        <w:tab w:val="left" w:pos="0"/>
      </w:tabs>
      <w:jc w:val="both"/>
    </w:pPr>
    <w:rPr>
      <w:sz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B5B6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B5B69"/>
    <w:rPr>
      <w:rFonts w:ascii="Times New Roman" w:eastAsia="Lucida Sans Unicode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EB5B69"/>
    <w:pPr>
      <w:widowControl/>
      <w:spacing w:after="120"/>
      <w:ind w:left="283"/>
    </w:pPr>
    <w:rPr>
      <w:rFonts w:eastAsia="Times New Roman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B5B6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707C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707CD"/>
    <w:rPr>
      <w:rFonts w:ascii="Times New Roman" w:eastAsia="Lucida Sans Unicode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707C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62B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9462BD"/>
    <w:pPr>
      <w:suppressLineNumbers/>
    </w:pPr>
  </w:style>
  <w:style w:type="paragraph" w:styleId="Stopka">
    <w:name w:val="footer"/>
    <w:basedOn w:val="Normalny"/>
    <w:link w:val="StopkaZnak"/>
    <w:semiHidden/>
    <w:rsid w:val="009462BD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link w:val="Stopka"/>
    <w:semiHidden/>
    <w:rsid w:val="009462BD"/>
    <w:rPr>
      <w:rFonts w:ascii="Times New Roman" w:eastAsia="Lucida Sans Unicode" w:hAnsi="Times New Roman" w:cs="Times New Roman"/>
      <w:sz w:val="24"/>
      <w:szCs w:val="24"/>
    </w:rPr>
  </w:style>
  <w:style w:type="paragraph" w:customStyle="1" w:styleId="Standard">
    <w:name w:val="Standard"/>
    <w:rsid w:val="009462B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eastAsia="pl-PL"/>
    </w:rPr>
  </w:style>
  <w:style w:type="character" w:customStyle="1" w:styleId="StrongEmphasis">
    <w:name w:val="Strong Emphasis"/>
    <w:rsid w:val="009462BD"/>
    <w:rPr>
      <w:b/>
      <w:bCs/>
    </w:rPr>
  </w:style>
  <w:style w:type="paragraph" w:styleId="Tekstpodstawowy2">
    <w:name w:val="Body Text 2"/>
    <w:basedOn w:val="Normalny"/>
    <w:link w:val="Tekstpodstawowy2Znak"/>
    <w:unhideWhenUsed/>
    <w:rsid w:val="009462BD"/>
    <w:pPr>
      <w:widowControl/>
      <w:spacing w:after="120" w:line="480" w:lineRule="auto"/>
    </w:pPr>
    <w:rPr>
      <w:rFonts w:eastAsia="Times New Roman"/>
      <w:lang w:val="x-none"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9462BD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kapitzlist">
    <w:name w:val="List Paragraph"/>
    <w:basedOn w:val="Normalny"/>
    <w:uiPriority w:val="34"/>
    <w:qFormat/>
    <w:rsid w:val="000E0C17"/>
    <w:pPr>
      <w:ind w:left="720"/>
      <w:contextualSpacing/>
    </w:pPr>
  </w:style>
  <w:style w:type="numbering" w:customStyle="1" w:styleId="WW8Num2">
    <w:name w:val="WW8Num2"/>
    <w:basedOn w:val="Bezlisty"/>
    <w:rsid w:val="00194A0F"/>
    <w:pPr>
      <w:numPr>
        <w:numId w:val="16"/>
      </w:numPr>
    </w:pPr>
  </w:style>
  <w:style w:type="paragraph" w:customStyle="1" w:styleId="Tekstpodstawowy31">
    <w:name w:val="Tekst podstawowy 31"/>
    <w:basedOn w:val="Normalny"/>
    <w:rsid w:val="004E0C4C"/>
    <w:pPr>
      <w:tabs>
        <w:tab w:val="left" w:pos="0"/>
      </w:tabs>
      <w:jc w:val="both"/>
    </w:pPr>
    <w:rPr>
      <w:sz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B5B6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B5B69"/>
    <w:rPr>
      <w:rFonts w:ascii="Times New Roman" w:eastAsia="Lucida Sans Unicode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EB5B69"/>
    <w:pPr>
      <w:widowControl/>
      <w:spacing w:after="120"/>
      <w:ind w:left="283"/>
    </w:pPr>
    <w:rPr>
      <w:rFonts w:eastAsia="Times New Roman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B5B6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707C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707CD"/>
    <w:rPr>
      <w:rFonts w:ascii="Times New Roman" w:eastAsia="Lucida Sans Unicode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707C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4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2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85DCC-F981-4C18-8F03-B8631D5F4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2494</TotalTime>
  <Pages>4</Pages>
  <Words>1510</Words>
  <Characters>9065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m.szarecka</dc:creator>
  <cp:lastModifiedBy>m.szarecka</cp:lastModifiedBy>
  <cp:revision>32</cp:revision>
  <cp:lastPrinted>2014-02-24T10:01:00Z</cp:lastPrinted>
  <dcterms:created xsi:type="dcterms:W3CDTF">2013-03-18T08:31:00Z</dcterms:created>
  <dcterms:modified xsi:type="dcterms:W3CDTF">2014-02-24T10:01:00Z</dcterms:modified>
</cp:coreProperties>
</file>