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6D" w:rsidRPr="002A0918" w:rsidRDefault="0078346D" w:rsidP="002A0918">
      <w:pPr>
        <w:spacing w:after="0" w:line="240" w:lineRule="auto"/>
        <w:jc w:val="both"/>
        <w:rPr>
          <w:rStyle w:val="text2"/>
          <w:rFonts w:ascii="Times New Roman" w:hAnsi="Times New Roman"/>
          <w:sz w:val="24"/>
          <w:szCs w:val="24"/>
        </w:rPr>
      </w:pPr>
      <w:r w:rsidRPr="002A0918">
        <w:rPr>
          <w:rStyle w:val="text2"/>
          <w:rFonts w:ascii="Times New Roman" w:hAnsi="Times New Roman"/>
          <w:sz w:val="24"/>
          <w:szCs w:val="24"/>
        </w:rPr>
        <w:t>Adres strony internetowej, na której Zamawiający udostępnia Specyfikację Istotnych Warunków Zamówienia:</w:t>
      </w:r>
    </w:p>
    <w:p w:rsidR="0078346D" w:rsidRDefault="00A03CD6" w:rsidP="002A0918">
      <w:pPr>
        <w:spacing w:after="0" w:line="240" w:lineRule="auto"/>
        <w:jc w:val="both"/>
      </w:pPr>
      <w:hyperlink r:id="rId5" w:tgtFrame="_blank" w:history="1">
        <w:r w:rsidR="0078346D" w:rsidRPr="002A0918">
          <w:rPr>
            <w:rStyle w:val="Hipercze"/>
            <w:rFonts w:ascii="Times New Roman" w:hAnsi="Times New Roman"/>
            <w:sz w:val="24"/>
            <w:szCs w:val="24"/>
          </w:rPr>
          <w:t>www.bip.powiat.wloclawski.pl</w:t>
        </w:r>
      </w:hyperlink>
    </w:p>
    <w:p w:rsidR="0078346D" w:rsidRDefault="00A03CD6" w:rsidP="002A0918">
      <w:pPr>
        <w:spacing w:after="0" w:line="240" w:lineRule="auto"/>
        <w:jc w:val="both"/>
      </w:pPr>
      <w:r>
        <w:pict>
          <v:rect id="_x0000_i1025" style="width:0;height:1.5pt" o:hralign="center" o:hrstd="t" o:hrnoshade="t" o:hr="t" fillcolor="black" stroked="f"/>
        </w:pict>
      </w:r>
    </w:p>
    <w:p w:rsidR="004F3BA0" w:rsidRDefault="0078346D" w:rsidP="002A0918">
      <w:pPr>
        <w:pStyle w:val="khheader"/>
        <w:spacing w:before="0" w:beforeAutospacing="0" w:after="0" w:afterAutospacing="0"/>
        <w:jc w:val="both"/>
        <w:rPr>
          <w:b/>
          <w:bCs/>
        </w:rPr>
      </w:pPr>
      <w:r>
        <w:rPr>
          <w:b/>
          <w:bCs/>
        </w:rPr>
        <w:t xml:space="preserve">Choceń: Przebudowa drogi powiatowej nr </w:t>
      </w:r>
      <w:smartTag w:uri="urn:schemas-microsoft-com:office:smarttags" w:element="metricconverter">
        <w:smartTagPr>
          <w:attr w:name="ProductID" w:val="2908C"/>
        </w:smartTagPr>
        <w:r>
          <w:rPr>
            <w:b/>
            <w:bCs/>
          </w:rPr>
          <w:t>2908C</w:t>
        </w:r>
      </w:smartTag>
      <w:r>
        <w:rPr>
          <w:b/>
          <w:bCs/>
        </w:rPr>
        <w:t xml:space="preserve"> Kąkowa Wola - Lubraniec od km 0+000 do km 6+910,30</w:t>
      </w:r>
    </w:p>
    <w:p w:rsidR="0078346D" w:rsidRDefault="0078346D" w:rsidP="002A0918">
      <w:pPr>
        <w:pStyle w:val="khheader"/>
        <w:spacing w:before="0" w:beforeAutospacing="0" w:after="0" w:afterAutospacing="0"/>
        <w:jc w:val="both"/>
      </w:pPr>
      <w:r>
        <w:br/>
      </w:r>
      <w:r>
        <w:rPr>
          <w:b/>
          <w:bCs/>
        </w:rPr>
        <w:t>Numer ogłoszenia: 21892 - 2015; data zamieszczenia: 30.01.2015</w:t>
      </w:r>
      <w:r>
        <w:br/>
        <w:t>OGŁOSZENIE O ZAMÓWIENIU - roboty budowlane</w:t>
      </w:r>
    </w:p>
    <w:p w:rsidR="0078346D" w:rsidRDefault="0078346D" w:rsidP="002A0918">
      <w:pPr>
        <w:pStyle w:val="NormalnyWeb"/>
        <w:spacing w:before="0" w:beforeAutospacing="0" w:after="0" w:afterAutospacing="0"/>
        <w:jc w:val="both"/>
      </w:pPr>
      <w:r>
        <w:rPr>
          <w:b/>
          <w:bCs/>
        </w:rPr>
        <w:t>Zamieszczanie ogłoszenia:</w:t>
      </w:r>
      <w:r>
        <w:t xml:space="preserve"> obowiązkowe.</w:t>
      </w:r>
    </w:p>
    <w:p w:rsidR="0078346D" w:rsidRDefault="0078346D" w:rsidP="002A0918">
      <w:pPr>
        <w:pStyle w:val="NormalnyWeb"/>
        <w:spacing w:before="0" w:beforeAutospacing="0" w:after="0" w:afterAutospacing="0"/>
        <w:jc w:val="both"/>
      </w:pPr>
      <w:r>
        <w:rPr>
          <w:b/>
          <w:bCs/>
        </w:rPr>
        <w:t>Ogłoszenie dotyczy:</w:t>
      </w:r>
      <w:r>
        <w:t xml:space="preserve"> zamówienia publicznego.</w:t>
      </w:r>
    </w:p>
    <w:p w:rsidR="0078346D" w:rsidRDefault="0078346D" w:rsidP="002A0918">
      <w:pPr>
        <w:pStyle w:val="khtitle"/>
        <w:spacing w:before="0" w:beforeAutospacing="0" w:after="0" w:afterAutospacing="0"/>
        <w:jc w:val="both"/>
      </w:pPr>
    </w:p>
    <w:p w:rsidR="0078346D" w:rsidRDefault="0078346D" w:rsidP="002A0918">
      <w:pPr>
        <w:pStyle w:val="khtitle"/>
        <w:spacing w:before="0" w:beforeAutospacing="0" w:after="0" w:afterAutospacing="0"/>
        <w:jc w:val="both"/>
      </w:pPr>
      <w:r>
        <w:t>SEKCJA I: ZAMAWIAJĄCY</w:t>
      </w:r>
    </w:p>
    <w:p w:rsidR="0078346D" w:rsidRDefault="0078346D" w:rsidP="002A0918">
      <w:pPr>
        <w:pStyle w:val="NormalnyWeb"/>
        <w:spacing w:before="0" w:beforeAutospacing="0" w:after="0" w:afterAutospacing="0"/>
        <w:jc w:val="both"/>
      </w:pPr>
      <w:r>
        <w:rPr>
          <w:b/>
          <w:bCs/>
        </w:rPr>
        <w:t>I. 1) NAZWA I ADRES:</w:t>
      </w:r>
      <w:r>
        <w:t xml:space="preserve"> Powiatowy Zarząd Dróg we Włocławku , Jarantowice 5, 87-850 Choceń, woj. kujawsko-pomorskie, tel. 054 2846487, faks 054 2846487.</w:t>
      </w:r>
    </w:p>
    <w:p w:rsidR="0078346D" w:rsidRPr="002A0918" w:rsidRDefault="0078346D" w:rsidP="002A0918">
      <w:pPr>
        <w:spacing w:after="0" w:line="240" w:lineRule="auto"/>
        <w:ind w:left="-360" w:firstLine="360"/>
        <w:jc w:val="both"/>
        <w:rPr>
          <w:rFonts w:ascii="Times New Roman" w:hAnsi="Times New Roman"/>
          <w:sz w:val="24"/>
          <w:szCs w:val="24"/>
        </w:rPr>
      </w:pPr>
      <w:r w:rsidRPr="002A0918">
        <w:rPr>
          <w:rFonts w:ascii="Times New Roman" w:hAnsi="Times New Roman"/>
          <w:b/>
          <w:bCs/>
          <w:sz w:val="24"/>
          <w:szCs w:val="24"/>
        </w:rPr>
        <w:t>Adres strony internetowej zamawiającego:</w:t>
      </w:r>
      <w:r w:rsidRPr="002A0918">
        <w:rPr>
          <w:rFonts w:ascii="Times New Roman" w:hAnsi="Times New Roman"/>
          <w:sz w:val="24"/>
          <w:szCs w:val="24"/>
        </w:rPr>
        <w:t xml:space="preserve"> http://www.bip.powiat.wloclawski.pl</w:t>
      </w:r>
    </w:p>
    <w:p w:rsidR="0078346D" w:rsidRDefault="0078346D" w:rsidP="002A0918">
      <w:pPr>
        <w:pStyle w:val="NormalnyWeb"/>
        <w:spacing w:before="0" w:beforeAutospacing="0" w:after="0" w:afterAutospacing="0"/>
        <w:jc w:val="both"/>
      </w:pPr>
      <w:r>
        <w:rPr>
          <w:b/>
          <w:bCs/>
        </w:rPr>
        <w:t>I. 2) RODZAJ ZAMAWIAJĄCEGO:</w:t>
      </w:r>
      <w:r>
        <w:t xml:space="preserve"> Administracja samorządowa.</w:t>
      </w:r>
    </w:p>
    <w:p w:rsidR="0078346D" w:rsidRDefault="0078346D" w:rsidP="002A0918">
      <w:pPr>
        <w:pStyle w:val="khtitle"/>
        <w:spacing w:before="0" w:beforeAutospacing="0" w:after="0" w:afterAutospacing="0"/>
        <w:jc w:val="both"/>
      </w:pPr>
    </w:p>
    <w:p w:rsidR="0078346D" w:rsidRDefault="0078346D" w:rsidP="002A0918">
      <w:pPr>
        <w:pStyle w:val="khtitle"/>
        <w:spacing w:before="0" w:beforeAutospacing="0" w:after="0" w:afterAutospacing="0"/>
        <w:jc w:val="both"/>
      </w:pPr>
      <w:r>
        <w:t>SEKCJA II: PRZEDMIOT ZAMÓWIENIA</w:t>
      </w:r>
    </w:p>
    <w:p w:rsidR="0078346D" w:rsidRDefault="0078346D" w:rsidP="002A0918">
      <w:pPr>
        <w:pStyle w:val="NormalnyWeb"/>
        <w:spacing w:before="0" w:beforeAutospacing="0" w:after="0" w:afterAutospacing="0"/>
        <w:jc w:val="both"/>
      </w:pPr>
      <w:r>
        <w:rPr>
          <w:b/>
          <w:bCs/>
        </w:rPr>
        <w:t>II.1) OKREŚLENIE PRZEDMIOTU ZAMÓWIENIA</w:t>
      </w:r>
    </w:p>
    <w:p w:rsidR="0078346D" w:rsidRDefault="0078346D" w:rsidP="002A0918">
      <w:pPr>
        <w:pStyle w:val="NormalnyWeb"/>
        <w:spacing w:before="0" w:beforeAutospacing="0" w:after="0" w:afterAutospacing="0"/>
        <w:jc w:val="both"/>
      </w:pPr>
      <w:r>
        <w:rPr>
          <w:b/>
          <w:bCs/>
        </w:rPr>
        <w:t>II.1.1) Nazwa nadana zamówieniu przez zamawiającego:</w:t>
      </w:r>
      <w:r>
        <w:t xml:space="preserve"> Przebudowa drogi powiatowej nr </w:t>
      </w:r>
      <w:smartTag w:uri="urn:schemas-microsoft-com:office:smarttags" w:element="metricconverter">
        <w:smartTagPr>
          <w:attr w:name="ProductID" w:val="2908C"/>
        </w:smartTagPr>
        <w:r>
          <w:t>2908C</w:t>
        </w:r>
      </w:smartTag>
      <w:r>
        <w:t xml:space="preserve"> Kąkowa Wola - Lubraniec od km 0+000 do km 6+910,30.</w:t>
      </w:r>
    </w:p>
    <w:p w:rsidR="0078346D" w:rsidRDefault="0078346D" w:rsidP="002A0918">
      <w:pPr>
        <w:pStyle w:val="NormalnyWeb"/>
        <w:spacing w:before="0" w:beforeAutospacing="0" w:after="0" w:afterAutospacing="0"/>
        <w:jc w:val="both"/>
      </w:pPr>
      <w:r>
        <w:rPr>
          <w:b/>
          <w:bCs/>
        </w:rPr>
        <w:t>II.1.2) Rodzaj zamówienia:</w:t>
      </w:r>
      <w:r>
        <w:t xml:space="preserve"> roboty budowlane.</w:t>
      </w:r>
    </w:p>
    <w:p w:rsidR="0078346D" w:rsidRDefault="0078346D" w:rsidP="002A0918">
      <w:pPr>
        <w:pStyle w:val="NormalnyWeb"/>
        <w:spacing w:before="0" w:beforeAutospacing="0" w:after="0" w:afterAutospacing="0"/>
        <w:jc w:val="both"/>
      </w:pPr>
      <w:r>
        <w:rPr>
          <w:b/>
          <w:bCs/>
        </w:rPr>
        <w:t>II.1.4) Określenie przedmiotu oraz wielkości lub zakresu zamówienia:</w:t>
      </w:r>
      <w:r>
        <w:t xml:space="preserve"> Przedmiotem zamówienia jest wykonanie robót budowlanych dotyczących Przebudowy drogi powiatowej nr </w:t>
      </w:r>
      <w:smartTag w:uri="urn:schemas-microsoft-com:office:smarttags" w:element="metricconverter">
        <w:smartTagPr>
          <w:attr w:name="ProductID" w:val="2908C"/>
        </w:smartTagPr>
        <w:r>
          <w:t>2908C</w:t>
        </w:r>
      </w:smartTag>
      <w:r>
        <w:t xml:space="preserve"> Kąkowa Wola - Lubraniec od km 0+000 do km 6+910,30. Założenia ogólne: 1) Wykonawca zobowiązany jest do wykonania przebudowy drogi powiatowej nr </w:t>
      </w:r>
      <w:smartTag w:uri="urn:schemas-microsoft-com:office:smarttags" w:element="metricconverter">
        <w:smartTagPr>
          <w:attr w:name="ProductID" w:val="2908C"/>
        </w:smartTagPr>
        <w:r>
          <w:t>2908C</w:t>
        </w:r>
      </w:smartTag>
      <w:r>
        <w:t xml:space="preserve"> Kąkowa Wola - Lubraniec od km 0+000 do km 6+910,30 w oparciu o dokumentację projektową, zgodnie z Specyfikacją Techniczną Wykonania i Odbioru Robót Budowlanych oraz przedmiarem robót (kosztorys ofertowy). Wymieniona dokumentacja stanowi odpowiednio załączniki nr 9, 10 i 11 do specyfikacji. Uwaga! Przedmiar robót (kosztorys ofertowy) nie stanowi podstawy do określenia przedmiotu zamówienia i stanowi jedynie materiał pomocniczy przy kalkulowaniu ceny ryczałtowej za wykonanie przedmiotu zamówienia. Podstawą do określenia przedmiotu zamówienia przy kalkulowaniu ceny ryczałtowej jest dokumentacja projektowa. Zakres robót obejmuje: - rozbudowę konstrukcji nawierzchni jezdni, - budowę i przebudowę chodników, - budowę i przebudowę zjazdów, - przebudowę skrzyżowań, - budowę zatok autobusowych, - budowę azylu, - przebudowę przepustów, - montaż barier ochronnych, - oznakowanie poziome i pionowe, - budowę sygnalizacji świetlnej. Zastosowane w specyfikacji określenie przedmiotu zamówienia przez wskazanie znaków towarowych, patentów lub pochodzenia ma na celu doprecyzowanie przedmiotu zamówienia. Zamawiający dopuszcza składania ofert równoważnych opisywanym, pod warunkiem, że zaproponowane materiały i urządzenia będą posiadały parametry nie gorsze niż te, które są przedstawione w opisie przedmiotu zamówienia. Wykonawca, który powołuje się na rozwiązania równoważne opisywanym przez zamawiającego, jest obowiązany wykazać w swojej ofercie, że oferowane przez niego rozwiązania spełniają wymagania określone przez zamawiającego. W przypadku złożenia ofert równoważnych należy dołączyć foldery, dane techniczne i aprobaty techniczne dla materiałów i urządzeń równoważnych, zawierające ich parametry techniczne. Każdy rodzaj robót, w którym znajdują się niezbadane i nie zaakceptowane materiały Wykonawca wykonuje na własne ryzyko, licząc się z ich nie przyjęciem i nie zapłaceniem. 2) Wykonawca </w:t>
      </w:r>
      <w:r>
        <w:lastRenderedPageBreak/>
        <w:t>zobowiązany jest w momencie podpisania umowy do złożenia kosztorysu ofertowego oraz harmonogramu rzeczowo-finansowego robót. 3) Wykonawca zobowiązany jest do wykonania robót budowlanych zgodnie ze sztuką budowlaną, z obowiązującymi przepisami i normami oraz przy zachowaniu przepisów BHP, przy maksymalnym ograniczeniu uciążliwości prowadzenia robót prowadzonych u zamawiającego. Wykonawca gwarantuje także wykonanie przedmiotu zamówienia pod kierownictwem osób posiadających wymagane przygotowanie zawodowe do pełnienia samodzielnych funkcji technicznych w budownictwie z zakresu drogownictwa. 4) Wykonawca zapewnia materiały i urządzenia niezbędne do wykonania przedmiotu umowy, posiadające aktualne atesty i certyfikacje pozwalające na ich stosowanie w drogownictwie. Transport materiałów na plac budowy oraz dostarczenie i eksploatacja maszyn i urządzeń obciążają wykonawcę. 5) Wykonawca zabezpiecza teren budowy mając w szczególności na względzie mienie zamawiającego i własne, w szczególności Wykonawca zobowiązany jest na własny koszt zabezpieczyć zdemontowane urządzenia, sprzęt i materiały. 6) Wykonawca w trakcie wykonywania robót ponosi odpowiedzialność za bezpieczeństwo swoich pracowników oraz innych osób znajdujących się w obrębie przekazanego placu budowy z tytułu prowadzonych robót. 7) Wykonawca zobowiązany jest do ubezpieczenia się od OC w zakresie prowadzonej działalności gospodarczej. 8) Wykonawca zapewnia we własnym zakresie wywóz i utylizację odpadów, w tym odpadów budowlanych wytworzonych na placu budowy. 9) Po zakończeniu robót, ale przed ostatecznym odbiorem przez zamawiającego wykonawca zobowiązany jest do uporządkowania terenu budowy wraz z terenem przyległym i doprowadzenia ich do stanu, jaki był przed rozpoczęciem robót. 10) Po wykonaniu przez wykonawcę robót przewidzianych niniejszą SIWZ zamawiający dokona ich odbioru. Celem odbioru jest sprawdzenie należytego wykonania tych robót, tzn. zgodnie z dokumentacją projektową, specyfikacją techniczną, przy uwzględnieniu faktycznie wykonanych robót. 11) Przed przystąpieniem do końcowego odbioru robót wykonawca przedstawia zamawiającemu protokoły z wykonania prób i badań jakie były niezbędne do prawidłowej realizacji zamówienia, certyfikaty lub atesty na zastosowane materiały, dokumentację dotyczącą wykonanych robót budowlanych. 12) Zamawiający informuje, że materiał z rozbiórek nienadający się do ponownego wykorzystania pozostaje do dyspozycji zamawiającego. Rodzaj materiałów oraz ich ilość nienadającej się do ponownego wbudowania określi w trakcie realizacji zamówienia inspektor nadzoru. Materiały, które nadają się do ponownego wbudowania, zgodnie z decyzją inspektora nadzoru, są własnością zamawiającego. 13) Przed przystąpieniem do prac, wykonawca zobowiązany jest przedłożyć zamawiającemu zatwierdzony projekt zmiany organizacji ruchu na czas prowadzenia robót.</w:t>
      </w:r>
    </w:p>
    <w:p w:rsidR="0078346D" w:rsidRDefault="0078346D" w:rsidP="002A0918">
      <w:pPr>
        <w:pStyle w:val="NormalnyWeb"/>
        <w:spacing w:before="0" w:beforeAutospacing="0" w:after="0" w:afterAutospacing="0"/>
        <w:jc w:val="both"/>
      </w:pPr>
      <w:r>
        <w:rPr>
          <w:b/>
          <w:bCs/>
        </w:rPr>
        <w:t>II.1.6) Wspólny Słownik Zamówień (CPV):</w:t>
      </w:r>
      <w:r>
        <w:t xml:space="preserve"> 45.23.31.40-2, 45.23.31.42-6, 45.23.32.22-1.</w:t>
      </w:r>
    </w:p>
    <w:p w:rsidR="0078346D" w:rsidRDefault="0078346D" w:rsidP="002A0918">
      <w:pPr>
        <w:pStyle w:val="NormalnyWeb"/>
        <w:spacing w:before="0" w:beforeAutospacing="0" w:after="0" w:afterAutospacing="0"/>
        <w:jc w:val="both"/>
      </w:pPr>
      <w:r>
        <w:rPr>
          <w:b/>
          <w:bCs/>
        </w:rPr>
        <w:t>II.1.7) Czy dopuszcza się złożenie oferty częściowej:</w:t>
      </w:r>
      <w:r>
        <w:t xml:space="preserve"> nie.</w:t>
      </w:r>
    </w:p>
    <w:p w:rsidR="0078346D" w:rsidRDefault="0078346D" w:rsidP="002A0918">
      <w:pPr>
        <w:pStyle w:val="NormalnyWeb"/>
        <w:spacing w:before="0" w:beforeAutospacing="0" w:after="0" w:afterAutospacing="0"/>
        <w:jc w:val="both"/>
      </w:pPr>
      <w:r>
        <w:rPr>
          <w:b/>
          <w:bCs/>
        </w:rPr>
        <w:t>II.1.8) Czy dopuszcza się złożenie oferty wariantowej:</w:t>
      </w:r>
      <w:r>
        <w:t xml:space="preserve"> nie.</w:t>
      </w:r>
    </w:p>
    <w:p w:rsidR="0078346D" w:rsidRDefault="0078346D" w:rsidP="002A0918">
      <w:pPr>
        <w:spacing w:after="0" w:line="240" w:lineRule="auto"/>
        <w:jc w:val="both"/>
      </w:pPr>
    </w:p>
    <w:p w:rsidR="0078346D" w:rsidRDefault="0078346D" w:rsidP="002A0918">
      <w:pPr>
        <w:pStyle w:val="NormalnyWeb"/>
        <w:spacing w:before="0" w:beforeAutospacing="0" w:after="0" w:afterAutospacing="0"/>
        <w:jc w:val="both"/>
      </w:pPr>
      <w:r>
        <w:rPr>
          <w:b/>
          <w:bCs/>
        </w:rPr>
        <w:t>II.2) CZAS TRWANIA ZAMÓWIENIA LUB TERMIN WYKONANIA:</w:t>
      </w:r>
      <w:r>
        <w:t xml:space="preserve"> Zakończenie: 15.09.2015.</w:t>
      </w:r>
    </w:p>
    <w:p w:rsidR="0078346D" w:rsidRDefault="0078346D" w:rsidP="002A0918">
      <w:pPr>
        <w:pStyle w:val="khtitle"/>
        <w:spacing w:before="0" w:beforeAutospacing="0" w:after="0" w:afterAutospacing="0"/>
        <w:jc w:val="both"/>
      </w:pPr>
    </w:p>
    <w:p w:rsidR="0078346D" w:rsidRDefault="0078346D" w:rsidP="002A0918">
      <w:pPr>
        <w:pStyle w:val="khtitle"/>
        <w:spacing w:before="0" w:beforeAutospacing="0" w:after="0" w:afterAutospacing="0"/>
        <w:jc w:val="both"/>
      </w:pPr>
      <w:r>
        <w:t>SEKCJA III: INFORMACJE O CHARAKTERZE PRAWNYM, EKONOMICZNYM, FINANSOWYM I TECHNICZNYM</w:t>
      </w:r>
    </w:p>
    <w:p w:rsidR="0078346D" w:rsidRDefault="0078346D" w:rsidP="002A0918">
      <w:pPr>
        <w:pStyle w:val="NormalnyWeb"/>
        <w:spacing w:before="0" w:beforeAutospacing="0" w:after="0" w:afterAutospacing="0"/>
        <w:jc w:val="both"/>
      </w:pPr>
      <w:r>
        <w:rPr>
          <w:b/>
          <w:bCs/>
        </w:rPr>
        <w:t>III.1) WADIUM</w:t>
      </w:r>
    </w:p>
    <w:p w:rsidR="0078346D" w:rsidRDefault="0078346D" w:rsidP="002A0918">
      <w:pPr>
        <w:pStyle w:val="NormalnyWeb"/>
        <w:spacing w:before="0" w:beforeAutospacing="0" w:after="0" w:afterAutospacing="0"/>
        <w:jc w:val="both"/>
      </w:pPr>
      <w:r>
        <w:rPr>
          <w:b/>
          <w:bCs/>
        </w:rPr>
        <w:t>Informacja na temat wadium:</w:t>
      </w:r>
      <w:r>
        <w:t xml:space="preserve"> Zamawiający wymaga złożenia, do dnia 16.02.2015 r. do godz. 12:00, wadium w wysokości 100.000,00 zł (słownie: sto tysięcy i 00/100 złotych). Wadium wnosi się przed upływem terminu składania ofert</w:t>
      </w:r>
    </w:p>
    <w:p w:rsidR="0078346D" w:rsidRDefault="0078346D" w:rsidP="002A0918">
      <w:pPr>
        <w:pStyle w:val="NormalnyWeb"/>
        <w:spacing w:before="0" w:beforeAutospacing="0" w:after="0" w:afterAutospacing="0"/>
        <w:jc w:val="both"/>
      </w:pPr>
      <w:r>
        <w:rPr>
          <w:b/>
          <w:bCs/>
        </w:rPr>
        <w:t>III.2) ZALICZKI</w:t>
      </w:r>
    </w:p>
    <w:p w:rsidR="0078346D" w:rsidRDefault="0078346D" w:rsidP="002A0918">
      <w:pPr>
        <w:pStyle w:val="NormalnyWeb"/>
        <w:spacing w:before="0" w:beforeAutospacing="0" w:after="0" w:afterAutospacing="0"/>
        <w:jc w:val="both"/>
      </w:pPr>
      <w:r>
        <w:rPr>
          <w:b/>
          <w:bCs/>
        </w:rPr>
        <w:lastRenderedPageBreak/>
        <w:t>III.3) WARUNKI UDZIAŁU W POSTĘPOWANIU ORAZ OPIS SPOSOBU DOKONYWANIA OCENY SPEŁNIANIA TYCH WARUNKÓW</w:t>
      </w:r>
    </w:p>
    <w:p w:rsidR="0078346D" w:rsidRDefault="0078346D" w:rsidP="002A0918">
      <w:pPr>
        <w:pStyle w:val="NormalnyWeb"/>
        <w:numPr>
          <w:ilvl w:val="0"/>
          <w:numId w:val="12"/>
        </w:numPr>
        <w:spacing w:before="0" w:beforeAutospacing="0" w:after="0" w:afterAutospacing="0"/>
        <w:ind w:left="0"/>
        <w:jc w:val="both"/>
      </w:pPr>
      <w:r>
        <w:rPr>
          <w:b/>
          <w:bCs/>
        </w:rPr>
        <w:t>III. 3.1) Uprawnienia do wykonywania określonej działalności lub czynności, jeżeli przepisy prawa nakładają obowiązek ich posiadania</w:t>
      </w:r>
    </w:p>
    <w:p w:rsidR="0078346D" w:rsidRDefault="0078346D" w:rsidP="002A0918">
      <w:pPr>
        <w:pStyle w:val="NormalnyWeb"/>
        <w:spacing w:before="0" w:beforeAutospacing="0" w:after="0" w:afterAutospacing="0"/>
        <w:jc w:val="both"/>
      </w:pPr>
      <w:r>
        <w:rPr>
          <w:b/>
          <w:bCs/>
        </w:rPr>
        <w:t>Opis sposobu dokonywania oceny spełniania tego warunku</w:t>
      </w:r>
    </w:p>
    <w:p w:rsidR="0078346D" w:rsidRDefault="0078346D" w:rsidP="002A0918">
      <w:pPr>
        <w:pStyle w:val="NormalnyWeb"/>
        <w:numPr>
          <w:ilvl w:val="1"/>
          <w:numId w:val="12"/>
        </w:numPr>
        <w:spacing w:before="0" w:beforeAutospacing="0" w:after="0" w:afterAutospacing="0"/>
        <w:ind w:left="0"/>
        <w:jc w:val="both"/>
      </w:pPr>
      <w:r>
        <w:t xml:space="preserve">Zamawiający nie ustala szczegółowych kryteriów weryfikacji predyspozycji wykonawcy ani poziomu minimalnego uznawania zdolności wykonawców do realizacji zamówienia w zakresie warunków wskazanych w art. 22 ust. 1 </w:t>
      </w:r>
      <w:proofErr w:type="spellStart"/>
      <w:r>
        <w:t>pkt</w:t>
      </w:r>
      <w:proofErr w:type="spellEnd"/>
      <w:r>
        <w:t xml:space="preserve"> 1 ustawy (w zakresie posiadania uprawnień do wykonywania określonej działalności lub czynności, jeżeli przepisy prawa nakładają obowiązek ich posiadania). Warunek ten będzie spełniony przez wykonawcę, jeżeli: - złoży wraz z ofertą oświadczenie o spełnieniu warunków udziału w postępowaniu zgodnie z art. 44 ustawy;</w:t>
      </w:r>
    </w:p>
    <w:p w:rsidR="0078346D" w:rsidRDefault="0078346D" w:rsidP="002A0918">
      <w:pPr>
        <w:pStyle w:val="NormalnyWeb"/>
        <w:numPr>
          <w:ilvl w:val="0"/>
          <w:numId w:val="12"/>
        </w:numPr>
        <w:spacing w:before="0" w:beforeAutospacing="0" w:after="0" w:afterAutospacing="0"/>
        <w:ind w:left="0"/>
        <w:jc w:val="both"/>
      </w:pPr>
      <w:r>
        <w:rPr>
          <w:b/>
          <w:bCs/>
        </w:rPr>
        <w:t>III.3.2) Wiedza i doświadczenie</w:t>
      </w:r>
    </w:p>
    <w:p w:rsidR="0078346D" w:rsidRDefault="0078346D" w:rsidP="002A0918">
      <w:pPr>
        <w:pStyle w:val="NormalnyWeb"/>
        <w:spacing w:before="0" w:beforeAutospacing="0" w:after="0" w:afterAutospacing="0"/>
        <w:jc w:val="both"/>
      </w:pPr>
      <w:r>
        <w:rPr>
          <w:b/>
          <w:bCs/>
        </w:rPr>
        <w:t>Opis sposobu dokonywania oceny spełniania tego warunku</w:t>
      </w:r>
    </w:p>
    <w:p w:rsidR="0078346D" w:rsidRDefault="0078346D" w:rsidP="002A0918">
      <w:pPr>
        <w:pStyle w:val="NormalnyWeb"/>
        <w:numPr>
          <w:ilvl w:val="1"/>
          <w:numId w:val="12"/>
        </w:numPr>
        <w:spacing w:before="0" w:beforeAutospacing="0" w:after="0" w:afterAutospacing="0"/>
        <w:ind w:left="0"/>
        <w:jc w:val="both"/>
      </w:pPr>
      <w:r>
        <w:t xml:space="preserve">Kryteria weryfikacji predyspozycji wykonawcy, poziom minimalny uznawania zdolności wykonawców do realizacji zamówienia w zakresie warunków wskazanych w art. 22 ust. 1 </w:t>
      </w:r>
      <w:proofErr w:type="spellStart"/>
      <w:r>
        <w:t>pkt</w:t>
      </w:r>
      <w:proofErr w:type="spellEnd"/>
      <w:r>
        <w:t xml:space="preserve"> 2 ustawy (w zakresie posiadania wiedzy i doświadczenia). Warunek ten będzie spełniony przez wykonawcę, jeżeli: - wykonał w okresie ostatnich pięciu lat przed upływem terminu składania ofert w postępowaniu o udzielenie zamówienia, a jeżeli okres prowadzenia działalności jest krótszy w tym okresie, roboty budowlane w zakresie niezbędnym do wykazania spełniania warunku wiedzy i doświadczenia odpowiadające swoim rodzajem i wartością robotom budowlanym stanowiącym przedmiot zamówienia. Wymagane minimum: dwie roboty budowlane w zakresie budowy, przebudowy lub remontu dróg o wartości min. 2.000.000,00 zł (brutto) każda, wykonana w ramach jednego kontraktu, - wykaże w złożonym wykazie i załączonych dowodach, że wywiązuje się ze swych dotychczasowych zobowiązań w stopniu, który nie podważa posiadania odpowiedniego poziomu kwalifikacji, kompetencji i rzetelności wymaganego dla należytego wywiązania się z zobowiązań przy realizacji niniejszego zamówienia;</w:t>
      </w:r>
    </w:p>
    <w:p w:rsidR="0078346D" w:rsidRDefault="0078346D" w:rsidP="002A0918">
      <w:pPr>
        <w:pStyle w:val="NormalnyWeb"/>
        <w:numPr>
          <w:ilvl w:val="0"/>
          <w:numId w:val="12"/>
        </w:numPr>
        <w:spacing w:before="0" w:beforeAutospacing="0" w:after="0" w:afterAutospacing="0"/>
        <w:ind w:left="0"/>
        <w:jc w:val="both"/>
      </w:pPr>
      <w:r>
        <w:rPr>
          <w:b/>
          <w:bCs/>
        </w:rPr>
        <w:t>III.3.3) Potencjał techniczny</w:t>
      </w:r>
    </w:p>
    <w:p w:rsidR="0078346D" w:rsidRDefault="0078346D" w:rsidP="002A0918">
      <w:pPr>
        <w:pStyle w:val="NormalnyWeb"/>
        <w:spacing w:before="0" w:beforeAutospacing="0" w:after="0" w:afterAutospacing="0"/>
        <w:jc w:val="both"/>
      </w:pPr>
      <w:r>
        <w:rPr>
          <w:b/>
          <w:bCs/>
        </w:rPr>
        <w:t>Opis sposobu dokonywania oceny spełniania tego warunku</w:t>
      </w:r>
    </w:p>
    <w:p w:rsidR="0078346D" w:rsidRDefault="0078346D" w:rsidP="002A0918">
      <w:pPr>
        <w:pStyle w:val="NormalnyWeb"/>
        <w:numPr>
          <w:ilvl w:val="1"/>
          <w:numId w:val="12"/>
        </w:numPr>
        <w:spacing w:before="0" w:beforeAutospacing="0" w:after="0" w:afterAutospacing="0"/>
        <w:ind w:left="0"/>
        <w:jc w:val="both"/>
      </w:pPr>
      <w:r>
        <w:t xml:space="preserve">Zamawiający nie ustala szczegółowych kryteriów weryfikacji predyspozycji wykonawcy ani poziomu minimalnego uznawania zdolności wykonawców do realizacji zamówienia w zakresie warunków wskazanych w art. 22 ust. 1 </w:t>
      </w:r>
      <w:proofErr w:type="spellStart"/>
      <w:r>
        <w:t>pkt</w:t>
      </w:r>
      <w:proofErr w:type="spellEnd"/>
      <w:r>
        <w:t xml:space="preserve"> 3 ustawy (w zakresie dysponowania odpowiednim potencjałem technicznym). Warunek ten będzie spełniony przez wykonawcę, jeżeli: - złoży wraz z ofertą oświadczenie o spełnieniu warunków udziału w postępowaniu zgodnie z art. 44 ustawy;</w:t>
      </w:r>
    </w:p>
    <w:p w:rsidR="0078346D" w:rsidRDefault="0078346D" w:rsidP="002A0918">
      <w:pPr>
        <w:pStyle w:val="NormalnyWeb"/>
        <w:numPr>
          <w:ilvl w:val="0"/>
          <w:numId w:val="12"/>
        </w:numPr>
        <w:spacing w:before="0" w:beforeAutospacing="0" w:after="0" w:afterAutospacing="0"/>
        <w:ind w:left="0"/>
        <w:jc w:val="both"/>
      </w:pPr>
      <w:r>
        <w:rPr>
          <w:b/>
          <w:bCs/>
        </w:rPr>
        <w:t>III.3.4) Osoby zdolne do wykonania zamówienia</w:t>
      </w:r>
    </w:p>
    <w:p w:rsidR="0078346D" w:rsidRDefault="0078346D" w:rsidP="002A0918">
      <w:pPr>
        <w:pStyle w:val="NormalnyWeb"/>
        <w:spacing w:before="0" w:beforeAutospacing="0" w:after="0" w:afterAutospacing="0"/>
        <w:jc w:val="both"/>
      </w:pPr>
      <w:r>
        <w:rPr>
          <w:b/>
          <w:bCs/>
        </w:rPr>
        <w:t>Opis sposobu dokonywania oceny spełniania tego warunku</w:t>
      </w:r>
    </w:p>
    <w:p w:rsidR="0078346D" w:rsidRDefault="0078346D" w:rsidP="002A0918">
      <w:pPr>
        <w:pStyle w:val="NormalnyWeb"/>
        <w:numPr>
          <w:ilvl w:val="1"/>
          <w:numId w:val="12"/>
        </w:numPr>
        <w:spacing w:before="0" w:beforeAutospacing="0" w:after="0" w:afterAutospacing="0"/>
        <w:ind w:left="0"/>
        <w:jc w:val="both"/>
      </w:pPr>
      <w:r>
        <w:t xml:space="preserve">Kryteria weryfikacji predyspozycji wykonawcy, poziom minimalny uznawania zdolności wykonawców do realizacji zamówienia w zakresie warunków wskazanych w art. 22 ust. 1 </w:t>
      </w:r>
      <w:proofErr w:type="spellStart"/>
      <w:r>
        <w:t>pkt</w:t>
      </w:r>
      <w:proofErr w:type="spellEnd"/>
      <w:r>
        <w:t xml:space="preserve"> 3 ustawy (w zakresie dysponowania osobami zdolnymi do wykonania zamówienia). Warunek ten będzie spełniony przez wykonawcę, jeżeli: - dysponuje osobami posiadającymi wymagane uprawnienia budowlane wynikające z postanowień ustawy z dnia 7 lipca 1994 r. Prawo budowlane (Dz. U. z 2013 r. poz. 1409, ze zm.), do kierowania robotami budowlanymi w specjalności drogowej (wymagane minimum - jedna osoba z min. pięcioletnim doświadczeniem z uprawnieniami budowlanymi); Uwaga: Zamawiający określając wymogi dla osoby w zakresie posiadanych ustawowych uprawnień zawodowych, dopuszcza odpowiadające im uprawnienia budowlane, które zostały wydane na podstawie wcześniej obowiązujących przepisów oraz odpowiadające im uprawnienia wydane obywatelom państw członkowskich Unii Europejskiej, w zakresie którego właściwy organ wydaje decyzję w </w:t>
      </w:r>
      <w:r>
        <w:lastRenderedPageBreak/>
        <w:t>sprawie uznania kwalifikacji zawodowych na zasadach określonych w ustawie z dnia 18 marca 2008 r. o zasadach uznawania kwalifikacji zawodowych nabytych w państwach członkowskich Unii Europejskiej (</w:t>
      </w:r>
      <w:proofErr w:type="spellStart"/>
      <w:r>
        <w:t>Dz.U</w:t>
      </w:r>
      <w:proofErr w:type="spellEnd"/>
      <w:r>
        <w:t>. Nr 63, poz. 394, ze zm.).</w:t>
      </w:r>
    </w:p>
    <w:p w:rsidR="0078346D" w:rsidRDefault="0078346D" w:rsidP="002A0918">
      <w:pPr>
        <w:pStyle w:val="NormalnyWeb"/>
        <w:numPr>
          <w:ilvl w:val="0"/>
          <w:numId w:val="12"/>
        </w:numPr>
        <w:spacing w:before="0" w:beforeAutospacing="0" w:after="0" w:afterAutospacing="0"/>
        <w:ind w:left="0"/>
        <w:jc w:val="both"/>
      </w:pPr>
      <w:r>
        <w:rPr>
          <w:b/>
          <w:bCs/>
        </w:rPr>
        <w:t>III.3.5) Sytuacja ekonomiczna i finansowa</w:t>
      </w:r>
    </w:p>
    <w:p w:rsidR="0078346D" w:rsidRDefault="0078346D" w:rsidP="002A0918">
      <w:pPr>
        <w:pStyle w:val="NormalnyWeb"/>
        <w:spacing w:before="0" w:beforeAutospacing="0" w:after="0" w:afterAutospacing="0"/>
        <w:jc w:val="both"/>
      </w:pPr>
      <w:r>
        <w:rPr>
          <w:b/>
          <w:bCs/>
        </w:rPr>
        <w:t>Opis sposobu dokonywania oceny spełniania tego warunku</w:t>
      </w:r>
    </w:p>
    <w:p w:rsidR="0078346D" w:rsidRDefault="0078346D" w:rsidP="002A0918">
      <w:pPr>
        <w:pStyle w:val="NormalnyWeb"/>
        <w:numPr>
          <w:ilvl w:val="1"/>
          <w:numId w:val="12"/>
        </w:numPr>
        <w:spacing w:before="0" w:beforeAutospacing="0" w:after="0" w:afterAutospacing="0"/>
        <w:ind w:left="0"/>
        <w:jc w:val="both"/>
      </w:pPr>
      <w:r>
        <w:t xml:space="preserve">Kryteria weryfikacji predyspozycji wykonawcy, poziom minimalny uznawania zdolności wykonawców do realizacji zamówienia w zakresie warunku wskazanego w art. 22 ust. 1 </w:t>
      </w:r>
      <w:proofErr w:type="spellStart"/>
      <w:r>
        <w:t>pkt</w:t>
      </w:r>
      <w:proofErr w:type="spellEnd"/>
      <w:r>
        <w:t xml:space="preserve"> 4 ustawy (w zakresie sytuacji ekonomicznej i finansowej). Warunek ten będzie spełniony przez wykonawcę, jeżeli: a) posiada środki finansowe lub zdolność kredytową w banku lub w spółdzielczej kasie oszczędnościowo-kredytowej w wysokości min. 3.000.000,00 zł, b) jest ubezpieczony od odpowiedzialności cywilnej w zakresie prowadzonej działalności związanej z przedmiotem zamówienia na min. 3.000.000,00 zł.</w:t>
      </w:r>
    </w:p>
    <w:p w:rsidR="0078346D" w:rsidRDefault="0078346D" w:rsidP="002A0918">
      <w:pPr>
        <w:pStyle w:val="NormalnyWeb"/>
        <w:spacing w:before="0" w:beforeAutospacing="0" w:after="0" w:afterAutospacing="0"/>
        <w:jc w:val="both"/>
      </w:pPr>
      <w:r>
        <w:rPr>
          <w:b/>
          <w:bCs/>
        </w:rPr>
        <w:t>III.4) INFORMACJA O OŚWIADCZENIACH LUB DOKUMENTACH, JAKIE MAJĄ DOSTARCZYĆ WYKONAWCY W CELU POTWIERDZENIA SPEŁNIANIA WARUNKÓW UDZIAŁU W POSTĘPOWANIU ORAZ NIEPODLEGANIA WYKLUCZENIU NA PODSTAWIE ART. 24 UST. 1 USTAWY</w:t>
      </w:r>
    </w:p>
    <w:p w:rsidR="0078346D" w:rsidRDefault="0078346D" w:rsidP="002A0918">
      <w:pPr>
        <w:pStyle w:val="NormalnyWeb"/>
        <w:spacing w:before="0" w:beforeAutospacing="0" w:after="0" w:afterAutospacing="0"/>
        <w:jc w:val="both"/>
      </w:pPr>
      <w:r>
        <w:rPr>
          <w:b/>
          <w:bCs/>
        </w:rPr>
        <w:t>III.4.1) W zakresie wykazania spełniania przez wykonawcę warunków, o których mowa w art. 22 ust. 1 ustawy, oprócz oświadczenia o spełnianiu warunków udziału w postępowaniu należy przedłożyć:</w:t>
      </w:r>
    </w:p>
    <w:p w:rsidR="0078346D" w:rsidRPr="002A0918" w:rsidRDefault="0078346D" w:rsidP="002A0918">
      <w:pPr>
        <w:numPr>
          <w:ilvl w:val="0"/>
          <w:numId w:val="13"/>
        </w:numPr>
        <w:spacing w:after="0" w:line="240" w:lineRule="auto"/>
        <w:ind w:left="0"/>
        <w:jc w:val="both"/>
        <w:rPr>
          <w:rFonts w:ascii="Times New Roman" w:hAnsi="Times New Roman"/>
          <w:sz w:val="24"/>
          <w:szCs w:val="24"/>
        </w:rPr>
      </w:pPr>
      <w:r w:rsidRPr="002A0918">
        <w:rPr>
          <w:rFonts w:ascii="Times New Roman" w:hAnsi="Times New Roman"/>
          <w:sz w:val="24"/>
          <w:szCs w:val="24"/>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8346D" w:rsidRPr="002A0918" w:rsidRDefault="0078346D" w:rsidP="002A0918">
      <w:pPr>
        <w:numPr>
          <w:ilvl w:val="0"/>
          <w:numId w:val="13"/>
        </w:numPr>
        <w:spacing w:after="0" w:line="240" w:lineRule="auto"/>
        <w:ind w:left="0"/>
        <w:jc w:val="both"/>
        <w:rPr>
          <w:rFonts w:ascii="Times New Roman" w:hAnsi="Times New Roman"/>
          <w:sz w:val="24"/>
          <w:szCs w:val="24"/>
        </w:rPr>
      </w:pPr>
      <w:r w:rsidRPr="002A0918">
        <w:rPr>
          <w:rFonts w:ascii="Times New Roman" w:hAnsi="Times New Roman"/>
          <w:sz w:val="24"/>
          <w:szCs w:val="24"/>
        </w:rPr>
        <w:t>określenie robót budowlanych, których dotyczy obowiązek wskazania przez wykonawcę w wykazie lub złożenia poświadczeń, w tym informacja o robotach budowlanych niewykonanych lub wykonanych nienależycie</w:t>
      </w:r>
      <w:r w:rsidRPr="002A0918">
        <w:rPr>
          <w:rFonts w:ascii="Times New Roman" w:hAnsi="Times New Roman"/>
          <w:sz w:val="24"/>
          <w:szCs w:val="24"/>
        </w:rPr>
        <w:br/>
        <w:t xml:space="preserve">W celu zweryfikowania rzetelności, kwalifikacji, efektywności i doświadczenia wykonawcy zamawiający żąda wskazania przez wykonawcę w wykazie, robót budowlanych wykonanych w okresie ostatnich pięciu lat przed upływem terminu składania ofert albo wniosków o dopuszczenie do udziału w postępowaniu, a jeżeli okres prowadzenia działalności jest krótszy - w tym okresie, z załączeniem dowodów dotyczących najważniejszych robót, określających, czy roboty te zostały wykonane w sposób należyty oraz wskazujących, czy zostały wykonane zgodnie z zasadami sztuki budowlanej i prawidłowo ukończone, potwierdzających spełnienie warunków dotyczących posiadania wiedzy i doświadczenia, określonych w </w:t>
      </w:r>
      <w:proofErr w:type="spellStart"/>
      <w:r w:rsidRPr="002A0918">
        <w:rPr>
          <w:rFonts w:ascii="Times New Roman" w:hAnsi="Times New Roman"/>
          <w:sz w:val="24"/>
          <w:szCs w:val="24"/>
        </w:rPr>
        <w:t>pkt</w:t>
      </w:r>
      <w:proofErr w:type="spellEnd"/>
      <w:r w:rsidRPr="002A0918">
        <w:rPr>
          <w:rFonts w:ascii="Times New Roman" w:hAnsi="Times New Roman"/>
          <w:sz w:val="24"/>
          <w:szCs w:val="24"/>
        </w:rPr>
        <w:t xml:space="preserve"> 5.1. </w:t>
      </w:r>
      <w:proofErr w:type="spellStart"/>
      <w:r w:rsidRPr="002A0918">
        <w:rPr>
          <w:rFonts w:ascii="Times New Roman" w:hAnsi="Times New Roman"/>
          <w:sz w:val="24"/>
          <w:szCs w:val="24"/>
        </w:rPr>
        <w:t>ppkt</w:t>
      </w:r>
      <w:proofErr w:type="spellEnd"/>
      <w:r w:rsidRPr="002A0918">
        <w:rPr>
          <w:rFonts w:ascii="Times New Roman" w:hAnsi="Times New Roman"/>
          <w:sz w:val="24"/>
          <w:szCs w:val="24"/>
        </w:rPr>
        <w:t xml:space="preserve"> 2 specyfikacji tj. </w:t>
      </w:r>
      <w:proofErr w:type="spellStart"/>
      <w:r w:rsidRPr="002A0918">
        <w:rPr>
          <w:rFonts w:ascii="Times New Roman" w:hAnsi="Times New Roman"/>
          <w:sz w:val="24"/>
          <w:szCs w:val="24"/>
        </w:rPr>
        <w:t>pkt</w:t>
      </w:r>
      <w:proofErr w:type="spellEnd"/>
      <w:r w:rsidRPr="002A0918">
        <w:rPr>
          <w:rFonts w:ascii="Times New Roman" w:hAnsi="Times New Roman"/>
          <w:sz w:val="24"/>
          <w:szCs w:val="24"/>
        </w:rPr>
        <w:t xml:space="preserve"> III.3.2) ogłoszenia.;</w:t>
      </w:r>
    </w:p>
    <w:p w:rsidR="0078346D" w:rsidRPr="002A0918" w:rsidRDefault="0078346D" w:rsidP="002A0918">
      <w:pPr>
        <w:numPr>
          <w:ilvl w:val="0"/>
          <w:numId w:val="13"/>
        </w:numPr>
        <w:spacing w:after="0" w:line="240" w:lineRule="auto"/>
        <w:ind w:left="0"/>
        <w:jc w:val="both"/>
        <w:rPr>
          <w:rFonts w:ascii="Times New Roman" w:hAnsi="Times New Roman"/>
          <w:sz w:val="24"/>
          <w:szCs w:val="24"/>
        </w:rPr>
      </w:pPr>
      <w:r w:rsidRPr="002A0918">
        <w:rPr>
          <w:rFonts w:ascii="Times New Roman" w:hAnsi="Times New Roman"/>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8346D" w:rsidRPr="002A0918" w:rsidRDefault="0078346D" w:rsidP="002A0918">
      <w:pPr>
        <w:numPr>
          <w:ilvl w:val="0"/>
          <w:numId w:val="13"/>
        </w:numPr>
        <w:spacing w:after="0" w:line="240" w:lineRule="auto"/>
        <w:ind w:left="0"/>
        <w:jc w:val="both"/>
        <w:rPr>
          <w:rFonts w:ascii="Times New Roman" w:hAnsi="Times New Roman"/>
          <w:sz w:val="24"/>
          <w:szCs w:val="24"/>
        </w:rPr>
      </w:pPr>
      <w:r w:rsidRPr="002A0918">
        <w:rPr>
          <w:rFonts w:ascii="Times New Roman" w:hAnsi="Times New Roman"/>
          <w:sz w:val="24"/>
          <w:szCs w:val="24"/>
        </w:rPr>
        <w:t>oświadczenie, że osoby, które będą uczestniczyć w wykonywaniu zamówienia, posiadają wymagane uprawnienia, jeżeli ustawy nakładają obowiązek posiadania takich uprawnień;</w:t>
      </w:r>
    </w:p>
    <w:p w:rsidR="0078346D" w:rsidRPr="002A0918" w:rsidRDefault="0078346D" w:rsidP="002A0918">
      <w:pPr>
        <w:numPr>
          <w:ilvl w:val="0"/>
          <w:numId w:val="13"/>
        </w:numPr>
        <w:spacing w:after="0" w:line="240" w:lineRule="auto"/>
        <w:ind w:left="0"/>
        <w:jc w:val="both"/>
        <w:rPr>
          <w:rFonts w:ascii="Times New Roman" w:hAnsi="Times New Roman"/>
          <w:sz w:val="24"/>
          <w:szCs w:val="24"/>
        </w:rPr>
      </w:pPr>
      <w:r w:rsidRPr="002A0918">
        <w:rPr>
          <w:rFonts w:ascii="Times New Roman" w:hAnsi="Times New Roman"/>
          <w:sz w:val="24"/>
          <w:szCs w:val="24"/>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78346D" w:rsidRPr="002A0918" w:rsidRDefault="0078346D" w:rsidP="002A0918">
      <w:pPr>
        <w:numPr>
          <w:ilvl w:val="0"/>
          <w:numId w:val="13"/>
        </w:numPr>
        <w:spacing w:after="0" w:line="240" w:lineRule="auto"/>
        <w:ind w:left="0"/>
        <w:jc w:val="both"/>
        <w:rPr>
          <w:rFonts w:ascii="Times New Roman" w:hAnsi="Times New Roman"/>
          <w:sz w:val="24"/>
          <w:szCs w:val="24"/>
        </w:rPr>
      </w:pPr>
      <w:r w:rsidRPr="002A0918">
        <w:rPr>
          <w:rFonts w:ascii="Times New Roman" w:hAnsi="Times New Roman"/>
          <w:sz w:val="24"/>
          <w:szCs w:val="24"/>
        </w:rPr>
        <w:lastRenderedPageBreak/>
        <w:t>opłaconą polisę, a w przypadku jej braku, inny dokument potwierdzający, że wykonawca jest ubezpieczony od odpowiedzialności cywilnej w zakresie prowadzonej działalności związanej z przedmiotem zamówienia.</w:t>
      </w:r>
    </w:p>
    <w:p w:rsidR="0078346D" w:rsidRDefault="0078346D" w:rsidP="002A0918">
      <w:pPr>
        <w:pStyle w:val="NormalnyWeb"/>
        <w:spacing w:before="0" w:beforeAutospacing="0" w:after="0" w:afterAutospacing="0"/>
        <w:jc w:val="both"/>
      </w:pPr>
      <w:r>
        <w:t xml:space="preserve">Wykonawca powołujący się przy wykazywaniu spełnienia warunków udziału w postępowaniu, o których mowa w art. 22 ust. 1 </w:t>
      </w:r>
      <w:proofErr w:type="spellStart"/>
      <w:r>
        <w:t>pkt</w:t>
      </w:r>
      <w:proofErr w:type="spellEnd"/>
      <w:r>
        <w:t xml:space="preserve"> 4 ustawy, na zasoby innych podmiotów przedkłada następujące dokumenty dotyczące podmiotów, zasobami których będzie dysponował wykonawca:</w:t>
      </w:r>
    </w:p>
    <w:p w:rsidR="0078346D" w:rsidRPr="002A0918" w:rsidRDefault="0078346D" w:rsidP="002A0918">
      <w:pPr>
        <w:numPr>
          <w:ilvl w:val="0"/>
          <w:numId w:val="14"/>
        </w:numPr>
        <w:spacing w:after="0" w:line="240" w:lineRule="auto"/>
        <w:ind w:left="0"/>
        <w:jc w:val="both"/>
        <w:rPr>
          <w:rFonts w:ascii="Times New Roman" w:hAnsi="Times New Roman"/>
          <w:sz w:val="24"/>
          <w:szCs w:val="24"/>
        </w:rPr>
      </w:pPr>
      <w:r w:rsidRPr="002A0918">
        <w:rPr>
          <w:rFonts w:ascii="Times New Roman" w:hAnsi="Times New Roman"/>
          <w:sz w:val="24"/>
          <w:szCs w:val="24"/>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78346D" w:rsidRDefault="0078346D" w:rsidP="002A0918">
      <w:pPr>
        <w:numPr>
          <w:ilvl w:val="0"/>
          <w:numId w:val="14"/>
        </w:numPr>
        <w:spacing w:after="0" w:line="240" w:lineRule="auto"/>
        <w:ind w:left="0"/>
        <w:jc w:val="both"/>
      </w:pPr>
      <w:r w:rsidRPr="002A0918">
        <w:rPr>
          <w:rFonts w:ascii="Times New Roman" w:hAnsi="Times New Roman"/>
          <w:sz w:val="24"/>
          <w:szCs w:val="24"/>
        </w:rPr>
        <w:t>opłaconą polisę, a w przypadku jej braku, inny dokument potwierdzający, że inny podmiot jest ubezpieczony od odpowiedzialności cywilnej w zakresie prowadzonej działalności związanej z przedmiotem zamówienia;</w:t>
      </w:r>
    </w:p>
    <w:p w:rsidR="0078346D" w:rsidRDefault="0078346D" w:rsidP="002A0918">
      <w:pPr>
        <w:pStyle w:val="NormalnyWeb"/>
        <w:spacing w:before="0" w:beforeAutospacing="0" w:after="0" w:afterAutospacing="0"/>
        <w:jc w:val="both"/>
      </w:pPr>
      <w:r>
        <w:rPr>
          <w:b/>
          <w:bCs/>
        </w:rPr>
        <w:t>III.4.2) W zakresie potwierdzenia niepodlegania wykluczeniu na podstawie art. 24 ust. 1 ustawy, należy przedłożyć:</w:t>
      </w:r>
    </w:p>
    <w:p w:rsidR="0078346D" w:rsidRPr="002A0918" w:rsidRDefault="0078346D" w:rsidP="002A0918">
      <w:pPr>
        <w:numPr>
          <w:ilvl w:val="0"/>
          <w:numId w:val="15"/>
        </w:numPr>
        <w:spacing w:after="0" w:line="240" w:lineRule="auto"/>
        <w:ind w:left="0"/>
        <w:jc w:val="both"/>
        <w:rPr>
          <w:rFonts w:ascii="Times New Roman" w:hAnsi="Times New Roman"/>
          <w:sz w:val="24"/>
          <w:szCs w:val="24"/>
        </w:rPr>
      </w:pPr>
      <w:r w:rsidRPr="002A0918">
        <w:rPr>
          <w:rFonts w:ascii="Times New Roman" w:hAnsi="Times New Roman"/>
          <w:sz w:val="24"/>
          <w:szCs w:val="24"/>
        </w:rPr>
        <w:t>oświadczenie o braku podstaw do wykluczenia;</w:t>
      </w:r>
    </w:p>
    <w:p w:rsidR="0078346D" w:rsidRPr="002A0918" w:rsidRDefault="0078346D" w:rsidP="002A0918">
      <w:pPr>
        <w:numPr>
          <w:ilvl w:val="0"/>
          <w:numId w:val="15"/>
        </w:numPr>
        <w:spacing w:after="0" w:line="240" w:lineRule="auto"/>
        <w:ind w:left="0"/>
        <w:jc w:val="both"/>
        <w:rPr>
          <w:rFonts w:ascii="Times New Roman" w:hAnsi="Times New Roman"/>
          <w:sz w:val="24"/>
          <w:szCs w:val="24"/>
        </w:rPr>
      </w:pPr>
      <w:r w:rsidRPr="002A0918">
        <w:rPr>
          <w:rFonts w:ascii="Times New Roman" w:hAnsi="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2A0918">
        <w:rPr>
          <w:rFonts w:ascii="Times New Roman" w:hAnsi="Times New Roman"/>
          <w:sz w:val="24"/>
          <w:szCs w:val="24"/>
        </w:rPr>
        <w:t>pkt</w:t>
      </w:r>
      <w:proofErr w:type="spellEnd"/>
      <w:r w:rsidRPr="002A0918">
        <w:rPr>
          <w:rFonts w:ascii="Times New Roman" w:hAnsi="Times New Roman"/>
          <w:sz w:val="24"/>
          <w:szCs w:val="24"/>
        </w:rPr>
        <w:t xml:space="preserve"> 2 ustawy, wystawiony nie wcześniej niż 6 miesięcy przed upływem terminu składania wniosków o dopuszczenie do udziału w postępowaniu o udzielenie zamówienia albo składania ofert;</w:t>
      </w:r>
    </w:p>
    <w:p w:rsidR="0078346D" w:rsidRPr="002A0918" w:rsidRDefault="0078346D" w:rsidP="002A0918">
      <w:pPr>
        <w:numPr>
          <w:ilvl w:val="0"/>
          <w:numId w:val="15"/>
        </w:numPr>
        <w:spacing w:after="0" w:line="240" w:lineRule="auto"/>
        <w:ind w:left="0"/>
        <w:jc w:val="both"/>
        <w:rPr>
          <w:rFonts w:ascii="Times New Roman" w:hAnsi="Times New Roman"/>
          <w:sz w:val="24"/>
          <w:szCs w:val="24"/>
        </w:rPr>
      </w:pPr>
      <w:r w:rsidRPr="002A0918">
        <w:rPr>
          <w:rFonts w:ascii="Times New Roman" w:hAnsi="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8346D" w:rsidRPr="002A0918" w:rsidRDefault="0078346D" w:rsidP="002A0918">
      <w:pPr>
        <w:numPr>
          <w:ilvl w:val="0"/>
          <w:numId w:val="15"/>
        </w:numPr>
        <w:spacing w:after="0" w:line="240" w:lineRule="auto"/>
        <w:ind w:left="0"/>
        <w:jc w:val="both"/>
        <w:rPr>
          <w:rFonts w:ascii="Times New Roman" w:hAnsi="Times New Roman"/>
          <w:sz w:val="24"/>
          <w:szCs w:val="24"/>
        </w:rPr>
      </w:pPr>
      <w:r w:rsidRPr="002A0918">
        <w:rPr>
          <w:rFonts w:ascii="Times New Roman" w:hAnsi="Times New Roman"/>
          <w:sz w:val="24"/>
          <w:szCs w:val="24"/>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8346D" w:rsidRPr="002A0918" w:rsidRDefault="0078346D" w:rsidP="002A0918">
      <w:pPr>
        <w:numPr>
          <w:ilvl w:val="0"/>
          <w:numId w:val="15"/>
        </w:numPr>
        <w:spacing w:after="0" w:line="240" w:lineRule="auto"/>
        <w:ind w:left="0"/>
        <w:jc w:val="both"/>
        <w:rPr>
          <w:rFonts w:ascii="Times New Roman" w:hAnsi="Times New Roman"/>
          <w:sz w:val="24"/>
          <w:szCs w:val="24"/>
        </w:rPr>
      </w:pPr>
      <w:r w:rsidRPr="002A0918">
        <w:rPr>
          <w:rFonts w:ascii="Times New Roman" w:hAnsi="Times New Roman"/>
          <w:sz w:val="24"/>
          <w:szCs w:val="24"/>
        </w:rPr>
        <w:t xml:space="preserve">aktualną informację z Krajowego Rejestru Karnego w zakresie określonym w art. 24 ust. 1 </w:t>
      </w:r>
      <w:proofErr w:type="spellStart"/>
      <w:r w:rsidRPr="002A0918">
        <w:rPr>
          <w:rFonts w:ascii="Times New Roman" w:hAnsi="Times New Roman"/>
          <w:sz w:val="24"/>
          <w:szCs w:val="24"/>
        </w:rPr>
        <w:t>pkt</w:t>
      </w:r>
      <w:proofErr w:type="spellEnd"/>
      <w:r w:rsidRPr="002A0918">
        <w:rPr>
          <w:rFonts w:ascii="Times New Roman" w:hAnsi="Times New Roman"/>
          <w:sz w:val="24"/>
          <w:szCs w:val="24"/>
        </w:rPr>
        <w:t xml:space="preserve"> 4-8 ustawy, wystawioną nie wcześniej niż 6 miesięcy przed upływem terminu składania wniosków o dopuszczenie do udziału w postępowaniu o udzielenie zamówienia albo składania ofert;</w:t>
      </w:r>
    </w:p>
    <w:p w:rsidR="0078346D" w:rsidRPr="002A0918" w:rsidRDefault="0078346D" w:rsidP="002A0918">
      <w:pPr>
        <w:numPr>
          <w:ilvl w:val="0"/>
          <w:numId w:val="15"/>
        </w:numPr>
        <w:spacing w:after="0" w:line="240" w:lineRule="auto"/>
        <w:ind w:left="0"/>
        <w:jc w:val="both"/>
        <w:rPr>
          <w:rFonts w:ascii="Times New Roman" w:hAnsi="Times New Roman"/>
          <w:sz w:val="24"/>
          <w:szCs w:val="24"/>
        </w:rPr>
      </w:pPr>
      <w:r w:rsidRPr="002A0918">
        <w:rPr>
          <w:rFonts w:ascii="Times New Roman" w:hAnsi="Times New Roman"/>
          <w:sz w:val="24"/>
          <w:szCs w:val="24"/>
        </w:rPr>
        <w:t xml:space="preserve">aktualną informację z Krajowego Rejestru Karnego w zakresie określonym w art. 24 ust. 1 </w:t>
      </w:r>
      <w:proofErr w:type="spellStart"/>
      <w:r w:rsidRPr="002A0918">
        <w:rPr>
          <w:rFonts w:ascii="Times New Roman" w:hAnsi="Times New Roman"/>
          <w:sz w:val="24"/>
          <w:szCs w:val="24"/>
        </w:rPr>
        <w:t>pkt</w:t>
      </w:r>
      <w:proofErr w:type="spellEnd"/>
      <w:r w:rsidRPr="002A0918">
        <w:rPr>
          <w:rFonts w:ascii="Times New Roman" w:hAnsi="Times New Roman"/>
          <w:sz w:val="24"/>
          <w:szCs w:val="24"/>
        </w:rPr>
        <w:t xml:space="preserve"> 9 ustawy, wystawioną nie wcześniej niż 6 miesięcy przed upływem terminu składania wniosków o dopuszczenie do udziału w postępowaniu o udzielenie zamówienia albo składania ofert;</w:t>
      </w:r>
    </w:p>
    <w:p w:rsidR="0078346D" w:rsidRPr="002A0918" w:rsidRDefault="0078346D" w:rsidP="002A0918">
      <w:pPr>
        <w:numPr>
          <w:ilvl w:val="0"/>
          <w:numId w:val="15"/>
        </w:numPr>
        <w:spacing w:after="0" w:line="240" w:lineRule="auto"/>
        <w:ind w:left="0"/>
        <w:jc w:val="both"/>
        <w:rPr>
          <w:rFonts w:ascii="Times New Roman" w:hAnsi="Times New Roman"/>
          <w:sz w:val="24"/>
          <w:szCs w:val="24"/>
        </w:rPr>
      </w:pPr>
      <w:r w:rsidRPr="002A0918">
        <w:rPr>
          <w:rFonts w:ascii="Times New Roman" w:hAnsi="Times New Roman"/>
          <w:sz w:val="24"/>
          <w:szCs w:val="24"/>
        </w:rPr>
        <w:t xml:space="preserve">aktualną informację z Krajowego Rejestru Karnego w zakresie określonym w art. 24 ust. 1 </w:t>
      </w:r>
      <w:proofErr w:type="spellStart"/>
      <w:r w:rsidRPr="002A0918">
        <w:rPr>
          <w:rFonts w:ascii="Times New Roman" w:hAnsi="Times New Roman"/>
          <w:sz w:val="24"/>
          <w:szCs w:val="24"/>
        </w:rPr>
        <w:t>pkt</w:t>
      </w:r>
      <w:proofErr w:type="spellEnd"/>
      <w:r w:rsidRPr="002A0918">
        <w:rPr>
          <w:rFonts w:ascii="Times New Roman" w:hAnsi="Times New Roman"/>
          <w:sz w:val="24"/>
          <w:szCs w:val="24"/>
        </w:rPr>
        <w:t xml:space="preserve"> 10 i 11 ustawy, wystawioną nie wcześniej niż 6 miesięcy przed upływem terminu składania wniosków o dopuszczenie do udziału w postępowaniu o udzielenie zamówienia albo składania ofert;</w:t>
      </w:r>
    </w:p>
    <w:p w:rsidR="0078346D" w:rsidRPr="0069113B" w:rsidRDefault="0078346D" w:rsidP="002A0918">
      <w:pPr>
        <w:pStyle w:val="bold"/>
        <w:spacing w:before="0" w:beforeAutospacing="0" w:after="0" w:afterAutospacing="0"/>
        <w:jc w:val="both"/>
        <w:rPr>
          <w:b/>
        </w:rPr>
      </w:pPr>
      <w:r w:rsidRPr="0069113B">
        <w:rPr>
          <w:b/>
        </w:rPr>
        <w:t>III.4.3) Dokumenty podmiotów zagranicznych</w:t>
      </w:r>
    </w:p>
    <w:p w:rsidR="0078346D" w:rsidRDefault="0078346D" w:rsidP="002A0918">
      <w:pPr>
        <w:pStyle w:val="bold"/>
        <w:spacing w:before="0" w:beforeAutospacing="0" w:after="0" w:afterAutospacing="0"/>
        <w:jc w:val="both"/>
      </w:pPr>
      <w:r>
        <w:t>Jeżeli wykonawca ma siedzibę lub miejsce zamieszkania poza terytorium Rzeczypospolitej Polskiej, przedkłada:</w:t>
      </w:r>
    </w:p>
    <w:p w:rsidR="0078346D" w:rsidRDefault="0078346D" w:rsidP="002A0918">
      <w:pPr>
        <w:pStyle w:val="bold"/>
        <w:spacing w:before="0" w:beforeAutospacing="0" w:after="0" w:afterAutospacing="0"/>
        <w:jc w:val="both"/>
      </w:pPr>
      <w:r w:rsidRPr="0069113B">
        <w:rPr>
          <w:b/>
        </w:rPr>
        <w:lastRenderedPageBreak/>
        <w:t>III.4.3.1) dokument wystawiony w kraju, w którym ma siedzibę lub miejsce zamieszkania potwierdzający, że:</w:t>
      </w:r>
    </w:p>
    <w:p w:rsidR="0078346D" w:rsidRPr="002A0918" w:rsidRDefault="0078346D" w:rsidP="002A0918">
      <w:pPr>
        <w:numPr>
          <w:ilvl w:val="0"/>
          <w:numId w:val="16"/>
        </w:numPr>
        <w:spacing w:after="0" w:line="240" w:lineRule="auto"/>
        <w:ind w:left="0"/>
        <w:jc w:val="both"/>
        <w:rPr>
          <w:rFonts w:ascii="Times New Roman" w:hAnsi="Times New Roman"/>
          <w:sz w:val="24"/>
          <w:szCs w:val="24"/>
        </w:rPr>
      </w:pPr>
      <w:r w:rsidRPr="002A0918">
        <w:rPr>
          <w:rFonts w:ascii="Times New Roman" w:hAnsi="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78346D" w:rsidRPr="002A0918" w:rsidRDefault="0078346D" w:rsidP="002A0918">
      <w:pPr>
        <w:numPr>
          <w:ilvl w:val="0"/>
          <w:numId w:val="16"/>
        </w:numPr>
        <w:spacing w:after="0" w:line="240" w:lineRule="auto"/>
        <w:ind w:left="0"/>
        <w:jc w:val="both"/>
        <w:rPr>
          <w:rFonts w:ascii="Times New Roman" w:hAnsi="Times New Roman"/>
          <w:sz w:val="24"/>
          <w:szCs w:val="24"/>
        </w:rPr>
      </w:pPr>
      <w:r w:rsidRPr="002A0918">
        <w:rPr>
          <w:rFonts w:ascii="Times New Roman" w:hAnsi="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8346D" w:rsidRPr="002A0918" w:rsidRDefault="0078346D" w:rsidP="002A0918">
      <w:pPr>
        <w:numPr>
          <w:ilvl w:val="0"/>
          <w:numId w:val="16"/>
        </w:numPr>
        <w:spacing w:after="0" w:line="240" w:lineRule="auto"/>
        <w:ind w:left="0"/>
        <w:jc w:val="both"/>
        <w:rPr>
          <w:rFonts w:ascii="Times New Roman" w:hAnsi="Times New Roman"/>
          <w:sz w:val="24"/>
          <w:szCs w:val="24"/>
        </w:rPr>
      </w:pPr>
      <w:r w:rsidRPr="002A0918">
        <w:rPr>
          <w:rFonts w:ascii="Times New Roman" w:hAnsi="Times New Roman"/>
          <w:sz w:val="24"/>
          <w:szCs w:val="24"/>
        </w:rPr>
        <w:t>nie orzeczono wobec niego zakazu ubiegania się o zamówienie - wystawiony nie wcześniej niż 6 miesięcy przed upływem terminu składania wniosków o dopuszczenie do udziału w postępowaniu o udzielenie zamówienia albo składania ofert;</w:t>
      </w:r>
    </w:p>
    <w:p w:rsidR="0078346D" w:rsidRPr="0069113B" w:rsidRDefault="0078346D" w:rsidP="002A0918">
      <w:pPr>
        <w:pStyle w:val="bold"/>
        <w:spacing w:before="0" w:beforeAutospacing="0" w:after="0" w:afterAutospacing="0"/>
        <w:jc w:val="both"/>
        <w:rPr>
          <w:b/>
        </w:rPr>
      </w:pPr>
      <w:r w:rsidRPr="0069113B">
        <w:rPr>
          <w:b/>
        </w:rPr>
        <w:t>III.4.3.2)</w:t>
      </w:r>
    </w:p>
    <w:p w:rsidR="0078346D" w:rsidRPr="002A0918" w:rsidRDefault="0078346D" w:rsidP="002A0918">
      <w:pPr>
        <w:numPr>
          <w:ilvl w:val="0"/>
          <w:numId w:val="17"/>
        </w:numPr>
        <w:spacing w:after="0" w:line="240" w:lineRule="auto"/>
        <w:ind w:left="0"/>
        <w:jc w:val="both"/>
        <w:rPr>
          <w:rFonts w:ascii="Times New Roman" w:hAnsi="Times New Roman"/>
          <w:sz w:val="24"/>
          <w:szCs w:val="24"/>
        </w:rPr>
      </w:pPr>
      <w:r w:rsidRPr="002A0918">
        <w:rPr>
          <w:rFonts w:ascii="Times New Roman" w:hAnsi="Times New Roman"/>
          <w:sz w:val="24"/>
          <w:szCs w:val="24"/>
        </w:rPr>
        <w:t xml:space="preserve">zaświadczenie właściwego organu sądowego lub administracyjnego miejsca zamieszkania albo zamieszkania osoby, której dokumenty dotyczą, w zakresie określonym w art. 24 ust. 1 </w:t>
      </w:r>
      <w:proofErr w:type="spellStart"/>
      <w:r w:rsidRPr="002A0918">
        <w:rPr>
          <w:rFonts w:ascii="Times New Roman" w:hAnsi="Times New Roman"/>
          <w:sz w:val="24"/>
          <w:szCs w:val="24"/>
        </w:rPr>
        <w:t>pkt</w:t>
      </w:r>
      <w:proofErr w:type="spellEnd"/>
      <w:r w:rsidRPr="002A0918">
        <w:rPr>
          <w:rFonts w:ascii="Times New Roman" w:hAnsi="Times New Roman"/>
          <w:sz w:val="24"/>
          <w:szCs w:val="24"/>
        </w:rPr>
        <w:t xml:space="preserve"> 4-8 - wystawione nie wcześniej niż 6 miesięcy przed upływem terminu składania wniosków o dopuszczenie do udziału w postępowaniu o udzielenie zamówienia albo składania ofert;</w:t>
      </w:r>
    </w:p>
    <w:p w:rsidR="0078346D" w:rsidRPr="002A0918" w:rsidRDefault="0078346D" w:rsidP="002A0918">
      <w:pPr>
        <w:numPr>
          <w:ilvl w:val="0"/>
          <w:numId w:val="17"/>
        </w:numPr>
        <w:spacing w:after="0" w:line="240" w:lineRule="auto"/>
        <w:ind w:left="0"/>
        <w:jc w:val="both"/>
        <w:rPr>
          <w:rFonts w:ascii="Times New Roman" w:hAnsi="Times New Roman"/>
          <w:sz w:val="24"/>
          <w:szCs w:val="24"/>
        </w:rPr>
      </w:pPr>
      <w:r w:rsidRPr="002A0918">
        <w:rPr>
          <w:rFonts w:ascii="Times New Roman" w:hAnsi="Times New Roman"/>
          <w:sz w:val="24"/>
          <w:szCs w:val="24"/>
        </w:rPr>
        <w:t xml:space="preserve">zaświadczenie właściwego organu sądowego lub administracyjnego miejsca zamieszkania albo zamieszkania osoby, której dokumenty dotyczą, w zakresie określonym w art. 24 ust. 1 </w:t>
      </w:r>
      <w:proofErr w:type="spellStart"/>
      <w:r w:rsidRPr="002A0918">
        <w:rPr>
          <w:rFonts w:ascii="Times New Roman" w:hAnsi="Times New Roman"/>
          <w:sz w:val="24"/>
          <w:szCs w:val="24"/>
        </w:rPr>
        <w:t>pkt</w:t>
      </w:r>
      <w:proofErr w:type="spellEnd"/>
      <w:r w:rsidRPr="002A0918">
        <w:rPr>
          <w:rFonts w:ascii="Times New Roman" w:hAnsi="Times New Roman"/>
          <w:sz w:val="24"/>
          <w:szCs w:val="24"/>
        </w:rPr>
        <w:t xml:space="preserve"> 10 -11 ustawy - wystawione nie wcześniej niż 6 miesięcy przed upływem terminu składania wniosków o dopuszczenie do udziału w postępowaniu o udzielenie zamówienia albo składania ofert.</w:t>
      </w:r>
    </w:p>
    <w:p w:rsidR="0078346D" w:rsidRPr="0069113B" w:rsidRDefault="0078346D" w:rsidP="002A0918">
      <w:pPr>
        <w:pStyle w:val="bold"/>
        <w:spacing w:before="0" w:beforeAutospacing="0" w:after="0" w:afterAutospacing="0"/>
        <w:jc w:val="both"/>
        <w:rPr>
          <w:b/>
        </w:rPr>
      </w:pPr>
      <w:r w:rsidRPr="0069113B">
        <w:rPr>
          <w:b/>
        </w:rPr>
        <w:t>III.4.4) Dokumenty dotyczące przynależności do tej samej grupy kapitałowej</w:t>
      </w:r>
    </w:p>
    <w:p w:rsidR="0078346D" w:rsidRPr="002A0918" w:rsidRDefault="0078346D" w:rsidP="002A0918">
      <w:pPr>
        <w:numPr>
          <w:ilvl w:val="0"/>
          <w:numId w:val="18"/>
        </w:numPr>
        <w:spacing w:after="0" w:line="240" w:lineRule="auto"/>
        <w:ind w:left="0"/>
        <w:jc w:val="both"/>
        <w:rPr>
          <w:rFonts w:ascii="Times New Roman" w:hAnsi="Times New Roman"/>
          <w:sz w:val="24"/>
          <w:szCs w:val="24"/>
        </w:rPr>
      </w:pPr>
      <w:r w:rsidRPr="002A0918">
        <w:rPr>
          <w:rFonts w:ascii="Times New Roman" w:hAnsi="Times New Roman"/>
          <w:sz w:val="24"/>
          <w:szCs w:val="24"/>
        </w:rPr>
        <w:t>lista podmiotów należących do tej samej grupy kapitałowej w rozumieniu ustawy z dnia 16 lutego 2007 r. o ochronie konkurencji i konsumentów albo informacji o tym, że nie należy do grupy kapitałowej;</w:t>
      </w:r>
    </w:p>
    <w:p w:rsidR="0078346D" w:rsidRDefault="0078346D" w:rsidP="002A0918">
      <w:pPr>
        <w:pStyle w:val="khtitle"/>
        <w:spacing w:before="0" w:beforeAutospacing="0" w:after="0" w:afterAutospacing="0"/>
        <w:jc w:val="both"/>
      </w:pPr>
    </w:p>
    <w:p w:rsidR="0078346D" w:rsidRDefault="0078346D" w:rsidP="002A0918">
      <w:pPr>
        <w:pStyle w:val="khtitle"/>
        <w:spacing w:before="0" w:beforeAutospacing="0" w:after="0" w:afterAutospacing="0"/>
        <w:jc w:val="both"/>
      </w:pPr>
      <w:r>
        <w:t>SEKCJA IV: PROCEDURA</w:t>
      </w:r>
    </w:p>
    <w:p w:rsidR="0078346D" w:rsidRDefault="0078346D" w:rsidP="002A0918">
      <w:pPr>
        <w:pStyle w:val="NormalnyWeb"/>
        <w:spacing w:before="0" w:beforeAutospacing="0" w:after="0" w:afterAutospacing="0"/>
        <w:jc w:val="both"/>
      </w:pPr>
      <w:r>
        <w:rPr>
          <w:b/>
          <w:bCs/>
        </w:rPr>
        <w:t>IV.1) TRYB UDZIELENIA ZAMÓWIENIA</w:t>
      </w:r>
    </w:p>
    <w:p w:rsidR="0078346D" w:rsidRDefault="0078346D" w:rsidP="002A0918">
      <w:pPr>
        <w:pStyle w:val="NormalnyWeb"/>
        <w:spacing w:before="0" w:beforeAutospacing="0" w:after="0" w:afterAutospacing="0"/>
        <w:jc w:val="both"/>
      </w:pPr>
      <w:r>
        <w:rPr>
          <w:b/>
          <w:bCs/>
        </w:rPr>
        <w:t>IV.1.1) Tryb udzielenia zamówienia:</w:t>
      </w:r>
      <w:r>
        <w:t xml:space="preserve"> przetarg nieograniczony.</w:t>
      </w:r>
    </w:p>
    <w:p w:rsidR="0078346D" w:rsidRDefault="0078346D" w:rsidP="002A0918">
      <w:pPr>
        <w:pStyle w:val="NormalnyWeb"/>
        <w:spacing w:before="0" w:beforeAutospacing="0" w:after="0" w:afterAutospacing="0"/>
        <w:jc w:val="both"/>
      </w:pPr>
      <w:r>
        <w:rPr>
          <w:b/>
          <w:bCs/>
        </w:rPr>
        <w:t>IV.2) KRYTERIA OCENY OFERT</w:t>
      </w:r>
    </w:p>
    <w:p w:rsidR="0078346D" w:rsidRDefault="0078346D" w:rsidP="002A0918">
      <w:pPr>
        <w:pStyle w:val="NormalnyWeb"/>
        <w:spacing w:before="0" w:beforeAutospacing="0" w:after="0" w:afterAutospacing="0"/>
        <w:jc w:val="both"/>
      </w:pPr>
      <w:r>
        <w:rPr>
          <w:b/>
          <w:bCs/>
        </w:rPr>
        <w:t xml:space="preserve">IV.2.1) Kryteria oceny ofert: </w:t>
      </w:r>
      <w:r>
        <w:t>cena oraz inne kryteria związane z przedmiotem zamówienia:</w:t>
      </w:r>
    </w:p>
    <w:p w:rsidR="0078346D" w:rsidRPr="002A0918" w:rsidRDefault="0078346D" w:rsidP="002A0918">
      <w:pPr>
        <w:numPr>
          <w:ilvl w:val="0"/>
          <w:numId w:val="19"/>
        </w:numPr>
        <w:spacing w:after="0" w:line="240" w:lineRule="auto"/>
        <w:ind w:left="0"/>
        <w:jc w:val="both"/>
        <w:rPr>
          <w:rFonts w:ascii="Times New Roman" w:hAnsi="Times New Roman"/>
          <w:sz w:val="24"/>
          <w:szCs w:val="24"/>
        </w:rPr>
      </w:pPr>
      <w:r w:rsidRPr="002A0918">
        <w:rPr>
          <w:rFonts w:ascii="Times New Roman" w:hAnsi="Times New Roman"/>
          <w:sz w:val="24"/>
          <w:szCs w:val="24"/>
        </w:rPr>
        <w:t>1 - Cena - 95</w:t>
      </w:r>
    </w:p>
    <w:p w:rsidR="0078346D" w:rsidRDefault="0078346D" w:rsidP="002A0918">
      <w:pPr>
        <w:numPr>
          <w:ilvl w:val="0"/>
          <w:numId w:val="19"/>
        </w:numPr>
        <w:spacing w:after="0" w:line="240" w:lineRule="auto"/>
        <w:ind w:left="0"/>
        <w:jc w:val="both"/>
      </w:pPr>
      <w:r w:rsidRPr="002A0918">
        <w:rPr>
          <w:rFonts w:ascii="Times New Roman" w:hAnsi="Times New Roman"/>
          <w:sz w:val="24"/>
          <w:szCs w:val="24"/>
        </w:rPr>
        <w:t>2 - Okres gwarancji - 5</w:t>
      </w:r>
    </w:p>
    <w:p w:rsidR="0078346D" w:rsidRDefault="0078346D" w:rsidP="002A0918">
      <w:pPr>
        <w:pStyle w:val="NormalnyWeb"/>
        <w:spacing w:before="0" w:beforeAutospacing="0" w:after="0" w:afterAutospacing="0"/>
        <w:jc w:val="both"/>
      </w:pPr>
      <w:r>
        <w:rPr>
          <w:b/>
          <w:bCs/>
        </w:rPr>
        <w:t>IV.3) ZMIANA UMOWY</w:t>
      </w:r>
    </w:p>
    <w:p w:rsidR="0078346D" w:rsidRDefault="0078346D" w:rsidP="002A0918">
      <w:pPr>
        <w:pStyle w:val="NormalnyWeb"/>
        <w:spacing w:before="0" w:beforeAutospacing="0" w:after="0" w:afterAutospacing="0"/>
        <w:jc w:val="both"/>
      </w:pPr>
      <w:r>
        <w:rPr>
          <w:b/>
          <w:bCs/>
        </w:rPr>
        <w:t xml:space="preserve">przewiduje się istotne zmiany postanowień zawartej umowy w stosunku do treści oferty, na podstawie której dokonano wyboru wykonawcy: </w:t>
      </w:r>
    </w:p>
    <w:p w:rsidR="0078346D" w:rsidRDefault="0078346D" w:rsidP="002A0918">
      <w:pPr>
        <w:pStyle w:val="NormalnyWeb"/>
        <w:spacing w:before="0" w:beforeAutospacing="0" w:after="0" w:afterAutospacing="0"/>
        <w:jc w:val="both"/>
      </w:pPr>
      <w:r>
        <w:rPr>
          <w:b/>
          <w:bCs/>
        </w:rPr>
        <w:t>Dopuszczalne zmiany postanowień umowy oraz określenie warunków zmian</w:t>
      </w:r>
    </w:p>
    <w:p w:rsidR="0078346D" w:rsidRDefault="0078346D" w:rsidP="002A0918">
      <w:pPr>
        <w:pStyle w:val="NormalnyWeb"/>
        <w:spacing w:before="0" w:beforeAutospacing="0" w:after="0" w:afterAutospacing="0"/>
        <w:jc w:val="both"/>
      </w:pPr>
      <w:r>
        <w:t xml:space="preserve">1. Zmiana istotnych postanowień zawartej umowy może nastąpić za zgodą obu stron wyrażoną na piśmie pod rygorem nieważności z uwzględnieniem zakazu określonego w art. 144 ust. 1 ustawy. 2. Zamawiający zgodnie z art. 144 ust. 1 ustawy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1) zmiany spowodowane siłą wyższą uniemożliwiającą wykonanie przedmiotu umowy; 2) zmiany wynagrodzenia z powodu zmian urzędowo obowiązującej stawki podatku od towarów i usług (VAT); 3) zmiana terminu realizacji zamówienia, w przypadku: a) siły wyższej, obejmującej: - klęski żywiołowe, niewypały i </w:t>
      </w:r>
      <w:r>
        <w:lastRenderedPageBreak/>
        <w:t xml:space="preserve">niewybuchy, - wykopaliska archeologiczne, - gwałtowne opady w tym śniegu, mrozy, gradobicie, powodzie i inne anomalia klimatyczne, b) przerw w realizacji robót powstałych z przyczyn nieleżących po stronie Wykonawcy, c) gdy wykonanie przedmiotu umowy jest uzależnione od wykonania zamówienia dodatkowego, d) gdy prace objęte umową zostały wstrzymane przez właściwy organ, co uniemożliwia terminowe zakończenie realizacji przedmiotu umowy, e) zmian określonych harmonogramem rzeczowo-finansowym robót kolejności wykonywania robót, jeżeli terminy ich wykonania, rodzaj lub zakres uniemożliwiają dotrzymanie pierwotnego terminu zakończenia realizacji umowy, f) konieczności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 4) zmiana albo rezygnacja z podwykonawcy; 5) zaistniały odmienne od przyjętych w dokumentacji projektowej warunki terenowe, w szczególności istnienie nie zinwentaryzowanych podziemnych sieci, urządzeń lub obiektów budowlanych; 6) zaistniały odmienne od przyjętych w dokumentacji projektowej warunki geologiczne (kategoria gruntu, itp.) skutkujące niemożnością realizowania przedmiotu umowy przy dotychczasowych założeniach technologicznych; 7) zaistniała konieczność usunięcia błędów lub wprowadzenie zmian w dokumentacji projektowej; 8) 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 9) zmiana osób przewidzianych do realizacji zamówienia; 10)zmiany planu finansowego Zamawiającego dotyczących środków finansowych, przeznaczonych na realizację przedmiotu umowy; 11) wpłynęły uzasadnione protesty osób prawnych i fizycznych. Wszystkie powyższe postanowienia wymienione w ust. 2. stanowią katalog zmian, na które Zamawiający może wyrazić zgodę. Nie stanowią jednocześnie zobowiązania do wyrażenia takiej zgody. 3. Istotne zmiany umowy postanowień zawartej umowy w stosunku do treści oferty, na podstawie której dokonano wyboru Wykonawcy, przewidziane w ust. 2 dopuszczalne są tylko pod następującymi warunkami: 1) zmiany nie mogą powodować zwiększenia wynagrodzenia Wykonawcy określonego w niniejszej umowie, z zastrzeżeniem ust. 2 </w:t>
      </w:r>
      <w:proofErr w:type="spellStart"/>
      <w:r>
        <w:t>pkt</w:t>
      </w:r>
      <w:proofErr w:type="spellEnd"/>
      <w:r>
        <w:t xml:space="preserve"> 2); 2) zmiana osób przewidzianych do realizacji zamówienia może nastąpić tylko na osoby o kwalifikacjach zawodowych równorzędnych lub wyższych do kwalifikacji, które podlegały ocenie, 3) jeżeli zmiana albo rezygnacja z podwykonawcy dotyczy podmiotu, na którego zasoby Wykonawca powoływał się, na zasadach określonych w art. 26 ust. 2b ustawy, w celu wykazania spełniania warunków udziału w postępowaniu, o których mowa w art. 22 ust.1 ustawy, Wykonawca jest obowiązany wykazać Zamawiającemu, iż proponowany inny podwykonawca lub Wykonawca samodzielnie spełnia je w stopniu nie mniejszym niż wymagany w trakcie postępowania o udzielenie zamówienia.</w:t>
      </w:r>
    </w:p>
    <w:p w:rsidR="0078346D" w:rsidRDefault="0078346D" w:rsidP="002A0918">
      <w:pPr>
        <w:pStyle w:val="NormalnyWeb"/>
        <w:spacing w:before="0" w:beforeAutospacing="0" w:after="0" w:afterAutospacing="0"/>
        <w:jc w:val="both"/>
      </w:pPr>
      <w:r>
        <w:rPr>
          <w:b/>
          <w:bCs/>
        </w:rPr>
        <w:t>IV.4) INFORMACJE ADMINISTRACYJNE</w:t>
      </w:r>
    </w:p>
    <w:p w:rsidR="0078346D" w:rsidRDefault="0078346D" w:rsidP="002A0918">
      <w:pPr>
        <w:pStyle w:val="NormalnyWeb"/>
        <w:spacing w:before="0" w:beforeAutospacing="0" w:after="0" w:afterAutospacing="0"/>
        <w:jc w:val="both"/>
      </w:pPr>
      <w:r>
        <w:rPr>
          <w:b/>
          <w:bCs/>
        </w:rPr>
        <w:t>IV.4.1)</w:t>
      </w:r>
      <w:r>
        <w:t> </w:t>
      </w:r>
      <w:r>
        <w:rPr>
          <w:b/>
          <w:bCs/>
        </w:rPr>
        <w:t>Adres strony internetowej, na której jest dostępna specyfikacja istotnych warunków zamówienia:</w:t>
      </w:r>
      <w:r>
        <w:t xml:space="preserve"> http://www.bip.powiat.wloclawski.pl</w:t>
      </w:r>
      <w:r>
        <w:br/>
      </w:r>
      <w:r>
        <w:rPr>
          <w:b/>
          <w:bCs/>
        </w:rPr>
        <w:t>Specyfikację istotnych warunków zamówienia można uzyskać pod adresem:</w:t>
      </w:r>
      <w:r>
        <w:t xml:space="preserve"> Powiatowy Zarząd Dróg we Włocławku z/s w Jarantowicach, Jarantowice 5, 87-850 Choceń, pokój nr: 4.</w:t>
      </w:r>
    </w:p>
    <w:p w:rsidR="0078346D" w:rsidRDefault="0078346D" w:rsidP="002A0918">
      <w:pPr>
        <w:pStyle w:val="NormalnyWeb"/>
        <w:spacing w:before="0" w:beforeAutospacing="0" w:after="0" w:afterAutospacing="0"/>
        <w:jc w:val="both"/>
      </w:pPr>
      <w:r>
        <w:rPr>
          <w:b/>
          <w:bCs/>
        </w:rPr>
        <w:t>IV.4.4) Termin składania wniosków o dopuszczenie do udziału w postępowaniu lub ofert:</w:t>
      </w:r>
      <w:r>
        <w:t xml:space="preserve"> 16.02.2015 godzina 12:00, miejsce: Powiatowy Zarząd Dróg we Włocławku z/s w Jarantowicach, Jarantowice 5, 87-850 Choceń, pokój nr: 4.</w:t>
      </w:r>
    </w:p>
    <w:p w:rsidR="0078346D" w:rsidRDefault="0078346D" w:rsidP="002A0918">
      <w:pPr>
        <w:pStyle w:val="NormalnyWeb"/>
        <w:spacing w:before="0" w:beforeAutospacing="0" w:after="0" w:afterAutospacing="0"/>
        <w:jc w:val="both"/>
      </w:pPr>
      <w:r>
        <w:rPr>
          <w:b/>
          <w:bCs/>
        </w:rPr>
        <w:t>IV.4.5) Termin związania ofertą:</w:t>
      </w:r>
      <w:r>
        <w:t xml:space="preserve"> okres w dniach: 30 (od ostatecznego terminu składania ofert).</w:t>
      </w:r>
    </w:p>
    <w:p w:rsidR="0078346D" w:rsidRDefault="0078346D" w:rsidP="002A0918">
      <w:pPr>
        <w:pStyle w:val="NormalnyWeb"/>
        <w:spacing w:before="0" w:beforeAutospacing="0" w:after="0" w:afterAutospacing="0"/>
        <w:jc w:val="both"/>
      </w:pPr>
      <w:r>
        <w:rPr>
          <w:b/>
          <w:bCs/>
        </w:rPr>
        <w:lastRenderedPageBreak/>
        <w:t>IV.4.16) Informacje dodatkowe, w tym dotyczące finansowania projektu/programu ze środków Unii Europejskiej:</w:t>
      </w:r>
      <w:r>
        <w:t xml:space="preserve"> Zadanie objęte dofinansowaniem w ramach programu wieloletniego pod nazwą Narodowy Program Przebudowy Dróg Lokalnych - Etap II Bezpieczeństwo - Dostępność - Rozwój.</w:t>
      </w:r>
    </w:p>
    <w:p w:rsidR="0078346D" w:rsidRDefault="0078346D" w:rsidP="002A0918">
      <w:pPr>
        <w:pStyle w:val="NormalnyWeb"/>
        <w:spacing w:before="0" w:beforeAutospacing="0" w:after="0" w:afterAutospacing="0"/>
        <w:jc w:val="both"/>
      </w:pPr>
      <w:r>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nie</w:t>
      </w:r>
    </w:p>
    <w:p w:rsidR="0078346D" w:rsidRDefault="0078346D" w:rsidP="002A0918"/>
    <w:p w:rsidR="0078346D" w:rsidRPr="0001582E" w:rsidRDefault="0078346D" w:rsidP="009D5F7D">
      <w:pPr>
        <w:spacing w:after="0" w:line="240" w:lineRule="auto"/>
        <w:jc w:val="both"/>
        <w:rPr>
          <w:rFonts w:ascii="Times New Roman" w:hAnsi="Times New Roman"/>
          <w:sz w:val="24"/>
          <w:szCs w:val="24"/>
          <w:lang w:eastAsia="pl-PL"/>
        </w:rPr>
      </w:pPr>
    </w:p>
    <w:p w:rsidR="0078346D" w:rsidRDefault="0078346D" w:rsidP="009D5F7D">
      <w:pPr>
        <w:spacing w:after="0" w:line="240" w:lineRule="auto"/>
        <w:ind w:firstLine="5529"/>
        <w:jc w:val="center"/>
        <w:rPr>
          <w:rFonts w:ascii="Times New Roman" w:hAnsi="Times New Roman"/>
          <w:sz w:val="24"/>
          <w:szCs w:val="24"/>
          <w:lang w:eastAsia="pl-PL"/>
        </w:rPr>
      </w:pPr>
    </w:p>
    <w:p w:rsidR="0078346D" w:rsidRDefault="0078346D" w:rsidP="009D5F7D">
      <w:pPr>
        <w:spacing w:after="0" w:line="240" w:lineRule="auto"/>
        <w:ind w:firstLine="5529"/>
        <w:jc w:val="center"/>
        <w:rPr>
          <w:rFonts w:ascii="Times New Roman" w:hAnsi="Times New Roman"/>
          <w:sz w:val="24"/>
          <w:szCs w:val="24"/>
          <w:lang w:eastAsia="pl-PL"/>
        </w:rPr>
      </w:pPr>
    </w:p>
    <w:p w:rsidR="0078346D" w:rsidRDefault="0078346D" w:rsidP="009D5F7D">
      <w:pPr>
        <w:spacing w:after="0" w:line="240" w:lineRule="auto"/>
        <w:ind w:firstLine="5529"/>
        <w:jc w:val="center"/>
        <w:rPr>
          <w:rFonts w:ascii="Times New Roman" w:hAnsi="Times New Roman"/>
          <w:sz w:val="24"/>
          <w:szCs w:val="24"/>
          <w:lang w:eastAsia="pl-PL"/>
        </w:rPr>
      </w:pPr>
      <w:r>
        <w:rPr>
          <w:rFonts w:ascii="Times New Roman" w:hAnsi="Times New Roman"/>
          <w:sz w:val="24"/>
          <w:szCs w:val="24"/>
          <w:lang w:eastAsia="pl-PL"/>
        </w:rPr>
        <w:t>Tadeusz Wiśniewski</w:t>
      </w:r>
    </w:p>
    <w:p w:rsidR="0078346D" w:rsidRDefault="0078346D" w:rsidP="008743BD">
      <w:pPr>
        <w:spacing w:after="0" w:line="240" w:lineRule="auto"/>
        <w:rPr>
          <w:rFonts w:ascii="Times New Roman" w:hAnsi="Times New Roman"/>
          <w:sz w:val="24"/>
          <w:szCs w:val="24"/>
          <w:lang w:eastAsia="pl-PL"/>
        </w:rPr>
      </w:pPr>
    </w:p>
    <w:p w:rsidR="0078346D" w:rsidRDefault="0078346D" w:rsidP="009D5F7D">
      <w:pPr>
        <w:spacing w:after="0" w:line="240" w:lineRule="auto"/>
        <w:outlineLvl w:val="4"/>
        <w:rPr>
          <w:rFonts w:ascii="Times New Roman" w:hAnsi="Times New Roman"/>
          <w:i/>
          <w:iCs/>
          <w:sz w:val="24"/>
          <w:szCs w:val="24"/>
          <w:lang w:eastAsia="pl-PL"/>
        </w:rPr>
      </w:pPr>
      <w:r>
        <w:rPr>
          <w:rFonts w:ascii="Times New Roman" w:hAnsi="Times New Roman"/>
          <w:i/>
          <w:iCs/>
          <w:sz w:val="26"/>
          <w:szCs w:val="24"/>
          <w:lang w:eastAsia="pl-PL"/>
        </w:rPr>
        <w:tab/>
      </w:r>
      <w:r>
        <w:rPr>
          <w:rFonts w:ascii="Times New Roman" w:hAnsi="Times New Roman"/>
          <w:i/>
          <w:iCs/>
          <w:sz w:val="26"/>
          <w:szCs w:val="24"/>
          <w:lang w:eastAsia="pl-PL"/>
        </w:rPr>
        <w:tab/>
      </w:r>
      <w:r>
        <w:rPr>
          <w:rFonts w:ascii="Times New Roman" w:hAnsi="Times New Roman"/>
          <w:i/>
          <w:iCs/>
          <w:sz w:val="26"/>
          <w:szCs w:val="24"/>
          <w:lang w:eastAsia="pl-PL"/>
        </w:rPr>
        <w:tab/>
      </w:r>
      <w:r>
        <w:rPr>
          <w:rFonts w:ascii="Times New Roman" w:hAnsi="Times New Roman"/>
          <w:i/>
          <w:iCs/>
          <w:sz w:val="26"/>
          <w:szCs w:val="24"/>
          <w:lang w:eastAsia="pl-PL"/>
        </w:rPr>
        <w:tab/>
      </w:r>
      <w:r>
        <w:rPr>
          <w:rFonts w:ascii="Times New Roman" w:hAnsi="Times New Roman"/>
          <w:i/>
          <w:iCs/>
          <w:sz w:val="26"/>
          <w:szCs w:val="24"/>
          <w:lang w:eastAsia="pl-PL"/>
        </w:rPr>
        <w:tab/>
      </w:r>
      <w:r>
        <w:rPr>
          <w:rFonts w:ascii="Times New Roman" w:hAnsi="Times New Roman"/>
          <w:i/>
          <w:iCs/>
          <w:sz w:val="26"/>
          <w:szCs w:val="24"/>
          <w:lang w:eastAsia="pl-PL"/>
        </w:rPr>
        <w:tab/>
      </w:r>
      <w:r>
        <w:rPr>
          <w:rFonts w:ascii="Times New Roman" w:hAnsi="Times New Roman"/>
          <w:i/>
          <w:iCs/>
          <w:sz w:val="26"/>
          <w:szCs w:val="24"/>
          <w:lang w:eastAsia="pl-PL"/>
        </w:rPr>
        <w:tab/>
      </w:r>
      <w:r>
        <w:rPr>
          <w:rFonts w:ascii="Times New Roman" w:hAnsi="Times New Roman"/>
          <w:i/>
          <w:iCs/>
          <w:sz w:val="26"/>
          <w:szCs w:val="24"/>
          <w:lang w:eastAsia="pl-PL"/>
        </w:rPr>
        <w:tab/>
      </w:r>
      <w:r>
        <w:rPr>
          <w:rFonts w:ascii="Times New Roman" w:hAnsi="Times New Roman"/>
          <w:i/>
          <w:iCs/>
          <w:sz w:val="26"/>
          <w:szCs w:val="24"/>
          <w:lang w:eastAsia="pl-PL"/>
        </w:rPr>
        <w:tab/>
        <w:t xml:space="preserve">      Dyrektor</w:t>
      </w:r>
    </w:p>
    <w:p w:rsidR="0078346D" w:rsidRDefault="0078346D" w:rsidP="009D5F7D">
      <w:pPr>
        <w:spacing w:after="0" w:line="240" w:lineRule="auto"/>
        <w:ind w:firstLine="5529"/>
        <w:jc w:val="center"/>
        <w:rPr>
          <w:rFonts w:ascii="Times New Roman" w:hAnsi="Times New Roman"/>
          <w:i/>
          <w:sz w:val="24"/>
          <w:szCs w:val="24"/>
          <w:lang w:eastAsia="pl-PL"/>
        </w:rPr>
      </w:pPr>
      <w:r>
        <w:rPr>
          <w:rFonts w:ascii="Times New Roman" w:hAnsi="Times New Roman"/>
          <w:i/>
          <w:sz w:val="24"/>
          <w:szCs w:val="24"/>
          <w:lang w:eastAsia="pl-PL"/>
        </w:rPr>
        <w:t>Powiatowego Zarządy Dróg</w:t>
      </w:r>
    </w:p>
    <w:p w:rsidR="0078346D" w:rsidRDefault="0078346D" w:rsidP="009D5F7D">
      <w:pPr>
        <w:spacing w:after="0" w:line="240" w:lineRule="auto"/>
        <w:ind w:firstLine="5529"/>
        <w:jc w:val="center"/>
        <w:rPr>
          <w:rFonts w:ascii="Times New Roman" w:hAnsi="Times New Roman"/>
          <w:i/>
          <w:sz w:val="24"/>
          <w:szCs w:val="24"/>
          <w:lang w:eastAsia="pl-PL"/>
        </w:rPr>
      </w:pPr>
      <w:r>
        <w:rPr>
          <w:rFonts w:ascii="Times New Roman" w:hAnsi="Times New Roman"/>
          <w:i/>
          <w:sz w:val="24"/>
          <w:szCs w:val="24"/>
          <w:lang w:eastAsia="pl-PL"/>
        </w:rPr>
        <w:t>we Włocławku</w:t>
      </w:r>
    </w:p>
    <w:p w:rsidR="0078346D" w:rsidRDefault="0078346D" w:rsidP="009D5F7D">
      <w:pPr>
        <w:spacing w:after="0" w:line="240" w:lineRule="auto"/>
        <w:ind w:firstLine="5529"/>
        <w:jc w:val="center"/>
        <w:rPr>
          <w:rFonts w:ascii="Times New Roman" w:hAnsi="Times New Roman"/>
          <w:i/>
          <w:sz w:val="24"/>
          <w:szCs w:val="24"/>
          <w:lang w:eastAsia="pl-PL"/>
        </w:rPr>
      </w:pPr>
      <w:r>
        <w:rPr>
          <w:rFonts w:ascii="Times New Roman" w:hAnsi="Times New Roman"/>
          <w:i/>
          <w:sz w:val="24"/>
          <w:szCs w:val="24"/>
          <w:lang w:eastAsia="pl-PL"/>
        </w:rPr>
        <w:t>z/s w Jarantowicach</w:t>
      </w:r>
    </w:p>
    <w:p w:rsidR="0078346D" w:rsidRDefault="0078346D" w:rsidP="009D5F7D">
      <w:pPr>
        <w:spacing w:after="0" w:line="240" w:lineRule="auto"/>
        <w:jc w:val="both"/>
        <w:rPr>
          <w:rFonts w:ascii="Times New Roman" w:hAnsi="Times New Roman"/>
          <w:sz w:val="24"/>
          <w:szCs w:val="24"/>
          <w:u w:val="single"/>
          <w:lang w:eastAsia="pl-PL"/>
        </w:rPr>
      </w:pPr>
    </w:p>
    <w:p w:rsidR="0078346D" w:rsidRDefault="0078346D" w:rsidP="009D5F7D">
      <w:pPr>
        <w:spacing w:after="0" w:line="240" w:lineRule="auto"/>
        <w:jc w:val="both"/>
        <w:rPr>
          <w:rFonts w:ascii="Times New Roman" w:hAnsi="Times New Roman"/>
          <w:sz w:val="24"/>
          <w:szCs w:val="24"/>
          <w:u w:val="single"/>
          <w:lang w:eastAsia="pl-PL"/>
        </w:rPr>
      </w:pPr>
    </w:p>
    <w:p w:rsidR="0078346D" w:rsidRDefault="0078346D" w:rsidP="009D5F7D">
      <w:pPr>
        <w:spacing w:after="0" w:line="240" w:lineRule="auto"/>
        <w:jc w:val="both"/>
        <w:rPr>
          <w:rFonts w:ascii="Times New Roman" w:hAnsi="Times New Roman"/>
          <w:sz w:val="24"/>
          <w:szCs w:val="24"/>
          <w:u w:val="single"/>
          <w:lang w:eastAsia="pl-PL"/>
        </w:rPr>
      </w:pPr>
    </w:p>
    <w:p w:rsidR="0078346D" w:rsidRDefault="0078346D" w:rsidP="009D5F7D">
      <w:pPr>
        <w:spacing w:after="0" w:line="240" w:lineRule="auto"/>
        <w:jc w:val="both"/>
        <w:rPr>
          <w:rFonts w:ascii="Times New Roman" w:hAnsi="Times New Roman"/>
          <w:sz w:val="24"/>
          <w:szCs w:val="24"/>
          <w:u w:val="single"/>
          <w:lang w:eastAsia="pl-PL"/>
        </w:rPr>
      </w:pPr>
    </w:p>
    <w:p w:rsidR="0078346D" w:rsidRDefault="0078346D" w:rsidP="009D5F7D">
      <w:pPr>
        <w:spacing w:after="0" w:line="240" w:lineRule="auto"/>
        <w:jc w:val="both"/>
        <w:rPr>
          <w:rFonts w:ascii="Times New Roman" w:hAnsi="Times New Roman"/>
          <w:sz w:val="24"/>
          <w:szCs w:val="24"/>
          <w:u w:val="single"/>
          <w:lang w:eastAsia="pl-PL"/>
        </w:rPr>
      </w:pPr>
    </w:p>
    <w:p w:rsidR="0078346D" w:rsidRDefault="0078346D" w:rsidP="009D5F7D">
      <w:pPr>
        <w:spacing w:after="0" w:line="240" w:lineRule="auto"/>
        <w:jc w:val="both"/>
        <w:rPr>
          <w:rFonts w:ascii="Times New Roman" w:hAnsi="Times New Roman"/>
          <w:sz w:val="24"/>
          <w:szCs w:val="24"/>
          <w:u w:val="single"/>
          <w:lang w:eastAsia="pl-PL"/>
        </w:rPr>
      </w:pPr>
    </w:p>
    <w:p w:rsidR="0078346D" w:rsidRDefault="0078346D" w:rsidP="009D5F7D">
      <w:pPr>
        <w:spacing w:after="0" w:line="240" w:lineRule="auto"/>
        <w:jc w:val="both"/>
        <w:rPr>
          <w:rFonts w:ascii="Times New Roman" w:hAnsi="Times New Roman"/>
          <w:sz w:val="24"/>
          <w:szCs w:val="24"/>
          <w:u w:val="single"/>
          <w:lang w:eastAsia="pl-PL"/>
        </w:rPr>
      </w:pPr>
      <w:r>
        <w:rPr>
          <w:rFonts w:ascii="Times New Roman" w:hAnsi="Times New Roman"/>
          <w:sz w:val="24"/>
          <w:szCs w:val="24"/>
          <w:u w:val="single"/>
          <w:lang w:eastAsia="pl-PL"/>
        </w:rPr>
        <w:t>Do umieszczenia:</w:t>
      </w:r>
    </w:p>
    <w:p w:rsidR="0078346D" w:rsidRDefault="0078346D" w:rsidP="009D5F7D">
      <w:pPr>
        <w:numPr>
          <w:ilvl w:val="0"/>
          <w:numId w:val="10"/>
        </w:numPr>
        <w:tabs>
          <w:tab w:val="num" w:pos="-2340"/>
        </w:tabs>
        <w:spacing w:after="0" w:line="240" w:lineRule="auto"/>
        <w:ind w:left="180" w:hanging="180"/>
        <w:jc w:val="both"/>
        <w:rPr>
          <w:rFonts w:ascii="Times New Roman" w:hAnsi="Times New Roman"/>
          <w:sz w:val="24"/>
          <w:szCs w:val="24"/>
          <w:lang w:eastAsia="pl-PL"/>
        </w:rPr>
      </w:pPr>
      <w:r>
        <w:rPr>
          <w:rFonts w:ascii="Times New Roman" w:hAnsi="Times New Roman"/>
          <w:sz w:val="24"/>
          <w:szCs w:val="24"/>
          <w:lang w:eastAsia="pl-PL"/>
        </w:rPr>
        <w:t>na stronie internetowej zamawiającego (BIP)</w:t>
      </w:r>
    </w:p>
    <w:p w:rsidR="0078346D" w:rsidRDefault="0078346D" w:rsidP="009D5F7D">
      <w:pPr>
        <w:numPr>
          <w:ilvl w:val="0"/>
          <w:numId w:val="10"/>
        </w:numPr>
        <w:tabs>
          <w:tab w:val="num" w:pos="-2340"/>
        </w:tabs>
        <w:spacing w:after="0" w:line="240" w:lineRule="auto"/>
        <w:ind w:left="180" w:hanging="180"/>
        <w:jc w:val="both"/>
        <w:rPr>
          <w:rFonts w:ascii="Times New Roman" w:hAnsi="Times New Roman"/>
          <w:sz w:val="24"/>
          <w:szCs w:val="24"/>
          <w:lang w:eastAsia="pl-PL"/>
        </w:rPr>
      </w:pPr>
      <w:r>
        <w:rPr>
          <w:rFonts w:ascii="Times New Roman" w:hAnsi="Times New Roman"/>
          <w:sz w:val="24"/>
          <w:szCs w:val="24"/>
          <w:lang w:eastAsia="pl-PL"/>
        </w:rPr>
        <w:t xml:space="preserve">w miejscu publicznie dostępnym w siedzibie zamawiającego </w:t>
      </w:r>
    </w:p>
    <w:p w:rsidR="0078346D" w:rsidRPr="0001582E" w:rsidRDefault="0078346D" w:rsidP="009D5F7D">
      <w:pPr>
        <w:spacing w:after="0" w:line="240" w:lineRule="auto"/>
        <w:jc w:val="both"/>
        <w:rPr>
          <w:rFonts w:ascii="Times New Roman" w:hAnsi="Times New Roman"/>
          <w:sz w:val="24"/>
          <w:szCs w:val="24"/>
          <w:lang w:eastAsia="pl-PL"/>
        </w:rPr>
      </w:pPr>
    </w:p>
    <w:p w:rsidR="0078346D" w:rsidRDefault="0078346D" w:rsidP="009D5F7D">
      <w:pPr>
        <w:spacing w:after="0" w:line="240" w:lineRule="auto"/>
      </w:pPr>
    </w:p>
    <w:sectPr w:rsidR="0078346D" w:rsidSect="00146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440"/>
    <w:multiLevelType w:val="multilevel"/>
    <w:tmpl w:val="5066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B434A0"/>
    <w:multiLevelType w:val="multilevel"/>
    <w:tmpl w:val="3CCE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532B2D"/>
    <w:multiLevelType w:val="multilevel"/>
    <w:tmpl w:val="1FBE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FD6711"/>
    <w:multiLevelType w:val="multilevel"/>
    <w:tmpl w:val="9F96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F27000"/>
    <w:multiLevelType w:val="multilevel"/>
    <w:tmpl w:val="FF12E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A637F"/>
    <w:multiLevelType w:val="multilevel"/>
    <w:tmpl w:val="2EDC1EA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9912E55"/>
    <w:multiLevelType w:val="multilevel"/>
    <w:tmpl w:val="43C0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003EA7"/>
    <w:multiLevelType w:val="multilevel"/>
    <w:tmpl w:val="BF24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7C7817"/>
    <w:multiLevelType w:val="multilevel"/>
    <w:tmpl w:val="C4B4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C25DFB"/>
    <w:multiLevelType w:val="multilevel"/>
    <w:tmpl w:val="6D4A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F34123"/>
    <w:multiLevelType w:val="multilevel"/>
    <w:tmpl w:val="1568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1862D0E"/>
    <w:multiLevelType w:val="multilevel"/>
    <w:tmpl w:val="819C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3374C2"/>
    <w:multiLevelType w:val="multilevel"/>
    <w:tmpl w:val="0CFC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656663"/>
    <w:multiLevelType w:val="multilevel"/>
    <w:tmpl w:val="5452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7D76C6"/>
    <w:multiLevelType w:val="multilevel"/>
    <w:tmpl w:val="9D0C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D014A4"/>
    <w:multiLevelType w:val="multilevel"/>
    <w:tmpl w:val="3A42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9D0402"/>
    <w:multiLevelType w:val="multilevel"/>
    <w:tmpl w:val="F092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BF1E3C"/>
    <w:multiLevelType w:val="multilevel"/>
    <w:tmpl w:val="1918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7237F1"/>
    <w:multiLevelType w:val="multilevel"/>
    <w:tmpl w:val="C992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7"/>
  </w:num>
  <w:num w:numId="3">
    <w:abstractNumId w:val="11"/>
  </w:num>
  <w:num w:numId="4">
    <w:abstractNumId w:val="2"/>
  </w:num>
  <w:num w:numId="5">
    <w:abstractNumId w:val="1"/>
  </w:num>
  <w:num w:numId="6">
    <w:abstractNumId w:val="18"/>
  </w:num>
  <w:num w:numId="7">
    <w:abstractNumId w:val="7"/>
  </w:num>
  <w:num w:numId="8">
    <w:abstractNumId w:val="14"/>
  </w:num>
  <w:num w:numId="9">
    <w:abstractNumId w:val="15"/>
  </w:num>
  <w:num w:numId="10">
    <w:abstractNumId w:val="5"/>
  </w:num>
  <w:num w:numId="11">
    <w:abstractNumId w:val="8"/>
  </w:num>
  <w:num w:numId="12">
    <w:abstractNumId w:val="4"/>
  </w:num>
  <w:num w:numId="13">
    <w:abstractNumId w:val="10"/>
  </w:num>
  <w:num w:numId="14">
    <w:abstractNumId w:val="0"/>
  </w:num>
  <w:num w:numId="15">
    <w:abstractNumId w:val="3"/>
  </w:num>
  <w:num w:numId="16">
    <w:abstractNumId w:val="9"/>
  </w:num>
  <w:num w:numId="17">
    <w:abstractNumId w:val="12"/>
  </w:num>
  <w:num w:numId="18">
    <w:abstractNumId w:val="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82E"/>
    <w:rsid w:val="0001582E"/>
    <w:rsid w:val="00146E86"/>
    <w:rsid w:val="00151F63"/>
    <w:rsid w:val="002A0918"/>
    <w:rsid w:val="004F3BA0"/>
    <w:rsid w:val="0069113B"/>
    <w:rsid w:val="0078346D"/>
    <w:rsid w:val="008356CA"/>
    <w:rsid w:val="008743BD"/>
    <w:rsid w:val="009D5F7D"/>
    <w:rsid w:val="00A03CD6"/>
    <w:rsid w:val="00B210A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E8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uiPriority w:val="99"/>
    <w:rsid w:val="0001582E"/>
    <w:rPr>
      <w:rFonts w:cs="Times New Roman"/>
    </w:rPr>
  </w:style>
  <w:style w:type="character" w:styleId="Hipercze">
    <w:name w:val="Hyperlink"/>
    <w:basedOn w:val="Domylnaczcionkaakapitu"/>
    <w:uiPriority w:val="99"/>
    <w:semiHidden/>
    <w:rsid w:val="0001582E"/>
    <w:rPr>
      <w:rFonts w:cs="Times New Roman"/>
      <w:color w:val="0000FF"/>
      <w:u w:val="single"/>
    </w:rPr>
  </w:style>
  <w:style w:type="paragraph" w:styleId="NormalnyWeb">
    <w:name w:val="Normal (Web)"/>
    <w:basedOn w:val="Normalny"/>
    <w:uiPriority w:val="99"/>
    <w:semiHidden/>
    <w:rsid w:val="0001582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01582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01582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01582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77235828">
      <w:marLeft w:val="0"/>
      <w:marRight w:val="0"/>
      <w:marTop w:val="0"/>
      <w:marBottom w:val="0"/>
      <w:divBdr>
        <w:top w:val="none" w:sz="0" w:space="0" w:color="auto"/>
        <w:left w:val="none" w:sz="0" w:space="0" w:color="auto"/>
        <w:bottom w:val="none" w:sz="0" w:space="0" w:color="auto"/>
        <w:right w:val="none" w:sz="0" w:space="0" w:color="auto"/>
      </w:divBdr>
      <w:divsChild>
        <w:div w:id="1877235830">
          <w:marLeft w:val="150"/>
          <w:marRight w:val="0"/>
          <w:marTop w:val="0"/>
          <w:marBottom w:val="0"/>
          <w:divBdr>
            <w:top w:val="none" w:sz="0" w:space="0" w:color="auto"/>
            <w:left w:val="none" w:sz="0" w:space="0" w:color="auto"/>
            <w:bottom w:val="none" w:sz="0" w:space="0" w:color="auto"/>
            <w:right w:val="none" w:sz="0" w:space="0" w:color="auto"/>
          </w:divBdr>
        </w:div>
      </w:divsChild>
    </w:div>
    <w:div w:id="1877235829">
      <w:marLeft w:val="0"/>
      <w:marRight w:val="0"/>
      <w:marTop w:val="0"/>
      <w:marBottom w:val="0"/>
      <w:divBdr>
        <w:top w:val="none" w:sz="0" w:space="0" w:color="auto"/>
        <w:left w:val="none" w:sz="0" w:space="0" w:color="auto"/>
        <w:bottom w:val="none" w:sz="0" w:space="0" w:color="auto"/>
        <w:right w:val="none" w:sz="0" w:space="0" w:color="auto"/>
      </w:divBdr>
    </w:div>
    <w:div w:id="1877235832">
      <w:marLeft w:val="0"/>
      <w:marRight w:val="0"/>
      <w:marTop w:val="0"/>
      <w:marBottom w:val="0"/>
      <w:divBdr>
        <w:top w:val="none" w:sz="0" w:space="0" w:color="auto"/>
        <w:left w:val="none" w:sz="0" w:space="0" w:color="auto"/>
        <w:bottom w:val="none" w:sz="0" w:space="0" w:color="auto"/>
        <w:right w:val="none" w:sz="0" w:space="0" w:color="auto"/>
      </w:divBdr>
      <w:divsChild>
        <w:div w:id="18772358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powiat.wloclawski.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3673</Words>
  <Characters>22044</Characters>
  <Application>Microsoft Office Word</Application>
  <DocSecurity>0</DocSecurity>
  <Lines>183</Lines>
  <Paragraphs>51</Paragraphs>
  <ScaleCrop>false</ScaleCrop>
  <Company/>
  <LinksUpToDate>false</LinksUpToDate>
  <CharactersWithSpaces>25666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strony internetowej, na której Zamawiający udostępnia Specyfikację Istotnych Warunków Zamówienia:</dc:title>
  <dc:subject/>
  <dc:creator>Jan Jeżewski</dc:creator>
  <cp:keywords/>
  <dc:description/>
  <cp:lastModifiedBy>Marcin</cp:lastModifiedBy>
  <cp:revision>8</cp:revision>
  <dcterms:created xsi:type="dcterms:W3CDTF">2015-01-30T10:49:00Z</dcterms:created>
  <dcterms:modified xsi:type="dcterms:W3CDTF">2015-01-30T11:47:00Z</dcterms:modified>
</cp:coreProperties>
</file>