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BF" w:rsidRPr="00141B46" w:rsidRDefault="009B2317" w:rsidP="001B51D7">
      <w:pPr>
        <w:spacing w:after="0" w:line="240" w:lineRule="auto"/>
        <w:ind w:left="4248" w:firstLine="708"/>
        <w:jc w:val="both"/>
        <w:rPr>
          <w:rFonts w:ascii="Times New Roman" w:hAnsi="Times New Roman"/>
          <w:b/>
          <w:sz w:val="24"/>
          <w:szCs w:val="24"/>
        </w:rPr>
      </w:pPr>
      <w:r w:rsidRPr="00141B46">
        <w:rPr>
          <w:rFonts w:ascii="Times New Roman" w:hAnsi="Times New Roman"/>
          <w:b/>
          <w:sz w:val="24"/>
          <w:szCs w:val="24"/>
        </w:rPr>
        <w:t>PROJEKT</w:t>
      </w:r>
    </w:p>
    <w:p w:rsidR="009B2317" w:rsidRDefault="009B2317" w:rsidP="001B51D7">
      <w:pPr>
        <w:spacing w:line="240" w:lineRule="auto"/>
        <w:jc w:val="both"/>
        <w:rPr>
          <w:rFonts w:ascii="Times New Roman" w:hAnsi="Times New Roman"/>
          <w:sz w:val="24"/>
          <w:szCs w:val="24"/>
        </w:rPr>
      </w:pPr>
    </w:p>
    <w:p w:rsidR="009B2317" w:rsidRDefault="009B2317" w:rsidP="001B51D7">
      <w:pPr>
        <w:spacing w:line="240" w:lineRule="auto"/>
        <w:jc w:val="both"/>
        <w:rPr>
          <w:rFonts w:ascii="Times New Roman" w:hAnsi="Times New Roman"/>
          <w:sz w:val="24"/>
          <w:szCs w:val="24"/>
        </w:rPr>
      </w:pPr>
    </w:p>
    <w:p w:rsidR="00C60AF7" w:rsidRPr="001B51D7" w:rsidRDefault="00C60AF7" w:rsidP="001B51D7">
      <w:pPr>
        <w:spacing w:line="240" w:lineRule="auto"/>
        <w:jc w:val="both"/>
        <w:rPr>
          <w:rFonts w:ascii="Times New Roman" w:hAnsi="Times New Roman"/>
          <w:sz w:val="24"/>
          <w:szCs w:val="24"/>
        </w:rPr>
      </w:pPr>
      <w:r w:rsidRPr="001B51D7">
        <w:rPr>
          <w:rFonts w:ascii="Times New Roman" w:hAnsi="Times New Roman"/>
          <w:sz w:val="24"/>
          <w:szCs w:val="24"/>
        </w:rPr>
        <w:t xml:space="preserve">SPIS TREŚCI </w:t>
      </w:r>
    </w:p>
    <w:p w:rsidR="00C60AF7" w:rsidRPr="001B51D7" w:rsidRDefault="00C60AF7" w:rsidP="001B51D7">
      <w:pPr>
        <w:spacing w:line="240" w:lineRule="auto"/>
        <w:jc w:val="both"/>
        <w:rPr>
          <w:rFonts w:ascii="Times New Roman" w:hAnsi="Times New Roman"/>
          <w:sz w:val="24"/>
          <w:szCs w:val="24"/>
        </w:rPr>
      </w:pPr>
    </w:p>
    <w:p w:rsidR="00C60AF7" w:rsidRPr="001B51D7" w:rsidRDefault="00C60AF7" w:rsidP="001B51D7">
      <w:pPr>
        <w:spacing w:line="240" w:lineRule="auto"/>
        <w:ind w:firstLine="6"/>
        <w:jc w:val="both"/>
        <w:rPr>
          <w:rFonts w:ascii="Times New Roman" w:hAnsi="Times New Roman"/>
          <w:b/>
          <w:sz w:val="24"/>
          <w:szCs w:val="24"/>
        </w:rPr>
      </w:pPr>
      <w:r w:rsidRPr="001B51D7">
        <w:rPr>
          <w:rFonts w:ascii="Times New Roman" w:hAnsi="Times New Roman"/>
          <w:b/>
          <w:sz w:val="24"/>
          <w:szCs w:val="24"/>
        </w:rPr>
        <w:t>I. CEL I PROCES TWORZENIA STRATEGII</w:t>
      </w:r>
      <w:r w:rsidR="00765C6D">
        <w:rPr>
          <w:rFonts w:ascii="Times New Roman" w:hAnsi="Times New Roman"/>
          <w:b/>
          <w:sz w:val="24"/>
          <w:szCs w:val="24"/>
        </w:rPr>
        <w:t>.</w:t>
      </w:r>
      <w:r w:rsidRPr="001B51D7">
        <w:rPr>
          <w:rFonts w:ascii="Times New Roman" w:hAnsi="Times New Roman"/>
          <w:b/>
          <w:sz w:val="24"/>
          <w:szCs w:val="24"/>
        </w:rPr>
        <w:t xml:space="preserve"> </w:t>
      </w:r>
    </w:p>
    <w:p w:rsidR="00C60AF7" w:rsidRPr="001B51D7" w:rsidRDefault="00765C6D" w:rsidP="00765C6D">
      <w:pPr>
        <w:pStyle w:val="Akapitzlist"/>
        <w:spacing w:line="240" w:lineRule="auto"/>
        <w:ind w:left="6" w:firstLine="0"/>
        <w:rPr>
          <w:rFonts w:ascii="Times New Roman" w:hAnsi="Times New Roman"/>
          <w:sz w:val="24"/>
          <w:szCs w:val="24"/>
        </w:rPr>
      </w:pPr>
      <w:r>
        <w:rPr>
          <w:rFonts w:ascii="Times New Roman" w:hAnsi="Times New Roman"/>
          <w:sz w:val="24"/>
          <w:szCs w:val="24"/>
        </w:rPr>
        <w:t>1.1.</w:t>
      </w:r>
      <w:r w:rsidR="00C60AF7" w:rsidRPr="001B51D7">
        <w:rPr>
          <w:rFonts w:ascii="Times New Roman" w:hAnsi="Times New Roman"/>
          <w:sz w:val="24"/>
          <w:szCs w:val="24"/>
        </w:rPr>
        <w:t xml:space="preserve">Wprowadzenie do Strategii Rozwiązywania Problemów Społecznych dla Powiatu Włocławskiego na </w:t>
      </w:r>
      <w:r w:rsidR="006F7872">
        <w:rPr>
          <w:rFonts w:ascii="Times New Roman" w:hAnsi="Times New Roman"/>
          <w:sz w:val="24"/>
          <w:szCs w:val="24"/>
        </w:rPr>
        <w:t>lata 2016 – 2025 ………………………………………………………….</w:t>
      </w:r>
      <w:r w:rsidR="00C60AF7" w:rsidRPr="001B51D7">
        <w:rPr>
          <w:rFonts w:ascii="Times New Roman" w:hAnsi="Times New Roman"/>
          <w:sz w:val="24"/>
          <w:szCs w:val="24"/>
        </w:rPr>
        <w:t xml:space="preserve"> </w:t>
      </w:r>
    </w:p>
    <w:p w:rsidR="001B51D7" w:rsidRDefault="001B51D7" w:rsidP="001B51D7">
      <w:pPr>
        <w:pStyle w:val="Akapitzlist"/>
        <w:spacing w:line="240" w:lineRule="auto"/>
        <w:ind w:left="6" w:firstLine="0"/>
        <w:rPr>
          <w:rFonts w:ascii="Times New Roman" w:hAnsi="Times New Roman"/>
          <w:sz w:val="24"/>
          <w:szCs w:val="24"/>
        </w:rPr>
      </w:pPr>
    </w:p>
    <w:p w:rsidR="00C60AF7" w:rsidRPr="001B51D7" w:rsidRDefault="00C60AF7" w:rsidP="001B51D7">
      <w:pPr>
        <w:pStyle w:val="Akapitzlist"/>
        <w:spacing w:line="240" w:lineRule="auto"/>
        <w:ind w:left="6" w:firstLine="0"/>
        <w:rPr>
          <w:rFonts w:ascii="Times New Roman" w:hAnsi="Times New Roman"/>
          <w:sz w:val="24"/>
          <w:szCs w:val="24"/>
        </w:rPr>
      </w:pPr>
      <w:r w:rsidRPr="001B51D7">
        <w:rPr>
          <w:rFonts w:ascii="Times New Roman" w:hAnsi="Times New Roman"/>
          <w:sz w:val="24"/>
          <w:szCs w:val="24"/>
        </w:rPr>
        <w:t>1.2</w:t>
      </w:r>
      <w:r w:rsidR="00765C6D">
        <w:rPr>
          <w:rFonts w:ascii="Times New Roman" w:hAnsi="Times New Roman"/>
          <w:sz w:val="24"/>
          <w:szCs w:val="24"/>
        </w:rPr>
        <w:t>.</w:t>
      </w:r>
      <w:r w:rsidRPr="001B51D7">
        <w:rPr>
          <w:rFonts w:ascii="Times New Roman" w:hAnsi="Times New Roman"/>
          <w:sz w:val="24"/>
          <w:szCs w:val="24"/>
        </w:rPr>
        <w:t xml:space="preserve"> Zgodność z dokumentami strategicznymi …………………………………</w:t>
      </w:r>
      <w:r w:rsidR="006F7872">
        <w:rPr>
          <w:rFonts w:ascii="Times New Roman" w:hAnsi="Times New Roman"/>
          <w:sz w:val="24"/>
          <w:szCs w:val="24"/>
        </w:rPr>
        <w:t>…………….</w:t>
      </w:r>
    </w:p>
    <w:p w:rsidR="00C60AF7" w:rsidRPr="001B51D7" w:rsidRDefault="00C60AF7" w:rsidP="001B51D7">
      <w:pPr>
        <w:pStyle w:val="Akapitzlist"/>
        <w:spacing w:line="240" w:lineRule="auto"/>
        <w:ind w:left="471" w:firstLine="0"/>
        <w:jc w:val="both"/>
        <w:rPr>
          <w:rFonts w:ascii="Times New Roman" w:hAnsi="Times New Roman"/>
          <w:sz w:val="24"/>
          <w:szCs w:val="24"/>
        </w:rPr>
      </w:pPr>
    </w:p>
    <w:p w:rsidR="00C60AF7" w:rsidRPr="001B51D7" w:rsidRDefault="00C60AF7" w:rsidP="001B51D7">
      <w:pPr>
        <w:spacing w:line="240" w:lineRule="auto"/>
        <w:jc w:val="both"/>
        <w:rPr>
          <w:rFonts w:ascii="Times New Roman" w:hAnsi="Times New Roman"/>
          <w:b/>
          <w:sz w:val="24"/>
          <w:szCs w:val="24"/>
        </w:rPr>
      </w:pPr>
      <w:r w:rsidRPr="001B51D7">
        <w:rPr>
          <w:rFonts w:ascii="Times New Roman" w:hAnsi="Times New Roman"/>
          <w:b/>
          <w:sz w:val="24"/>
          <w:szCs w:val="24"/>
        </w:rPr>
        <w:t xml:space="preserve"> II</w:t>
      </w:r>
      <w:r w:rsidR="00FD6C1B">
        <w:rPr>
          <w:rFonts w:ascii="Times New Roman" w:hAnsi="Times New Roman"/>
          <w:b/>
          <w:sz w:val="24"/>
          <w:szCs w:val="24"/>
        </w:rPr>
        <w:t>.</w:t>
      </w:r>
      <w:r w:rsidRPr="001B51D7">
        <w:rPr>
          <w:rFonts w:ascii="Times New Roman" w:hAnsi="Times New Roman"/>
          <w:b/>
          <w:sz w:val="24"/>
          <w:szCs w:val="24"/>
        </w:rPr>
        <w:t xml:space="preserve"> CHARAKTERYSTYKA POWIATU WŁOCŁAWSKIEGO</w:t>
      </w:r>
      <w:r w:rsidR="00765C6D">
        <w:rPr>
          <w:rFonts w:ascii="Times New Roman" w:hAnsi="Times New Roman"/>
          <w:b/>
          <w:sz w:val="24"/>
          <w:szCs w:val="24"/>
        </w:rPr>
        <w:t>.</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2.1</w:t>
      </w:r>
      <w:r w:rsidR="00765C6D">
        <w:rPr>
          <w:rFonts w:ascii="Times New Roman" w:hAnsi="Times New Roman"/>
          <w:sz w:val="24"/>
          <w:szCs w:val="24"/>
        </w:rPr>
        <w:t>.</w:t>
      </w:r>
      <w:r w:rsidRPr="001B51D7">
        <w:rPr>
          <w:rFonts w:ascii="Times New Roman" w:hAnsi="Times New Roman"/>
          <w:sz w:val="24"/>
          <w:szCs w:val="24"/>
        </w:rPr>
        <w:t xml:space="preserve"> Położenie geograficzne i sytuacja demograficzna powiatu ………………</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2.2</w:t>
      </w:r>
      <w:r w:rsidR="00765C6D">
        <w:rPr>
          <w:rFonts w:ascii="Times New Roman" w:hAnsi="Times New Roman"/>
          <w:sz w:val="24"/>
          <w:szCs w:val="24"/>
        </w:rPr>
        <w:t>.</w:t>
      </w:r>
      <w:r w:rsidRPr="001B51D7">
        <w:rPr>
          <w:rFonts w:ascii="Times New Roman" w:hAnsi="Times New Roman"/>
          <w:sz w:val="24"/>
          <w:szCs w:val="24"/>
        </w:rPr>
        <w:t xml:space="preserve"> Zadania powiatu wynikające z zapisów ustaw ……………………………</w:t>
      </w:r>
      <w:r w:rsidR="006F7872">
        <w:rPr>
          <w:rFonts w:ascii="Times New Roman" w:hAnsi="Times New Roman"/>
          <w:sz w:val="24"/>
          <w:szCs w:val="24"/>
        </w:rPr>
        <w:t>……………..</w:t>
      </w:r>
    </w:p>
    <w:p w:rsidR="001B51D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2.3</w:t>
      </w:r>
      <w:r w:rsidR="00765C6D">
        <w:rPr>
          <w:rFonts w:ascii="Times New Roman" w:hAnsi="Times New Roman"/>
          <w:sz w:val="24"/>
          <w:szCs w:val="24"/>
        </w:rPr>
        <w:t>.</w:t>
      </w:r>
      <w:r w:rsidRPr="001B51D7">
        <w:rPr>
          <w:rFonts w:ascii="Times New Roman" w:hAnsi="Times New Roman"/>
          <w:sz w:val="24"/>
          <w:szCs w:val="24"/>
        </w:rPr>
        <w:t xml:space="preserve"> Zasoby ……… ……………………………………………………</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III. DIAGNOZA</w:t>
      </w:r>
      <w:r w:rsidR="00765C6D">
        <w:rPr>
          <w:rFonts w:ascii="Times New Roman" w:hAnsi="Times New Roman"/>
          <w:b/>
          <w:sz w:val="24"/>
          <w:szCs w:val="24"/>
        </w:rPr>
        <w:t>.</w:t>
      </w:r>
    </w:p>
    <w:p w:rsidR="00C60AF7" w:rsidRDefault="0001069D" w:rsidP="001B51D7">
      <w:pPr>
        <w:spacing w:line="240" w:lineRule="auto"/>
        <w:rPr>
          <w:rFonts w:ascii="Times New Roman" w:hAnsi="Times New Roman"/>
          <w:sz w:val="24"/>
          <w:szCs w:val="24"/>
        </w:rPr>
      </w:pPr>
      <w:r>
        <w:rPr>
          <w:rFonts w:ascii="Times New Roman" w:hAnsi="Times New Roman"/>
          <w:sz w:val="24"/>
          <w:szCs w:val="24"/>
        </w:rPr>
        <w:t>3.1</w:t>
      </w:r>
      <w:r w:rsidR="00765C6D">
        <w:rPr>
          <w:rFonts w:ascii="Times New Roman" w:hAnsi="Times New Roman"/>
          <w:sz w:val="24"/>
          <w:szCs w:val="24"/>
        </w:rPr>
        <w:t>.</w:t>
      </w:r>
      <w:r>
        <w:rPr>
          <w:rFonts w:ascii="Times New Roman" w:hAnsi="Times New Roman"/>
          <w:sz w:val="24"/>
          <w:szCs w:val="24"/>
        </w:rPr>
        <w:t>Ubóstwo</w:t>
      </w:r>
      <w:r w:rsidR="00C60AF7" w:rsidRPr="001B51D7">
        <w:rPr>
          <w:rFonts w:ascii="Times New Roman" w:hAnsi="Times New Roman"/>
          <w:sz w:val="24"/>
          <w:szCs w:val="24"/>
        </w:rPr>
        <w:t>……………………………………………………………</w:t>
      </w:r>
      <w:r w:rsidR="006F7872">
        <w:rPr>
          <w:rFonts w:ascii="Times New Roman" w:hAnsi="Times New Roman"/>
          <w:sz w:val="24"/>
          <w:szCs w:val="24"/>
        </w:rPr>
        <w:t>……………………..</w:t>
      </w:r>
    </w:p>
    <w:p w:rsidR="00765C6D" w:rsidRPr="001B51D7" w:rsidRDefault="00765C6D" w:rsidP="001B51D7">
      <w:pPr>
        <w:spacing w:line="240" w:lineRule="auto"/>
        <w:rPr>
          <w:rFonts w:ascii="Times New Roman" w:hAnsi="Times New Roman"/>
          <w:sz w:val="24"/>
          <w:szCs w:val="24"/>
        </w:rPr>
      </w:pPr>
      <w:r>
        <w:rPr>
          <w:rFonts w:ascii="Times New Roman" w:hAnsi="Times New Roman"/>
          <w:sz w:val="24"/>
          <w:szCs w:val="24"/>
        </w:rPr>
        <w:t>3.2. Bezrobocie…………………………………………………………</w:t>
      </w:r>
      <w:r w:rsidR="006F7872">
        <w:rPr>
          <w:rFonts w:ascii="Times New Roman" w:hAnsi="Times New Roman"/>
          <w:sz w:val="24"/>
          <w:szCs w:val="24"/>
        </w:rPr>
        <w:t>……………………..</w:t>
      </w:r>
    </w:p>
    <w:p w:rsidR="00C60AF7" w:rsidRPr="001B51D7" w:rsidRDefault="0001069D" w:rsidP="001B51D7">
      <w:pPr>
        <w:spacing w:line="240" w:lineRule="auto"/>
        <w:rPr>
          <w:rFonts w:ascii="Times New Roman" w:hAnsi="Times New Roman"/>
          <w:sz w:val="24"/>
          <w:szCs w:val="24"/>
        </w:rPr>
      </w:pPr>
      <w:r>
        <w:rPr>
          <w:rFonts w:ascii="Times New Roman" w:hAnsi="Times New Roman"/>
          <w:sz w:val="24"/>
          <w:szCs w:val="24"/>
        </w:rPr>
        <w:t>3.3</w:t>
      </w:r>
      <w:r w:rsidR="00FD6C1B">
        <w:rPr>
          <w:rFonts w:ascii="Times New Roman" w:hAnsi="Times New Roman"/>
          <w:sz w:val="24"/>
          <w:szCs w:val="24"/>
        </w:rPr>
        <w:t>.</w:t>
      </w:r>
      <w:r w:rsidR="00C60AF7" w:rsidRPr="001B51D7">
        <w:rPr>
          <w:rFonts w:ascii="Times New Roman" w:hAnsi="Times New Roman"/>
          <w:sz w:val="24"/>
          <w:szCs w:val="24"/>
        </w:rPr>
        <w:t xml:space="preserve"> </w:t>
      </w:r>
      <w:r>
        <w:rPr>
          <w:rFonts w:ascii="Times New Roman" w:hAnsi="Times New Roman"/>
          <w:sz w:val="24"/>
          <w:szCs w:val="24"/>
        </w:rPr>
        <w:t>Niepełnosprawność</w:t>
      </w:r>
      <w:r w:rsidR="00C60AF7" w:rsidRPr="001B51D7">
        <w:rPr>
          <w:rFonts w:ascii="Times New Roman" w:hAnsi="Times New Roman"/>
          <w:sz w:val="24"/>
          <w:szCs w:val="24"/>
        </w:rPr>
        <w:t xml:space="preserve">  ……………………………………</w:t>
      </w:r>
      <w:r w:rsidR="006F7872">
        <w:rPr>
          <w:rFonts w:ascii="Times New Roman" w:hAnsi="Times New Roman"/>
          <w:sz w:val="24"/>
          <w:szCs w:val="24"/>
        </w:rPr>
        <w:t>…………………………………</w:t>
      </w:r>
    </w:p>
    <w:p w:rsidR="00C60AF7" w:rsidRPr="001B51D7" w:rsidRDefault="0001069D" w:rsidP="001B51D7">
      <w:pPr>
        <w:spacing w:line="240" w:lineRule="auto"/>
        <w:rPr>
          <w:rFonts w:ascii="Times New Roman" w:hAnsi="Times New Roman"/>
          <w:sz w:val="24"/>
          <w:szCs w:val="24"/>
        </w:rPr>
      </w:pPr>
      <w:r>
        <w:rPr>
          <w:rFonts w:ascii="Times New Roman" w:hAnsi="Times New Roman"/>
          <w:sz w:val="24"/>
          <w:szCs w:val="24"/>
        </w:rPr>
        <w:t>3.4</w:t>
      </w:r>
      <w:r w:rsidR="00FD6C1B">
        <w:rPr>
          <w:rFonts w:ascii="Times New Roman" w:hAnsi="Times New Roman"/>
          <w:sz w:val="24"/>
          <w:szCs w:val="24"/>
        </w:rPr>
        <w:t>.</w:t>
      </w:r>
      <w:r w:rsidR="00C60AF7" w:rsidRPr="001B51D7">
        <w:rPr>
          <w:rFonts w:ascii="Times New Roman" w:hAnsi="Times New Roman"/>
          <w:sz w:val="24"/>
          <w:szCs w:val="24"/>
        </w:rPr>
        <w:t xml:space="preserve"> </w:t>
      </w:r>
      <w:r>
        <w:rPr>
          <w:rFonts w:ascii="Times New Roman" w:hAnsi="Times New Roman"/>
          <w:sz w:val="24"/>
          <w:szCs w:val="24"/>
        </w:rPr>
        <w:t>Problemy opiekuńczo-wychowawcze</w:t>
      </w:r>
      <w:r w:rsidR="00C60AF7" w:rsidRPr="001B51D7">
        <w:rPr>
          <w:rFonts w:ascii="Times New Roman" w:hAnsi="Times New Roman"/>
          <w:sz w:val="24"/>
          <w:szCs w:val="24"/>
        </w:rPr>
        <w:t xml:space="preserve"> ………………………………………………….. </w:t>
      </w:r>
    </w:p>
    <w:p w:rsidR="006F7872" w:rsidRDefault="0001069D" w:rsidP="001B51D7">
      <w:pPr>
        <w:spacing w:line="240" w:lineRule="auto"/>
        <w:rPr>
          <w:rFonts w:ascii="Times New Roman" w:hAnsi="Times New Roman"/>
          <w:sz w:val="24"/>
          <w:szCs w:val="24"/>
        </w:rPr>
      </w:pPr>
      <w:r>
        <w:rPr>
          <w:rFonts w:ascii="Times New Roman" w:hAnsi="Times New Roman"/>
          <w:sz w:val="24"/>
          <w:szCs w:val="24"/>
        </w:rPr>
        <w:t>3.5</w:t>
      </w:r>
      <w:r w:rsidR="00FD6C1B">
        <w:rPr>
          <w:rFonts w:ascii="Times New Roman" w:hAnsi="Times New Roman"/>
          <w:sz w:val="24"/>
          <w:szCs w:val="24"/>
        </w:rPr>
        <w:t>.</w:t>
      </w:r>
      <w:r w:rsidR="00C60AF7" w:rsidRPr="001B51D7">
        <w:rPr>
          <w:rFonts w:ascii="Times New Roman" w:hAnsi="Times New Roman"/>
          <w:sz w:val="24"/>
          <w:szCs w:val="24"/>
        </w:rPr>
        <w:t xml:space="preserve"> Edukacja</w:t>
      </w:r>
      <w:r w:rsidR="006F7872">
        <w:rPr>
          <w:rFonts w:ascii="Times New Roman" w:hAnsi="Times New Roman"/>
          <w:sz w:val="24"/>
          <w:szCs w:val="24"/>
        </w:rPr>
        <w:t xml:space="preserve"> …………………………………………………………………………………..</w:t>
      </w:r>
    </w:p>
    <w:p w:rsidR="00C60AF7" w:rsidRPr="001B51D7" w:rsidRDefault="0001069D" w:rsidP="001B51D7">
      <w:pPr>
        <w:spacing w:line="240" w:lineRule="auto"/>
        <w:rPr>
          <w:rFonts w:ascii="Times New Roman" w:hAnsi="Times New Roman"/>
          <w:sz w:val="24"/>
          <w:szCs w:val="24"/>
        </w:rPr>
      </w:pPr>
      <w:r>
        <w:rPr>
          <w:rFonts w:ascii="Times New Roman" w:hAnsi="Times New Roman"/>
          <w:sz w:val="24"/>
          <w:szCs w:val="24"/>
        </w:rPr>
        <w:t>3.6</w:t>
      </w:r>
      <w:r w:rsidR="00FD6C1B">
        <w:rPr>
          <w:rFonts w:ascii="Times New Roman" w:hAnsi="Times New Roman"/>
          <w:sz w:val="24"/>
          <w:szCs w:val="24"/>
        </w:rPr>
        <w:t>.</w:t>
      </w:r>
      <w:r w:rsidR="00C60AF7" w:rsidRPr="001B51D7">
        <w:rPr>
          <w:rFonts w:ascii="Times New Roman" w:hAnsi="Times New Roman"/>
          <w:sz w:val="24"/>
          <w:szCs w:val="24"/>
        </w:rPr>
        <w:t xml:space="preserve"> Zdrowie publiczne ………………………………………………</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IV. KIERUNKI ROZWOJU POWIATU</w:t>
      </w:r>
      <w:r w:rsidR="00765C6D">
        <w:rPr>
          <w:rFonts w:ascii="Times New Roman" w:hAnsi="Times New Roman"/>
          <w:b/>
          <w:sz w:val="24"/>
          <w:szCs w:val="24"/>
        </w:rPr>
        <w:t>.</w:t>
      </w:r>
      <w:r w:rsidRPr="001B51D7">
        <w:rPr>
          <w:rFonts w:ascii="Times New Roman" w:hAnsi="Times New Roman"/>
          <w:b/>
          <w:sz w:val="24"/>
          <w:szCs w:val="24"/>
        </w:rPr>
        <w:t xml:space="preserve"> </w:t>
      </w:r>
    </w:p>
    <w:p w:rsidR="00C60AF7" w:rsidRPr="001B51D7" w:rsidRDefault="004C3962" w:rsidP="001B51D7">
      <w:pPr>
        <w:spacing w:line="240" w:lineRule="auto"/>
        <w:rPr>
          <w:rFonts w:ascii="Times New Roman" w:hAnsi="Times New Roman"/>
          <w:sz w:val="24"/>
          <w:szCs w:val="24"/>
        </w:rPr>
      </w:pPr>
      <w:r>
        <w:rPr>
          <w:rFonts w:ascii="Times New Roman" w:hAnsi="Times New Roman"/>
          <w:sz w:val="24"/>
          <w:szCs w:val="24"/>
        </w:rPr>
        <w:t>4</w:t>
      </w:r>
      <w:r w:rsidR="00C60AF7" w:rsidRPr="001B51D7">
        <w:rPr>
          <w:rFonts w:ascii="Times New Roman" w:hAnsi="Times New Roman"/>
          <w:sz w:val="24"/>
          <w:szCs w:val="24"/>
        </w:rPr>
        <w:t>.1. Analiza SWOT ……………………………………………………</w:t>
      </w:r>
      <w:r w:rsidR="006F7872">
        <w:rPr>
          <w:rFonts w:ascii="Times New Roman" w:hAnsi="Times New Roman"/>
          <w:sz w:val="24"/>
          <w:szCs w:val="24"/>
        </w:rPr>
        <w:t>………………………</w:t>
      </w:r>
    </w:p>
    <w:p w:rsidR="00C60AF7" w:rsidRPr="001B51D7" w:rsidRDefault="004C3962" w:rsidP="001B51D7">
      <w:pPr>
        <w:spacing w:line="240" w:lineRule="auto"/>
        <w:rPr>
          <w:rFonts w:ascii="Times New Roman" w:hAnsi="Times New Roman"/>
          <w:sz w:val="24"/>
          <w:szCs w:val="24"/>
        </w:rPr>
      </w:pPr>
      <w:r>
        <w:rPr>
          <w:rFonts w:ascii="Times New Roman" w:hAnsi="Times New Roman"/>
          <w:sz w:val="24"/>
          <w:szCs w:val="24"/>
        </w:rPr>
        <w:t>4</w:t>
      </w:r>
      <w:r w:rsidR="0001069D">
        <w:rPr>
          <w:rFonts w:ascii="Times New Roman" w:hAnsi="Times New Roman"/>
          <w:sz w:val="24"/>
          <w:szCs w:val="24"/>
        </w:rPr>
        <w:t>.2. Cel</w:t>
      </w:r>
      <w:r w:rsidR="00C60AF7" w:rsidRPr="001B51D7">
        <w:rPr>
          <w:rFonts w:ascii="Times New Roman" w:hAnsi="Times New Roman"/>
          <w:sz w:val="24"/>
          <w:szCs w:val="24"/>
        </w:rPr>
        <w:t xml:space="preserve"> główny i cele strategiczne ………………………………………</w:t>
      </w:r>
      <w:r w:rsidR="006F7872">
        <w:rPr>
          <w:rFonts w:ascii="Times New Roman" w:hAnsi="Times New Roman"/>
          <w:sz w:val="24"/>
          <w:szCs w:val="24"/>
        </w:rPr>
        <w:t>……………………..</w:t>
      </w:r>
    </w:p>
    <w:p w:rsidR="00C60AF7" w:rsidRPr="001B51D7" w:rsidRDefault="004C3962" w:rsidP="001B51D7">
      <w:pPr>
        <w:spacing w:line="240" w:lineRule="auto"/>
        <w:rPr>
          <w:rFonts w:ascii="Times New Roman" w:hAnsi="Times New Roman"/>
          <w:sz w:val="24"/>
          <w:szCs w:val="24"/>
        </w:rPr>
      </w:pPr>
      <w:r>
        <w:rPr>
          <w:rFonts w:ascii="Times New Roman" w:hAnsi="Times New Roman"/>
          <w:sz w:val="24"/>
          <w:szCs w:val="24"/>
        </w:rPr>
        <w:t>4</w:t>
      </w:r>
      <w:r w:rsidR="00C60AF7" w:rsidRPr="001B51D7">
        <w:rPr>
          <w:rFonts w:ascii="Times New Roman" w:hAnsi="Times New Roman"/>
          <w:sz w:val="24"/>
          <w:szCs w:val="24"/>
        </w:rPr>
        <w:t>.3. Prognoza zmian ………………………………………………………</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 xml:space="preserve">V. ZARZĄDZANIE REALIZACJĄ STRATEGII </w:t>
      </w:r>
      <w:r w:rsidR="00765C6D">
        <w:rPr>
          <w:rFonts w:ascii="Times New Roman" w:hAnsi="Times New Roman"/>
          <w:b/>
          <w:sz w:val="24"/>
          <w:szCs w:val="24"/>
        </w:rPr>
        <w:t>.</w:t>
      </w:r>
    </w:p>
    <w:p w:rsidR="00C60AF7" w:rsidRDefault="004C3962" w:rsidP="001B51D7">
      <w:pPr>
        <w:spacing w:line="240" w:lineRule="auto"/>
        <w:rPr>
          <w:rFonts w:ascii="Times New Roman" w:hAnsi="Times New Roman"/>
          <w:sz w:val="24"/>
          <w:szCs w:val="24"/>
        </w:rPr>
      </w:pPr>
      <w:r>
        <w:rPr>
          <w:rFonts w:ascii="Times New Roman" w:hAnsi="Times New Roman"/>
          <w:sz w:val="24"/>
          <w:szCs w:val="24"/>
        </w:rPr>
        <w:t>5</w:t>
      </w:r>
      <w:r w:rsidR="00C60AF7" w:rsidRPr="001B51D7">
        <w:rPr>
          <w:rFonts w:ascii="Times New Roman" w:hAnsi="Times New Roman"/>
          <w:sz w:val="24"/>
          <w:szCs w:val="24"/>
        </w:rPr>
        <w:t>.1</w:t>
      </w:r>
      <w:r w:rsidR="00765C6D">
        <w:rPr>
          <w:rFonts w:ascii="Times New Roman" w:hAnsi="Times New Roman"/>
          <w:sz w:val="24"/>
          <w:szCs w:val="24"/>
        </w:rPr>
        <w:t>.</w:t>
      </w:r>
      <w:r w:rsidR="00C60AF7" w:rsidRPr="001B51D7">
        <w:rPr>
          <w:rFonts w:ascii="Times New Roman" w:hAnsi="Times New Roman"/>
          <w:sz w:val="24"/>
          <w:szCs w:val="24"/>
        </w:rPr>
        <w:t xml:space="preserve"> Wdrożenie, monitorowanie, ewaluacja …………………………………</w:t>
      </w:r>
      <w:r w:rsidR="006F7872">
        <w:rPr>
          <w:rFonts w:ascii="Times New Roman" w:hAnsi="Times New Roman"/>
          <w:sz w:val="24"/>
          <w:szCs w:val="24"/>
        </w:rPr>
        <w:t>………………..</w:t>
      </w:r>
    </w:p>
    <w:p w:rsidR="000E6477" w:rsidRPr="001B51D7" w:rsidRDefault="000E6477" w:rsidP="001B51D7">
      <w:pPr>
        <w:spacing w:line="240" w:lineRule="auto"/>
        <w:rPr>
          <w:rFonts w:ascii="Times New Roman" w:hAnsi="Times New Roman"/>
          <w:sz w:val="24"/>
          <w:szCs w:val="24"/>
        </w:rPr>
      </w:pPr>
      <w:r>
        <w:rPr>
          <w:rFonts w:ascii="Times New Roman" w:hAnsi="Times New Roman"/>
          <w:sz w:val="24"/>
          <w:szCs w:val="24"/>
        </w:rPr>
        <w:t>5.2. Wskaźniki …………………………………………………………</w:t>
      </w:r>
      <w:r w:rsidR="006F7872">
        <w:rPr>
          <w:rFonts w:ascii="Times New Roman" w:hAnsi="Times New Roman"/>
          <w:sz w:val="24"/>
          <w:szCs w:val="24"/>
        </w:rPr>
        <w:t>……………………….</w:t>
      </w:r>
    </w:p>
    <w:p w:rsidR="00C60AF7" w:rsidRPr="001B51D7" w:rsidRDefault="004C3962" w:rsidP="001B51D7">
      <w:pPr>
        <w:spacing w:line="240" w:lineRule="auto"/>
        <w:rPr>
          <w:rFonts w:ascii="Times New Roman" w:hAnsi="Times New Roman"/>
          <w:sz w:val="24"/>
          <w:szCs w:val="24"/>
        </w:rPr>
      </w:pPr>
      <w:r>
        <w:rPr>
          <w:rFonts w:ascii="Times New Roman" w:hAnsi="Times New Roman"/>
          <w:sz w:val="24"/>
          <w:szCs w:val="24"/>
        </w:rPr>
        <w:t>5</w:t>
      </w:r>
      <w:r w:rsidR="000E6477">
        <w:rPr>
          <w:rFonts w:ascii="Times New Roman" w:hAnsi="Times New Roman"/>
          <w:sz w:val="24"/>
          <w:szCs w:val="24"/>
        </w:rPr>
        <w:t>.3</w:t>
      </w:r>
      <w:r w:rsidR="00C60AF7" w:rsidRPr="001B51D7">
        <w:rPr>
          <w:rFonts w:ascii="Times New Roman" w:hAnsi="Times New Roman"/>
          <w:sz w:val="24"/>
          <w:szCs w:val="24"/>
        </w:rPr>
        <w:t>. Źródła finansowania  …………………………………………………</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b/>
          <w:sz w:val="24"/>
          <w:szCs w:val="24"/>
        </w:rPr>
        <w:t xml:space="preserve">ZAKOŃCZENIE </w:t>
      </w:r>
      <w:r w:rsidRPr="001B51D7">
        <w:rPr>
          <w:rFonts w:ascii="Times New Roman" w:hAnsi="Times New Roman"/>
          <w:sz w:val="24"/>
          <w:szCs w:val="24"/>
        </w:rPr>
        <w:t>……………………………………………………………</w:t>
      </w:r>
      <w:r w:rsidR="006F7872">
        <w:rPr>
          <w:rFonts w:ascii="Times New Roman" w:hAnsi="Times New Roman"/>
          <w:sz w:val="24"/>
          <w:szCs w:val="24"/>
        </w:rPr>
        <w:t>…………………</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 xml:space="preserve"> </w:t>
      </w:r>
      <w:r w:rsidRPr="001B51D7">
        <w:rPr>
          <w:rFonts w:ascii="Times New Roman" w:hAnsi="Times New Roman"/>
          <w:b/>
          <w:sz w:val="24"/>
          <w:szCs w:val="24"/>
        </w:rPr>
        <w:t>SPIS TABEL I WYKRESÓW</w:t>
      </w:r>
      <w:r w:rsidRPr="001B51D7">
        <w:rPr>
          <w:rFonts w:ascii="Times New Roman" w:hAnsi="Times New Roman"/>
          <w:sz w:val="24"/>
          <w:szCs w:val="24"/>
        </w:rPr>
        <w:t xml:space="preserve"> ……………………………………………</w:t>
      </w:r>
      <w:r w:rsidR="006F7872">
        <w:rPr>
          <w:rFonts w:ascii="Times New Roman" w:hAnsi="Times New Roman"/>
          <w:sz w:val="24"/>
          <w:szCs w:val="24"/>
        </w:rPr>
        <w:t>………………….</w:t>
      </w:r>
    </w:p>
    <w:p w:rsidR="00C60AF7" w:rsidRDefault="00C60AF7" w:rsidP="00C60AF7">
      <w:pPr>
        <w:jc w:val="both"/>
        <w:rPr>
          <w:sz w:val="23"/>
          <w:szCs w:val="23"/>
        </w:rPr>
      </w:pPr>
    </w:p>
    <w:p w:rsidR="00633502" w:rsidRDefault="00633502" w:rsidP="00C60AF7">
      <w:pPr>
        <w:ind w:firstLine="6"/>
        <w:jc w:val="both"/>
        <w:rPr>
          <w:rFonts w:ascii="Times New Roman" w:hAnsi="Times New Roman"/>
          <w:b/>
          <w:sz w:val="24"/>
          <w:szCs w:val="24"/>
        </w:rPr>
      </w:pPr>
    </w:p>
    <w:p w:rsidR="007E6395" w:rsidRDefault="007E6395" w:rsidP="00C60AF7">
      <w:pPr>
        <w:ind w:firstLine="6"/>
        <w:jc w:val="both"/>
        <w:rPr>
          <w:rFonts w:ascii="Times New Roman" w:hAnsi="Times New Roman"/>
          <w:b/>
          <w:sz w:val="24"/>
          <w:szCs w:val="24"/>
        </w:rPr>
      </w:pPr>
    </w:p>
    <w:p w:rsidR="00C60AF7" w:rsidRPr="00B241D8" w:rsidRDefault="00C60AF7" w:rsidP="00B241D8">
      <w:pPr>
        <w:pStyle w:val="Akapitzlist"/>
        <w:numPr>
          <w:ilvl w:val="0"/>
          <w:numId w:val="11"/>
        </w:numPr>
        <w:jc w:val="both"/>
        <w:rPr>
          <w:rFonts w:ascii="Times New Roman" w:hAnsi="Times New Roman"/>
          <w:b/>
          <w:sz w:val="24"/>
          <w:szCs w:val="24"/>
        </w:rPr>
      </w:pPr>
      <w:r w:rsidRPr="00B241D8">
        <w:rPr>
          <w:rFonts w:ascii="Times New Roman" w:hAnsi="Times New Roman"/>
          <w:b/>
          <w:sz w:val="24"/>
          <w:szCs w:val="24"/>
        </w:rPr>
        <w:t>C</w:t>
      </w:r>
      <w:r w:rsidR="00FD6C1B">
        <w:rPr>
          <w:rFonts w:ascii="Times New Roman" w:hAnsi="Times New Roman"/>
          <w:b/>
          <w:sz w:val="24"/>
          <w:szCs w:val="24"/>
        </w:rPr>
        <w:t>EL I PROCES TWORZENIA STRATEGII.</w:t>
      </w:r>
    </w:p>
    <w:p w:rsidR="00175AA6" w:rsidRDefault="00175AA6" w:rsidP="00175AA6">
      <w:pPr>
        <w:pStyle w:val="Akapitzlist"/>
        <w:spacing w:line="240" w:lineRule="auto"/>
        <w:ind w:left="0" w:firstLine="0"/>
        <w:jc w:val="both"/>
        <w:rPr>
          <w:rFonts w:ascii="Times New Roman" w:hAnsi="Times New Roman"/>
          <w:color w:val="000000"/>
          <w:sz w:val="24"/>
          <w:szCs w:val="24"/>
          <w:lang w:eastAsia="pl-PL"/>
        </w:rPr>
      </w:pPr>
    </w:p>
    <w:p w:rsidR="00175AA6" w:rsidRPr="0001069D" w:rsidRDefault="00765C6D" w:rsidP="0001069D">
      <w:pPr>
        <w:pStyle w:val="Akapitzlist"/>
        <w:numPr>
          <w:ilvl w:val="1"/>
          <w:numId w:val="11"/>
        </w:numPr>
        <w:spacing w:line="240" w:lineRule="auto"/>
        <w:jc w:val="both"/>
        <w:rPr>
          <w:rFonts w:ascii="Times New Roman" w:hAnsi="Times New Roman"/>
          <w:b/>
          <w:color w:val="000000"/>
          <w:sz w:val="24"/>
          <w:szCs w:val="24"/>
          <w:lang w:eastAsia="pl-PL"/>
        </w:rPr>
      </w:pPr>
      <w:r>
        <w:rPr>
          <w:rFonts w:ascii="Times New Roman" w:hAnsi="Times New Roman"/>
          <w:b/>
          <w:color w:val="000000"/>
          <w:sz w:val="24"/>
          <w:szCs w:val="24"/>
          <w:lang w:eastAsia="pl-PL"/>
        </w:rPr>
        <w:t>.</w:t>
      </w:r>
      <w:r w:rsidR="0001069D" w:rsidRPr="0001069D">
        <w:rPr>
          <w:rFonts w:ascii="Times New Roman" w:hAnsi="Times New Roman"/>
          <w:b/>
          <w:color w:val="000000"/>
          <w:sz w:val="24"/>
          <w:szCs w:val="24"/>
          <w:lang w:eastAsia="pl-PL"/>
        </w:rPr>
        <w:t>Wprowadzenie</w:t>
      </w:r>
      <w:r w:rsidR="000E6477" w:rsidRPr="000E6477">
        <w:rPr>
          <w:rFonts w:ascii="Times New Roman" w:hAnsi="Times New Roman"/>
          <w:sz w:val="24"/>
          <w:szCs w:val="24"/>
        </w:rPr>
        <w:t xml:space="preserve"> </w:t>
      </w:r>
      <w:r w:rsidR="000E6477" w:rsidRPr="000E6477">
        <w:rPr>
          <w:rFonts w:ascii="Times New Roman" w:hAnsi="Times New Roman"/>
          <w:b/>
          <w:sz w:val="24"/>
          <w:szCs w:val="24"/>
        </w:rPr>
        <w:t>do Strategii Rozwiązywania Problemów Społecznych dla Powiatu Włocławskiego na lata 2016 – 2025</w:t>
      </w:r>
      <w:r>
        <w:rPr>
          <w:rFonts w:ascii="Times New Roman" w:hAnsi="Times New Roman"/>
          <w:b/>
          <w:sz w:val="24"/>
          <w:szCs w:val="24"/>
        </w:rPr>
        <w:t>.</w:t>
      </w:r>
    </w:p>
    <w:p w:rsidR="0001069D" w:rsidRDefault="0001069D" w:rsidP="0001069D">
      <w:pPr>
        <w:pStyle w:val="Akapitzlist"/>
        <w:spacing w:line="240" w:lineRule="auto"/>
        <w:ind w:left="366" w:firstLine="0"/>
        <w:jc w:val="both"/>
        <w:rPr>
          <w:rFonts w:ascii="Times New Roman" w:hAnsi="Times New Roman"/>
          <w:color w:val="000000"/>
          <w:sz w:val="24"/>
          <w:szCs w:val="24"/>
          <w:lang w:eastAsia="pl-PL"/>
        </w:rPr>
      </w:pPr>
    </w:p>
    <w:p w:rsidR="000E6477" w:rsidRDefault="00D55DCB" w:rsidP="000E6477">
      <w:pPr>
        <w:pStyle w:val="Akapitzlist"/>
        <w:spacing w:line="240" w:lineRule="auto"/>
        <w:ind w:left="0" w:firstLine="0"/>
        <w:jc w:val="both"/>
        <w:rPr>
          <w:rFonts w:ascii="Times New Roman" w:hAnsi="Times New Roman"/>
          <w:sz w:val="24"/>
          <w:szCs w:val="24"/>
        </w:rPr>
      </w:pPr>
      <w:r>
        <w:rPr>
          <w:rFonts w:ascii="Times New Roman" w:hAnsi="Times New Roman"/>
          <w:color w:val="000000"/>
          <w:sz w:val="24"/>
          <w:szCs w:val="24"/>
          <w:lang w:eastAsia="pl-PL"/>
        </w:rPr>
        <w:t>Zgodnie z art.19 ust 1 ustawy</w:t>
      </w:r>
      <w:r w:rsidR="00175AA6">
        <w:rPr>
          <w:rFonts w:ascii="Times New Roman" w:hAnsi="Times New Roman"/>
          <w:color w:val="000000"/>
          <w:sz w:val="24"/>
          <w:szCs w:val="24"/>
          <w:lang w:eastAsia="pl-PL"/>
        </w:rPr>
        <w:t xml:space="preserve"> z dnia 12 marca 2004 r o pomocy społecznej </w:t>
      </w:r>
      <w:r w:rsidR="00175AA6">
        <w:t>(</w:t>
      </w:r>
      <w:r w:rsidR="000E6477">
        <w:rPr>
          <w:rFonts w:ascii="Times New Roman" w:hAnsi="Times New Roman"/>
          <w:sz w:val="24"/>
          <w:szCs w:val="24"/>
        </w:rPr>
        <w:t>Dz. U. z 2015</w:t>
      </w:r>
      <w:r w:rsidR="00175AA6" w:rsidRPr="00175AA6">
        <w:rPr>
          <w:rFonts w:ascii="Times New Roman" w:hAnsi="Times New Roman"/>
          <w:sz w:val="24"/>
          <w:szCs w:val="24"/>
        </w:rPr>
        <w:t>r. poz. 1</w:t>
      </w:r>
      <w:r w:rsidR="000E6477">
        <w:rPr>
          <w:rFonts w:ascii="Times New Roman" w:hAnsi="Times New Roman"/>
          <w:sz w:val="24"/>
          <w:szCs w:val="24"/>
        </w:rPr>
        <w:t xml:space="preserve">63, </w:t>
      </w:r>
      <w:r w:rsidR="00175AA6" w:rsidRPr="00175AA6">
        <w:rPr>
          <w:rFonts w:ascii="Times New Roman" w:hAnsi="Times New Roman"/>
          <w:sz w:val="24"/>
          <w:szCs w:val="24"/>
        </w:rPr>
        <w:t>z późn. zm</w:t>
      </w:r>
      <w:r w:rsidR="00175AA6">
        <w:rPr>
          <w:rFonts w:ascii="Times New Roman" w:hAnsi="Times New Roman"/>
          <w:sz w:val="24"/>
          <w:szCs w:val="24"/>
        </w:rPr>
        <w:t xml:space="preserve">)  </w:t>
      </w:r>
      <w:r>
        <w:rPr>
          <w:rFonts w:ascii="Times New Roman" w:hAnsi="Times New Roman"/>
          <w:sz w:val="24"/>
          <w:szCs w:val="24"/>
        </w:rPr>
        <w:t>jednym</w:t>
      </w:r>
      <w:r w:rsidR="00175AA6">
        <w:rPr>
          <w:rFonts w:ascii="Times New Roman" w:hAnsi="Times New Roman"/>
          <w:sz w:val="24"/>
          <w:szCs w:val="24"/>
        </w:rPr>
        <w:t xml:space="preserve"> z zadań powiatu</w:t>
      </w:r>
      <w:r w:rsidR="00FD6C1B">
        <w:rPr>
          <w:rFonts w:ascii="Times New Roman" w:hAnsi="Times New Roman"/>
          <w:sz w:val="24"/>
          <w:szCs w:val="24"/>
        </w:rPr>
        <w:t xml:space="preserve"> z zakresu pomocy społecznej</w:t>
      </w:r>
      <w:r>
        <w:rPr>
          <w:rFonts w:ascii="Times New Roman" w:hAnsi="Times New Roman"/>
          <w:sz w:val="24"/>
          <w:szCs w:val="24"/>
        </w:rPr>
        <w:t xml:space="preserve"> </w:t>
      </w:r>
      <w:r w:rsidR="00175AA6">
        <w:rPr>
          <w:rFonts w:ascii="Times New Roman" w:hAnsi="Times New Roman"/>
          <w:sz w:val="24"/>
          <w:szCs w:val="24"/>
        </w:rPr>
        <w:t xml:space="preserve">jest </w:t>
      </w:r>
      <w:r w:rsidR="00175AA6" w:rsidRPr="00175AA6">
        <w:rPr>
          <w:rFonts w:ascii="Times New Roman" w:hAnsi="Times New Roman"/>
          <w:sz w:val="24"/>
          <w:szCs w:val="24"/>
        </w:rPr>
        <w:t>„opracowanie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r w:rsidR="00175AA6">
        <w:rPr>
          <w:rFonts w:ascii="Times New Roman" w:hAnsi="Times New Roman"/>
          <w:sz w:val="24"/>
          <w:szCs w:val="24"/>
        </w:rPr>
        <w:t xml:space="preserve">. </w:t>
      </w:r>
      <w:r w:rsidR="00175AA6" w:rsidRPr="001B51D7">
        <w:rPr>
          <w:rFonts w:ascii="Times New Roman" w:hAnsi="Times New Roman"/>
          <w:sz w:val="24"/>
          <w:szCs w:val="24"/>
        </w:rPr>
        <w:t xml:space="preserve">Powiatowa strategia rozwiązywania problemów społecznych jest dokumentem określającym priorytety w działaniach powiatu w zakresie polityki społecznej. </w:t>
      </w:r>
    </w:p>
    <w:p w:rsidR="000E6477" w:rsidRDefault="000E6477" w:rsidP="00175AA6">
      <w:pPr>
        <w:pStyle w:val="Akapitzlist"/>
        <w:spacing w:line="240" w:lineRule="auto"/>
        <w:ind w:left="0" w:firstLine="0"/>
        <w:jc w:val="both"/>
        <w:rPr>
          <w:rFonts w:ascii="Times New Roman" w:hAnsi="Times New Roman"/>
          <w:sz w:val="24"/>
          <w:szCs w:val="24"/>
        </w:rPr>
      </w:pPr>
      <w:r w:rsidRPr="00B241D8">
        <w:rPr>
          <w:rFonts w:ascii="Times New Roman" w:hAnsi="Times New Roman"/>
          <w:color w:val="000000"/>
          <w:sz w:val="24"/>
          <w:szCs w:val="24"/>
          <w:lang w:eastAsia="pl-PL"/>
        </w:rPr>
        <w:t xml:space="preserve">Dobrem nadrzędnym strategii rozwiązywania problemów społecznych jest człowiek – jego potrzeby zarówno w kontekście indywidualnym, jak i społecznym. Strategia jest dokumentem opisującym, analizującym i wartościującym zjawiska w tym obszarze rzeczywistości, od którego zależy stworzenie wizji godnego życia zarówno jednostki, jak też grupy społecznej jako całości; w praktyce stanowi skuteczny instrument realizacji przyjętych założeń dla osiągnięcia stanu określonego w wizji. </w:t>
      </w:r>
    </w:p>
    <w:p w:rsidR="00175AA6" w:rsidRDefault="00175AA6" w:rsidP="00175AA6">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xml:space="preserve">Ma ona również pomóc w umocowaniu prawnym konkretnych działań, </w:t>
      </w:r>
      <w:r w:rsidR="00D55DCB">
        <w:rPr>
          <w:rFonts w:ascii="Times New Roman" w:hAnsi="Times New Roman"/>
          <w:sz w:val="24"/>
          <w:szCs w:val="24"/>
        </w:rPr>
        <w:t>jest</w:t>
      </w:r>
      <w:r w:rsidRPr="001B51D7">
        <w:rPr>
          <w:rFonts w:ascii="Times New Roman" w:hAnsi="Times New Roman"/>
          <w:sz w:val="24"/>
          <w:szCs w:val="24"/>
        </w:rPr>
        <w:t xml:space="preserve"> istotnym ogniwem w hierarchii dokumentów strategicznych poczynając od Narodowego Planu Rozwoju aż do strategii gminnych, zachowując w stosunku do nich pełną kompatybilność i komplementarność. Po okresie realizacji Strategii Rozwiąz</w:t>
      </w:r>
      <w:r w:rsidR="00D55DCB">
        <w:rPr>
          <w:rFonts w:ascii="Times New Roman" w:hAnsi="Times New Roman"/>
          <w:sz w:val="24"/>
          <w:szCs w:val="24"/>
        </w:rPr>
        <w:t>ywania Problemów Społecznych w powiecie w</w:t>
      </w:r>
      <w:r w:rsidRPr="001B51D7">
        <w:rPr>
          <w:rFonts w:ascii="Times New Roman" w:hAnsi="Times New Roman"/>
          <w:sz w:val="24"/>
          <w:szCs w:val="24"/>
        </w:rPr>
        <w:t xml:space="preserve">łocławskim opracowanej na lata 2005 – 2015 nadszedł czas na wytyczenie nowych kierunków i zadań służących niwelowaniu niepokojących zjawisk społecznych występujących w naszym powiecie. </w:t>
      </w:r>
    </w:p>
    <w:p w:rsidR="00CB6680" w:rsidRPr="001B51D7" w:rsidRDefault="00D81F13" w:rsidP="00D81F13">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xml:space="preserve">Przygotowanie </w:t>
      </w:r>
      <w:r w:rsidR="00D55DCB">
        <w:rPr>
          <w:rFonts w:ascii="Times New Roman" w:hAnsi="Times New Roman"/>
          <w:sz w:val="24"/>
          <w:szCs w:val="24"/>
        </w:rPr>
        <w:t xml:space="preserve">nowej </w:t>
      </w:r>
      <w:r w:rsidRPr="001B51D7">
        <w:rPr>
          <w:rFonts w:ascii="Times New Roman" w:hAnsi="Times New Roman"/>
          <w:sz w:val="24"/>
          <w:szCs w:val="24"/>
        </w:rPr>
        <w:t>strategii ma na celu stworzenie podstaw merytorycznych, metodologicznych i organizacyjnych dla realizacji zadań z zakresu rozwiąz</w:t>
      </w:r>
      <w:r w:rsidR="00765C6D">
        <w:rPr>
          <w:rFonts w:ascii="Times New Roman" w:hAnsi="Times New Roman"/>
          <w:sz w:val="24"/>
          <w:szCs w:val="24"/>
        </w:rPr>
        <w:t>ywania problemów społecznych w powiecie w</w:t>
      </w:r>
      <w:r w:rsidRPr="001B51D7">
        <w:rPr>
          <w:rFonts w:ascii="Times New Roman" w:hAnsi="Times New Roman"/>
          <w:sz w:val="24"/>
          <w:szCs w:val="24"/>
        </w:rPr>
        <w:t>łocławskim w latach 2015-2025. Zakres i typ kompetencji przypisanych samorządowi powiatowemu ma daleko idące konsekwencje dla systemu polityki społecznej, a zwłaszcza systemu szeroko rozumianej pomocy społecznej. Szczegółowe zadania, za które w tej sferze ponosi odpowiedzialność samorząd powiatowy precyzuje przede wszystkim ustaw</w:t>
      </w:r>
      <w:r w:rsidR="00F859B4">
        <w:rPr>
          <w:rFonts w:ascii="Times New Roman" w:hAnsi="Times New Roman"/>
          <w:sz w:val="24"/>
          <w:szCs w:val="24"/>
        </w:rPr>
        <w:t>a</w:t>
      </w:r>
      <w:r w:rsidRPr="001B51D7">
        <w:rPr>
          <w:rFonts w:ascii="Times New Roman" w:hAnsi="Times New Roman"/>
          <w:sz w:val="24"/>
          <w:szCs w:val="24"/>
        </w:rPr>
        <w:t xml:space="preserve"> o pomocy społecznej oraz – w odniesieniu do osób niepełnosprawnych – ustawa o rehabilitacji zawodowej i społecznej oraz zatru</w:t>
      </w:r>
      <w:r w:rsidR="00D55DCB">
        <w:rPr>
          <w:rFonts w:ascii="Times New Roman" w:hAnsi="Times New Roman"/>
          <w:sz w:val="24"/>
          <w:szCs w:val="24"/>
        </w:rPr>
        <w:t xml:space="preserve">dnianiu osób niepełnosprawnych </w:t>
      </w:r>
      <w:r w:rsidR="00D55DCB" w:rsidRPr="000E6477">
        <w:rPr>
          <w:rFonts w:ascii="Times New Roman" w:hAnsi="Times New Roman"/>
          <w:sz w:val="24"/>
          <w:szCs w:val="24"/>
        </w:rPr>
        <w:t>a także</w:t>
      </w:r>
      <w:r w:rsidR="00CB6680">
        <w:rPr>
          <w:rFonts w:ascii="Times New Roman" w:hAnsi="Times New Roman"/>
          <w:sz w:val="24"/>
          <w:szCs w:val="24"/>
        </w:rPr>
        <w:t xml:space="preserve">, </w:t>
      </w:r>
      <w:r w:rsidR="000E6477">
        <w:rPr>
          <w:rFonts w:ascii="Times New Roman" w:hAnsi="Times New Roman"/>
          <w:sz w:val="24"/>
          <w:szCs w:val="24"/>
        </w:rPr>
        <w:t>w zakresie</w:t>
      </w:r>
      <w:r w:rsidR="00CB6680">
        <w:rPr>
          <w:rStyle w:val="apple-converted-space"/>
          <w:rFonts w:ascii="Verdana" w:hAnsi="Verdana"/>
          <w:color w:val="000000"/>
          <w:sz w:val="20"/>
          <w:szCs w:val="20"/>
          <w:shd w:val="clear" w:color="auto" w:fill="FFFFFF"/>
        </w:rPr>
        <w:t> </w:t>
      </w:r>
      <w:r w:rsidR="00CB6680">
        <w:rPr>
          <w:rFonts w:ascii="Verdana" w:hAnsi="Verdana"/>
          <w:color w:val="000000"/>
          <w:sz w:val="20"/>
          <w:szCs w:val="20"/>
          <w:shd w:val="clear" w:color="auto" w:fill="FFFFFF"/>
        </w:rPr>
        <w:t xml:space="preserve"> </w:t>
      </w:r>
      <w:r w:rsidR="00CB6680">
        <w:rPr>
          <w:rFonts w:ascii="Times New Roman" w:hAnsi="Times New Roman"/>
          <w:color w:val="000000"/>
          <w:sz w:val="24"/>
          <w:szCs w:val="24"/>
          <w:shd w:val="clear" w:color="auto" w:fill="FFFFFF"/>
        </w:rPr>
        <w:t>przeciwdziałania</w:t>
      </w:r>
      <w:r w:rsidR="00CB6680" w:rsidRPr="00CB6680">
        <w:rPr>
          <w:rFonts w:ascii="Times New Roman" w:hAnsi="Times New Roman"/>
          <w:color w:val="000000"/>
          <w:sz w:val="24"/>
          <w:szCs w:val="24"/>
          <w:shd w:val="clear" w:color="auto" w:fill="FFFFFF"/>
        </w:rPr>
        <w:t xml:space="preserve"> bezrobociu</w:t>
      </w:r>
      <w:r w:rsidR="00CB6680">
        <w:rPr>
          <w:rFonts w:ascii="Times New Roman" w:hAnsi="Times New Roman"/>
        </w:rPr>
        <w:t xml:space="preserve"> - </w:t>
      </w:r>
      <w:r w:rsidR="00CB6680" w:rsidRPr="00CB6680">
        <w:rPr>
          <w:rFonts w:ascii="Times New Roman" w:hAnsi="Times New Roman"/>
          <w:sz w:val="24"/>
          <w:szCs w:val="24"/>
        </w:rPr>
        <w:t>ustawa</w:t>
      </w:r>
      <w:r w:rsidR="00D55DCB" w:rsidRPr="00CB6680">
        <w:rPr>
          <w:rFonts w:ascii="Times New Roman" w:hAnsi="Times New Roman"/>
          <w:sz w:val="24"/>
          <w:szCs w:val="24"/>
        </w:rPr>
        <w:t xml:space="preserve"> </w:t>
      </w:r>
      <w:r w:rsidR="00CB6680" w:rsidRPr="00CB6680">
        <w:rPr>
          <w:rStyle w:val="apple-converted-space"/>
          <w:rFonts w:ascii="Times New Roman" w:hAnsi="Times New Roman"/>
          <w:color w:val="000000"/>
          <w:sz w:val="24"/>
          <w:szCs w:val="24"/>
          <w:shd w:val="clear" w:color="auto" w:fill="FFFFFF"/>
        </w:rPr>
        <w:t> </w:t>
      </w:r>
      <w:r w:rsidR="00CB6680" w:rsidRPr="00CB6680">
        <w:rPr>
          <w:rFonts w:ascii="Times New Roman" w:hAnsi="Times New Roman"/>
          <w:color w:val="000000"/>
          <w:sz w:val="24"/>
          <w:szCs w:val="24"/>
          <w:shd w:val="clear" w:color="auto" w:fill="FFFFFF"/>
        </w:rPr>
        <w:t>o zatrudnieniu i przeciwdziałaniu bezrobociu</w:t>
      </w:r>
      <w:r w:rsidR="00765C6D">
        <w:rPr>
          <w:rFonts w:ascii="Times New Roman" w:hAnsi="Times New Roman"/>
          <w:color w:val="000000"/>
          <w:sz w:val="24"/>
          <w:szCs w:val="24"/>
          <w:shd w:val="clear" w:color="auto" w:fill="FFFFFF"/>
        </w:rPr>
        <w:t>,</w:t>
      </w:r>
      <w:r w:rsidR="00CB6680">
        <w:rPr>
          <w:rFonts w:ascii="Times New Roman" w:hAnsi="Times New Roman"/>
          <w:color w:val="000000"/>
          <w:sz w:val="24"/>
          <w:szCs w:val="24"/>
          <w:shd w:val="clear" w:color="auto" w:fill="FFFFFF"/>
        </w:rPr>
        <w:t xml:space="preserve"> a w zakresie promocji i ochrony zdrowia –</w:t>
      </w:r>
      <w:r w:rsidR="00D55DCB">
        <w:rPr>
          <w:rFonts w:ascii="Times New Roman" w:hAnsi="Times New Roman"/>
          <w:sz w:val="24"/>
          <w:szCs w:val="24"/>
        </w:rPr>
        <w:t>ustawa o ochronie zdrowia psychicznego</w:t>
      </w:r>
      <w:r w:rsidR="00CB6680">
        <w:rPr>
          <w:rFonts w:ascii="Times New Roman" w:hAnsi="Times New Roman"/>
          <w:sz w:val="24"/>
          <w:szCs w:val="24"/>
        </w:rPr>
        <w:t>.</w:t>
      </w:r>
    </w:p>
    <w:p w:rsidR="00CB6680" w:rsidRDefault="00D81F13" w:rsidP="00CB6680">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Fundamentem przedstawionej strategii jest maksymalne wykorzystanie istniejących zasobów i potencjału. Dla bezpieczeństwa socjalnego wymagane jest, bowiem stworzenie takiego systemu zaspokajania potrzeb społecznych, który szybko reaguje na zmiany i adaptuje się do stale zmieniających warunków społecznych. Niniejszym dokumentem określono cele strategiczne i wskazano kierunki działań zmierzające do rozwiązywania najistotniejszych problemów społecznych</w:t>
      </w:r>
      <w:r w:rsidR="00CB6680">
        <w:rPr>
          <w:rFonts w:ascii="Times New Roman" w:hAnsi="Times New Roman"/>
          <w:sz w:val="24"/>
          <w:szCs w:val="24"/>
        </w:rPr>
        <w:t>.</w:t>
      </w:r>
    </w:p>
    <w:p w:rsidR="00F859B4" w:rsidRDefault="00D81F13" w:rsidP="00CB6680">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Strategia rozwiązywania problemów społecznych na lata 2016-2025 została przygotowana w oparciu o dane statystyczne przekazane przez oś</w:t>
      </w:r>
      <w:r w:rsidR="0081542B">
        <w:rPr>
          <w:rFonts w:ascii="Times New Roman" w:hAnsi="Times New Roman"/>
          <w:sz w:val="24"/>
          <w:szCs w:val="24"/>
        </w:rPr>
        <w:t>rodki pomocy społecznej, p</w:t>
      </w:r>
      <w:r w:rsidRPr="001B51D7">
        <w:rPr>
          <w:rFonts w:ascii="Times New Roman" w:hAnsi="Times New Roman"/>
          <w:sz w:val="24"/>
          <w:szCs w:val="24"/>
        </w:rPr>
        <w:t>lacówki opiekuńczo-wychowawcze, Powiatowy Urząd Pracy we Włocławku, Samodzielny Publiczny Zespół Przychodni Specjalistycznych we Włocławku, S</w:t>
      </w:r>
      <w:r>
        <w:rPr>
          <w:rFonts w:ascii="Times New Roman" w:hAnsi="Times New Roman"/>
          <w:sz w:val="24"/>
          <w:szCs w:val="24"/>
        </w:rPr>
        <w:t>tarostwo Powiatowe we Włocławku.</w:t>
      </w:r>
      <w:r w:rsidRPr="001B51D7">
        <w:rPr>
          <w:rFonts w:ascii="Times New Roman" w:hAnsi="Times New Roman"/>
          <w:sz w:val="24"/>
          <w:szCs w:val="24"/>
        </w:rPr>
        <w:t xml:space="preserve"> Zostały wykorzystane także dane z Głównego Urzędu Statystycznego. Analizą objęto </w:t>
      </w:r>
      <w:r w:rsidRPr="001B51D7">
        <w:rPr>
          <w:rFonts w:ascii="Times New Roman" w:hAnsi="Times New Roman"/>
          <w:sz w:val="24"/>
          <w:szCs w:val="24"/>
        </w:rPr>
        <w:lastRenderedPageBreak/>
        <w:t>informacje, sprawozdania i opracowania, na podstawie których</w:t>
      </w:r>
      <w:r>
        <w:rPr>
          <w:rFonts w:ascii="Times New Roman" w:hAnsi="Times New Roman"/>
          <w:sz w:val="24"/>
          <w:szCs w:val="24"/>
        </w:rPr>
        <w:t>,</w:t>
      </w:r>
      <w:r w:rsidRPr="001B51D7">
        <w:rPr>
          <w:rFonts w:ascii="Times New Roman" w:hAnsi="Times New Roman"/>
          <w:sz w:val="24"/>
          <w:szCs w:val="24"/>
        </w:rPr>
        <w:t xml:space="preserve"> dokonano oceny ogólnej sytuacji społecznej w powiecie, a następnie identyfikacji głównych problemów społecznych. </w:t>
      </w:r>
    </w:p>
    <w:p w:rsidR="00F859B4" w:rsidRPr="002C3DD6" w:rsidRDefault="00F859B4" w:rsidP="00F859B4">
      <w:pPr>
        <w:spacing w:line="240" w:lineRule="auto"/>
        <w:ind w:left="6"/>
        <w:contextualSpacing/>
        <w:jc w:val="both"/>
        <w:rPr>
          <w:rFonts w:ascii="Times New Roman" w:hAnsi="Times New Roman"/>
          <w:sz w:val="24"/>
          <w:szCs w:val="24"/>
        </w:rPr>
      </w:pPr>
      <w:r w:rsidRPr="002C3DD6">
        <w:rPr>
          <w:rFonts w:ascii="Times New Roman" w:hAnsi="Times New Roman"/>
          <w:sz w:val="24"/>
          <w:szCs w:val="24"/>
        </w:rPr>
        <w:t>Do jej opracowania Zarząd Powiatu we Włocławku Uchwałą Nr 70/15 z dnia 16 lipca 2015 r powołał Zespół ds. opracowania Strategii Rozwiązywania Problemów Społecznych, w skład którego wchodził: Dyrektor Powiatowego Centrum Pomocy Rodzinie we Włocławku, Dyrektor Powiatowego Urzędu Pracy we Włocławku, Dyrektor Samodzielnego Publicznego Zespołu Przychodni Specjalistycznych oraz Naczelnik Wydziału Edukacji i Spraw Społecznych Sta</w:t>
      </w:r>
      <w:r>
        <w:rPr>
          <w:rFonts w:ascii="Times New Roman" w:hAnsi="Times New Roman"/>
          <w:sz w:val="24"/>
          <w:szCs w:val="24"/>
        </w:rPr>
        <w:t>r</w:t>
      </w:r>
      <w:r w:rsidRPr="002C3DD6">
        <w:rPr>
          <w:rFonts w:ascii="Times New Roman" w:hAnsi="Times New Roman"/>
          <w:sz w:val="24"/>
          <w:szCs w:val="24"/>
        </w:rPr>
        <w:t>ostwa Powiatowego we Włocławku</w:t>
      </w:r>
      <w:r w:rsidR="00CB6680">
        <w:rPr>
          <w:rFonts w:ascii="Times New Roman" w:hAnsi="Times New Roman"/>
          <w:sz w:val="24"/>
          <w:szCs w:val="24"/>
        </w:rPr>
        <w:t>.</w:t>
      </w:r>
    </w:p>
    <w:p w:rsidR="00F859B4" w:rsidRDefault="00F859B4" w:rsidP="00F859B4">
      <w:pPr>
        <w:spacing w:line="240" w:lineRule="auto"/>
        <w:contextualSpacing/>
        <w:jc w:val="both"/>
        <w:rPr>
          <w:rFonts w:ascii="Times New Roman" w:hAnsi="Times New Roman"/>
          <w:sz w:val="24"/>
          <w:szCs w:val="24"/>
        </w:rPr>
      </w:pPr>
    </w:p>
    <w:p w:rsidR="00D81F13" w:rsidRPr="00CB6680" w:rsidRDefault="00D81F13" w:rsidP="00CB6680">
      <w:pPr>
        <w:spacing w:line="240" w:lineRule="auto"/>
        <w:ind w:firstLine="6"/>
        <w:contextualSpacing/>
        <w:jc w:val="both"/>
        <w:rPr>
          <w:rFonts w:ascii="Times New Roman" w:hAnsi="Times New Roman"/>
          <w:sz w:val="24"/>
          <w:szCs w:val="24"/>
        </w:rPr>
      </w:pPr>
      <w:r w:rsidRPr="00F95FAE">
        <w:rPr>
          <w:rFonts w:ascii="Times New Roman" w:hAnsi="Times New Roman"/>
          <w:sz w:val="24"/>
          <w:szCs w:val="24"/>
        </w:rPr>
        <w:t>Przedłożony materiał został opracowany w Powiatowym Centrum Pomocy Rodzinie we Włocławku</w:t>
      </w:r>
      <w:r w:rsidR="00F859B4">
        <w:rPr>
          <w:rFonts w:ascii="Times New Roman" w:hAnsi="Times New Roman"/>
          <w:sz w:val="24"/>
          <w:szCs w:val="24"/>
        </w:rPr>
        <w:t>.</w:t>
      </w:r>
      <w:r w:rsidRPr="00F95FAE">
        <w:rPr>
          <w:rFonts w:ascii="Times New Roman" w:hAnsi="Times New Roman"/>
          <w:sz w:val="24"/>
          <w:szCs w:val="24"/>
        </w:rPr>
        <w:t xml:space="preserve"> Perspektywa czasowa obowiązywania niniejszego dokumentu została skomunikowana z głównymi dokumentami strategicznymi wpływającymi na rozwiązywanie lokalnych problemów, wyznaczającymi działania i stwarzającymi możliwość ubiegania się o środki zewnętrzne </w:t>
      </w:r>
      <w:r w:rsidR="0081542B">
        <w:rPr>
          <w:rFonts w:ascii="Times New Roman" w:hAnsi="Times New Roman"/>
          <w:sz w:val="24"/>
          <w:szCs w:val="24"/>
        </w:rPr>
        <w:t>.</w:t>
      </w:r>
    </w:p>
    <w:p w:rsidR="00CB6680" w:rsidRPr="002C3DD6" w:rsidRDefault="00CB6680" w:rsidP="00CB6680">
      <w:pPr>
        <w:spacing w:line="240" w:lineRule="auto"/>
        <w:contextualSpacing/>
        <w:jc w:val="both"/>
        <w:rPr>
          <w:rFonts w:ascii="Times New Roman" w:hAnsi="Times New Roman"/>
          <w:sz w:val="24"/>
          <w:szCs w:val="24"/>
        </w:rPr>
      </w:pPr>
    </w:p>
    <w:p w:rsidR="00C60AF7" w:rsidRPr="00CE43B4" w:rsidRDefault="007A289F" w:rsidP="00CE43B4">
      <w:pPr>
        <w:spacing w:line="240" w:lineRule="auto"/>
        <w:jc w:val="both"/>
        <w:rPr>
          <w:rFonts w:ascii="Times New Roman" w:hAnsi="Times New Roman"/>
          <w:b/>
          <w:sz w:val="24"/>
          <w:szCs w:val="24"/>
        </w:rPr>
      </w:pPr>
      <w:r>
        <w:rPr>
          <w:rFonts w:ascii="Times New Roman" w:hAnsi="Times New Roman"/>
          <w:b/>
          <w:sz w:val="24"/>
          <w:szCs w:val="24"/>
        </w:rPr>
        <w:t>1.2.</w:t>
      </w:r>
      <w:r w:rsidR="00765C6D">
        <w:rPr>
          <w:rFonts w:ascii="Times New Roman" w:hAnsi="Times New Roman"/>
          <w:b/>
          <w:sz w:val="24"/>
          <w:szCs w:val="24"/>
        </w:rPr>
        <w:t xml:space="preserve"> </w:t>
      </w:r>
      <w:r w:rsidR="00C60AF7" w:rsidRPr="007A289F">
        <w:rPr>
          <w:rFonts w:ascii="Times New Roman" w:hAnsi="Times New Roman"/>
          <w:b/>
          <w:sz w:val="24"/>
          <w:szCs w:val="24"/>
        </w:rPr>
        <w:t>Zgodność celów strategii z innymi dokumentami strategicznymi</w:t>
      </w:r>
      <w:r w:rsidR="00765C6D">
        <w:rPr>
          <w:rFonts w:ascii="Times New Roman" w:hAnsi="Times New Roman"/>
          <w:b/>
          <w:sz w:val="24"/>
          <w:szCs w:val="24"/>
        </w:rPr>
        <w:t>.</w:t>
      </w:r>
      <w:r w:rsidR="00C60AF7" w:rsidRPr="007A289F">
        <w:rPr>
          <w:rFonts w:ascii="Times New Roman" w:hAnsi="Times New Roman"/>
          <w:b/>
          <w:sz w:val="24"/>
          <w:szCs w:val="24"/>
        </w:rPr>
        <w:t xml:space="preserve"> </w:t>
      </w:r>
    </w:p>
    <w:p w:rsidR="00CB46DA" w:rsidRDefault="00C60AF7" w:rsidP="00F95FAE">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xml:space="preserve">Powiatowa strategia rozwiązywania problemów społecznych dla powiatu włocławskiego na lata 2015-2025 jest </w:t>
      </w:r>
      <w:r w:rsidR="00886D53">
        <w:rPr>
          <w:rFonts w:ascii="Times New Roman" w:hAnsi="Times New Roman"/>
          <w:sz w:val="24"/>
          <w:szCs w:val="24"/>
        </w:rPr>
        <w:t>dokumentem zgodnym z dokumentami strategicznymi i programowymi, które funkcjonują na poziomie europejskim, ogólnopolskim, wojewódzkim i powiatowym. Dokumenty te tworzą warunki do podejmowania działań opartych na zasadzie pomocniczości państwa przy wykorzystaniu zasobów tkwiących w środowiskach lokalnych i aktywności środowisk zagrożonych marginalizacją i wykluczeniem społecznym.</w:t>
      </w:r>
    </w:p>
    <w:p w:rsidR="00886D53" w:rsidRDefault="00886D53" w:rsidP="00F95FAE">
      <w:pPr>
        <w:pStyle w:val="Akapitzlist"/>
        <w:spacing w:line="240" w:lineRule="auto"/>
        <w:ind w:left="0" w:firstLine="0"/>
        <w:jc w:val="both"/>
        <w:rPr>
          <w:rFonts w:ascii="Times New Roman" w:hAnsi="Times New Roman"/>
          <w:sz w:val="24"/>
          <w:szCs w:val="24"/>
        </w:rPr>
      </w:pPr>
      <w:r>
        <w:rPr>
          <w:rFonts w:ascii="Times New Roman" w:hAnsi="Times New Roman"/>
          <w:sz w:val="24"/>
          <w:szCs w:val="24"/>
        </w:rPr>
        <w:t>Do dokumentów tych należy:</w:t>
      </w:r>
    </w:p>
    <w:p w:rsidR="00CB46DA" w:rsidRDefault="00C60AF7" w:rsidP="00CB46DA">
      <w:pPr>
        <w:pStyle w:val="Akapitzlist"/>
        <w:numPr>
          <w:ilvl w:val="0"/>
          <w:numId w:val="22"/>
        </w:numPr>
        <w:spacing w:line="240" w:lineRule="auto"/>
        <w:jc w:val="both"/>
        <w:rPr>
          <w:rFonts w:ascii="Times New Roman" w:hAnsi="Times New Roman"/>
          <w:sz w:val="24"/>
          <w:szCs w:val="24"/>
        </w:rPr>
      </w:pPr>
      <w:r w:rsidRPr="001B51D7">
        <w:rPr>
          <w:rFonts w:ascii="Times New Roman" w:hAnsi="Times New Roman"/>
          <w:sz w:val="24"/>
          <w:szCs w:val="24"/>
        </w:rPr>
        <w:t>Progr</w:t>
      </w:r>
      <w:r w:rsidR="00886D53">
        <w:rPr>
          <w:rFonts w:ascii="Times New Roman" w:hAnsi="Times New Roman"/>
          <w:sz w:val="24"/>
          <w:szCs w:val="24"/>
        </w:rPr>
        <w:t>am Operacyjny</w:t>
      </w:r>
      <w:r w:rsidR="00CB46DA">
        <w:rPr>
          <w:rFonts w:ascii="Times New Roman" w:hAnsi="Times New Roman"/>
          <w:sz w:val="24"/>
          <w:szCs w:val="24"/>
        </w:rPr>
        <w:t xml:space="preserve"> Kapitał Ludzki,</w:t>
      </w:r>
    </w:p>
    <w:p w:rsidR="00445040" w:rsidRDefault="00C76109" w:rsidP="00CB46DA">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Strategia „Europa 2020” – na rzecz inteligentnego , trwałego wzrostu gospodarczego sprzyjającego włączeniu społecznemu,</w:t>
      </w:r>
    </w:p>
    <w:p w:rsidR="00886D53" w:rsidRDefault="00445040" w:rsidP="00CB46DA">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Narodowa strategia integracji społecznej,</w:t>
      </w:r>
      <w:r w:rsidR="00C76109">
        <w:rPr>
          <w:rFonts w:ascii="Times New Roman" w:hAnsi="Times New Roman"/>
          <w:sz w:val="24"/>
          <w:szCs w:val="24"/>
        </w:rPr>
        <w:t xml:space="preserve"> </w:t>
      </w:r>
    </w:p>
    <w:p w:rsidR="00CB46DA" w:rsidRDefault="00C60AF7" w:rsidP="00CB46DA">
      <w:pPr>
        <w:pStyle w:val="Akapitzlist"/>
        <w:numPr>
          <w:ilvl w:val="0"/>
          <w:numId w:val="22"/>
        </w:numPr>
        <w:spacing w:line="240" w:lineRule="auto"/>
        <w:jc w:val="both"/>
        <w:rPr>
          <w:rFonts w:ascii="Times New Roman" w:hAnsi="Times New Roman"/>
          <w:sz w:val="24"/>
          <w:szCs w:val="24"/>
        </w:rPr>
      </w:pPr>
      <w:r w:rsidRPr="001B51D7">
        <w:rPr>
          <w:rFonts w:ascii="Times New Roman" w:hAnsi="Times New Roman"/>
          <w:sz w:val="24"/>
          <w:szCs w:val="24"/>
        </w:rPr>
        <w:t xml:space="preserve"> </w:t>
      </w:r>
      <w:r w:rsidR="00886D53">
        <w:rPr>
          <w:rFonts w:ascii="Times New Roman" w:hAnsi="Times New Roman"/>
          <w:sz w:val="24"/>
          <w:szCs w:val="24"/>
        </w:rPr>
        <w:t>Strategia</w:t>
      </w:r>
      <w:r w:rsidR="00CB46DA" w:rsidRPr="00CB46DA">
        <w:rPr>
          <w:rFonts w:ascii="Times New Roman" w:hAnsi="Times New Roman"/>
          <w:sz w:val="24"/>
          <w:szCs w:val="24"/>
        </w:rPr>
        <w:t xml:space="preserve"> rozwoju województwa kuj</w:t>
      </w:r>
      <w:r w:rsidR="00CB46DA">
        <w:rPr>
          <w:rFonts w:ascii="Times New Roman" w:hAnsi="Times New Roman"/>
          <w:sz w:val="24"/>
          <w:szCs w:val="24"/>
        </w:rPr>
        <w:t>awsko-pomorskiego do roku 2020,</w:t>
      </w:r>
    </w:p>
    <w:p w:rsidR="00CB46DA" w:rsidRPr="00CB46DA" w:rsidRDefault="00F859B4" w:rsidP="00CB46DA">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 Powiatowy program</w:t>
      </w:r>
      <w:r w:rsidR="00CB46DA">
        <w:rPr>
          <w:rFonts w:ascii="Times New Roman" w:hAnsi="Times New Roman"/>
          <w:sz w:val="24"/>
          <w:szCs w:val="24"/>
        </w:rPr>
        <w:t xml:space="preserve"> działań na rzecz osób niepełnosprawnych,</w:t>
      </w:r>
    </w:p>
    <w:p w:rsidR="00CB46DA" w:rsidRPr="00CB46DA" w:rsidRDefault="00CB46DA" w:rsidP="0015062C">
      <w:pPr>
        <w:pStyle w:val="Akapitzlist"/>
        <w:numPr>
          <w:ilvl w:val="0"/>
          <w:numId w:val="22"/>
        </w:numPr>
        <w:spacing w:line="240" w:lineRule="auto"/>
        <w:ind w:left="714" w:hanging="357"/>
        <w:rPr>
          <w:rFonts w:ascii="Times New Roman" w:hAnsi="Times New Roman"/>
          <w:sz w:val="24"/>
          <w:szCs w:val="24"/>
        </w:rPr>
      </w:pPr>
      <w:r w:rsidRPr="00CB46DA">
        <w:rPr>
          <w:rFonts w:ascii="Times New Roman" w:hAnsi="Times New Roman"/>
          <w:bCs/>
          <w:sz w:val="24"/>
          <w:szCs w:val="24"/>
        </w:rPr>
        <w:t>Powiatowy Program Oddziaływań Korekcyjno-Ed</w:t>
      </w:r>
      <w:r>
        <w:rPr>
          <w:rFonts w:ascii="Times New Roman" w:hAnsi="Times New Roman"/>
          <w:bCs/>
          <w:sz w:val="24"/>
          <w:szCs w:val="24"/>
        </w:rPr>
        <w:t xml:space="preserve">ukacyjnych </w:t>
      </w:r>
      <w:r w:rsidRPr="00CB46DA">
        <w:rPr>
          <w:rFonts w:ascii="Times New Roman" w:hAnsi="Times New Roman"/>
          <w:bCs/>
          <w:sz w:val="24"/>
          <w:szCs w:val="24"/>
        </w:rPr>
        <w:t>dla osób stosujących przemoc w rodzinie</w:t>
      </w:r>
      <w:r>
        <w:rPr>
          <w:rFonts w:ascii="Times New Roman" w:hAnsi="Times New Roman"/>
          <w:bCs/>
          <w:sz w:val="24"/>
          <w:szCs w:val="24"/>
        </w:rPr>
        <w:t>,</w:t>
      </w:r>
    </w:p>
    <w:p w:rsidR="00CB46DA" w:rsidRDefault="00F859B4" w:rsidP="00CB46DA">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Powiatowy program</w:t>
      </w:r>
      <w:r w:rsidR="0015062C">
        <w:rPr>
          <w:rFonts w:ascii="Times New Roman" w:hAnsi="Times New Roman"/>
          <w:sz w:val="24"/>
          <w:szCs w:val="24"/>
        </w:rPr>
        <w:t xml:space="preserve"> przeciwdziałania przemocy w rodzinie oraz ochrony ofiar przemocy w rodzinie,</w:t>
      </w:r>
    </w:p>
    <w:p w:rsidR="00DB4723" w:rsidRPr="00CE43B4" w:rsidRDefault="00F859B4" w:rsidP="00DB4723">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Powiatowy program</w:t>
      </w:r>
      <w:r w:rsidR="0015062C">
        <w:rPr>
          <w:rFonts w:ascii="Times New Roman" w:hAnsi="Times New Roman"/>
          <w:sz w:val="24"/>
          <w:szCs w:val="24"/>
        </w:rPr>
        <w:t xml:space="preserve"> rozwoju pieczy zastępczej na lata 2015-201</w:t>
      </w:r>
      <w:r w:rsidR="0081542B">
        <w:rPr>
          <w:rFonts w:ascii="Times New Roman" w:hAnsi="Times New Roman"/>
          <w:sz w:val="24"/>
          <w:szCs w:val="24"/>
        </w:rPr>
        <w:t>7.</w:t>
      </w:r>
    </w:p>
    <w:p w:rsidR="00633502" w:rsidRDefault="00633502" w:rsidP="00DB4723">
      <w:pPr>
        <w:jc w:val="both"/>
        <w:rPr>
          <w:rFonts w:ascii="Times New Roman" w:hAnsi="Times New Roman"/>
          <w:b/>
          <w:sz w:val="24"/>
          <w:szCs w:val="24"/>
        </w:rPr>
      </w:pPr>
    </w:p>
    <w:p w:rsidR="00C60AF7" w:rsidRPr="007E6395" w:rsidRDefault="00C60AF7" w:rsidP="00DB4723">
      <w:pPr>
        <w:jc w:val="both"/>
        <w:rPr>
          <w:rFonts w:ascii="Times New Roman" w:hAnsi="Times New Roman"/>
          <w:b/>
          <w:sz w:val="24"/>
          <w:szCs w:val="24"/>
        </w:rPr>
      </w:pPr>
      <w:r w:rsidRPr="001B51D7">
        <w:rPr>
          <w:rFonts w:ascii="Times New Roman" w:hAnsi="Times New Roman"/>
          <w:b/>
          <w:sz w:val="24"/>
          <w:szCs w:val="24"/>
        </w:rPr>
        <w:t>II</w:t>
      </w:r>
      <w:r w:rsidR="00765C6D">
        <w:rPr>
          <w:rFonts w:ascii="Times New Roman" w:hAnsi="Times New Roman"/>
          <w:b/>
          <w:sz w:val="24"/>
          <w:szCs w:val="24"/>
        </w:rPr>
        <w:t>.</w:t>
      </w:r>
      <w:r w:rsidRPr="001B51D7">
        <w:rPr>
          <w:rFonts w:ascii="Times New Roman" w:hAnsi="Times New Roman"/>
          <w:b/>
          <w:sz w:val="24"/>
          <w:szCs w:val="24"/>
        </w:rPr>
        <w:t xml:space="preserve"> CHARAKTERYSTYKA POWIATU WŁOCŁAWSKIEGO</w:t>
      </w:r>
      <w:r w:rsidR="00765C6D">
        <w:rPr>
          <w:rFonts w:ascii="Times New Roman" w:hAnsi="Times New Roman"/>
          <w:b/>
          <w:sz w:val="24"/>
          <w:szCs w:val="24"/>
        </w:rPr>
        <w:t>.</w:t>
      </w:r>
    </w:p>
    <w:p w:rsidR="00C60AF7" w:rsidRPr="007E6395" w:rsidRDefault="00C60AF7" w:rsidP="007E6395">
      <w:pPr>
        <w:pStyle w:val="Akapitzlist"/>
        <w:spacing w:line="240" w:lineRule="auto"/>
        <w:ind w:left="0" w:firstLine="0"/>
        <w:jc w:val="both"/>
        <w:rPr>
          <w:rFonts w:ascii="Times New Roman" w:hAnsi="Times New Roman"/>
          <w:b/>
          <w:sz w:val="24"/>
          <w:szCs w:val="24"/>
        </w:rPr>
      </w:pPr>
      <w:r w:rsidRPr="001B51D7">
        <w:rPr>
          <w:rFonts w:ascii="Times New Roman" w:hAnsi="Times New Roman"/>
          <w:b/>
          <w:sz w:val="24"/>
          <w:szCs w:val="24"/>
        </w:rPr>
        <w:t>2.1</w:t>
      </w:r>
      <w:r w:rsidR="00765C6D">
        <w:rPr>
          <w:rFonts w:ascii="Times New Roman" w:hAnsi="Times New Roman"/>
          <w:b/>
          <w:sz w:val="24"/>
          <w:szCs w:val="24"/>
        </w:rPr>
        <w:t>.</w:t>
      </w:r>
      <w:r w:rsidRPr="001B51D7">
        <w:rPr>
          <w:rFonts w:ascii="Times New Roman" w:hAnsi="Times New Roman"/>
          <w:b/>
          <w:sz w:val="24"/>
          <w:szCs w:val="24"/>
        </w:rPr>
        <w:t xml:space="preserve"> Położenie geograficzne i sytuacja demograficzna powiatu.</w:t>
      </w:r>
    </w:p>
    <w:p w:rsidR="00C60AF7" w:rsidRPr="001B51D7" w:rsidRDefault="00C60AF7" w:rsidP="001B51D7">
      <w:pPr>
        <w:spacing w:line="240" w:lineRule="auto"/>
        <w:ind w:firstLine="851"/>
        <w:jc w:val="both"/>
        <w:rPr>
          <w:rFonts w:ascii="Times New Roman" w:hAnsi="Times New Roman"/>
          <w:sz w:val="24"/>
          <w:szCs w:val="24"/>
        </w:rPr>
      </w:pPr>
      <w:r w:rsidRPr="001B51D7">
        <w:rPr>
          <w:rFonts w:ascii="Times New Roman" w:hAnsi="Times New Roman"/>
          <w:bCs/>
          <w:sz w:val="24"/>
          <w:szCs w:val="24"/>
        </w:rPr>
        <w:t>Powiat włocławski</w:t>
      </w:r>
      <w:r w:rsidRPr="001B51D7">
        <w:rPr>
          <w:rFonts w:ascii="Times New Roman" w:hAnsi="Times New Roman"/>
          <w:sz w:val="24"/>
          <w:szCs w:val="24"/>
        </w:rPr>
        <w:t> leży w południowo-wschodniej części województwa kujawsko-pomorskiego, na lewym brzegu rzeki Wisły. Wyjątek stanowi gmina Fabianki, która, jako jedyna, położona jest na prawym brzegu Wisły. Z granic powiatu ziemskiego włocławskiego wydzielony jest powiat grodzki - miasto Włocławek, na obszarze którego położona jest siedziba powiatu ziemskiego włocławskiego.</w:t>
      </w:r>
    </w:p>
    <w:p w:rsidR="00C60AF7" w:rsidRDefault="00C60AF7" w:rsidP="001B51D7">
      <w:pPr>
        <w:spacing w:line="240" w:lineRule="auto"/>
        <w:ind w:firstLine="851"/>
        <w:jc w:val="both"/>
        <w:rPr>
          <w:rFonts w:ascii="Times New Roman" w:hAnsi="Times New Roman"/>
          <w:sz w:val="24"/>
          <w:szCs w:val="24"/>
        </w:rPr>
      </w:pPr>
      <w:r w:rsidRPr="001B51D7">
        <w:rPr>
          <w:rFonts w:ascii="Times New Roman" w:hAnsi="Times New Roman"/>
          <w:sz w:val="24"/>
          <w:szCs w:val="24"/>
        </w:rPr>
        <w:t>Ogólna powierzchnia powiatu wynosi 1 472 km</w:t>
      </w:r>
      <w:r w:rsidRPr="001B51D7">
        <w:rPr>
          <w:rFonts w:ascii="Times New Roman" w:hAnsi="Times New Roman"/>
          <w:sz w:val="24"/>
          <w:szCs w:val="24"/>
          <w:vertAlign w:val="superscript"/>
        </w:rPr>
        <w:t>2</w:t>
      </w:r>
      <w:r w:rsidRPr="001B51D7">
        <w:rPr>
          <w:rFonts w:ascii="Times New Roman" w:hAnsi="Times New Roman"/>
          <w:sz w:val="24"/>
          <w:szCs w:val="24"/>
        </w:rPr>
        <w:t>, co stanowi 8,2% powierzchni województwa kujawsko-pomorskiego i zamieszkuje w nim 87 198 osób (4,6 % ludności województwa). Wskaźnik gęstości zaludnienia wynosi 59 osób na km</w:t>
      </w:r>
      <w:r w:rsidRPr="001B51D7">
        <w:rPr>
          <w:rFonts w:ascii="Times New Roman" w:hAnsi="Times New Roman"/>
          <w:sz w:val="24"/>
          <w:szCs w:val="24"/>
          <w:vertAlign w:val="superscript"/>
        </w:rPr>
        <w:t>2</w:t>
      </w:r>
      <w:r w:rsidRPr="001B51D7">
        <w:rPr>
          <w:rFonts w:ascii="Times New Roman" w:hAnsi="Times New Roman"/>
          <w:sz w:val="24"/>
          <w:szCs w:val="24"/>
        </w:rPr>
        <w:t> (dla porównania w województwie 117 osób na km</w:t>
      </w:r>
      <w:r w:rsidRPr="001B51D7">
        <w:rPr>
          <w:rFonts w:ascii="Times New Roman" w:hAnsi="Times New Roman"/>
          <w:sz w:val="24"/>
          <w:szCs w:val="24"/>
          <w:vertAlign w:val="superscript"/>
        </w:rPr>
        <w:t>2</w:t>
      </w:r>
      <w:r w:rsidRPr="001B51D7">
        <w:rPr>
          <w:rFonts w:ascii="Times New Roman" w:hAnsi="Times New Roman"/>
          <w:sz w:val="24"/>
          <w:szCs w:val="24"/>
        </w:rPr>
        <w:t>, a w kraju 124 osoby na km</w:t>
      </w:r>
      <w:r w:rsidRPr="001B51D7">
        <w:rPr>
          <w:rFonts w:ascii="Times New Roman" w:hAnsi="Times New Roman"/>
          <w:sz w:val="24"/>
          <w:szCs w:val="24"/>
          <w:vertAlign w:val="superscript"/>
        </w:rPr>
        <w:t>2</w:t>
      </w:r>
      <w:r w:rsidRPr="001B51D7">
        <w:rPr>
          <w:rFonts w:ascii="Times New Roman" w:hAnsi="Times New Roman"/>
          <w:sz w:val="24"/>
          <w:szCs w:val="24"/>
        </w:rPr>
        <w:t>), przy czym najwyższy występuje w gminie Fabianki i wynosi 103 osoby na km</w:t>
      </w:r>
      <w:r w:rsidRPr="001B51D7">
        <w:rPr>
          <w:rFonts w:ascii="Times New Roman" w:hAnsi="Times New Roman"/>
          <w:sz w:val="24"/>
          <w:szCs w:val="24"/>
          <w:vertAlign w:val="superscript"/>
        </w:rPr>
        <w:t>2</w:t>
      </w:r>
      <w:r w:rsidRPr="001B51D7">
        <w:rPr>
          <w:rFonts w:ascii="Times New Roman" w:hAnsi="Times New Roman"/>
          <w:sz w:val="24"/>
          <w:szCs w:val="24"/>
        </w:rPr>
        <w:t xml:space="preserve">.  Na terenie powiatu  jest  13 gmin, </w:t>
      </w:r>
      <w:r w:rsidRPr="001B51D7">
        <w:rPr>
          <w:rFonts w:ascii="Times New Roman" w:hAnsi="Times New Roman"/>
          <w:sz w:val="24"/>
          <w:szCs w:val="24"/>
        </w:rPr>
        <w:lastRenderedPageBreak/>
        <w:t>437 wsi  oraz 274 sołectwa, dodatkowo zajmuje on pierwsze miejsce w województwie pod względem ilości miejscowości posiadających prawa miejskie tj. Brześć Kujawski, Chodecz, Izbica Kujawska, Kowal, Lubień Kujawski i Lubraniec. Zamieszkuje w nich od 1.293 do 4.603 osób i skupiają łącznie 20% ludności powiatu</w:t>
      </w:r>
      <w:r w:rsidR="001F1E28">
        <w:rPr>
          <w:rFonts w:ascii="Times New Roman" w:hAnsi="Times New Roman"/>
          <w:sz w:val="24"/>
          <w:szCs w:val="24"/>
        </w:rPr>
        <w:t>.</w:t>
      </w:r>
    </w:p>
    <w:p w:rsidR="00633502" w:rsidRDefault="00633502" w:rsidP="006D352A">
      <w:pPr>
        <w:spacing w:line="240" w:lineRule="auto"/>
        <w:ind w:firstLine="851"/>
        <w:jc w:val="both"/>
        <w:rPr>
          <w:rFonts w:ascii="Times New Roman" w:hAnsi="Times New Roman"/>
          <w:b/>
          <w:sz w:val="24"/>
          <w:szCs w:val="24"/>
        </w:rPr>
      </w:pPr>
    </w:p>
    <w:p w:rsidR="006D352A" w:rsidRPr="000040F7" w:rsidRDefault="006D352A" w:rsidP="006D352A">
      <w:pPr>
        <w:spacing w:line="240" w:lineRule="auto"/>
        <w:ind w:firstLine="851"/>
        <w:jc w:val="both"/>
        <w:rPr>
          <w:rFonts w:ascii="Times New Roman" w:hAnsi="Times New Roman"/>
          <w:b/>
          <w:sz w:val="24"/>
          <w:szCs w:val="24"/>
        </w:rPr>
      </w:pPr>
      <w:r w:rsidRPr="000040F7">
        <w:rPr>
          <w:rFonts w:ascii="Times New Roman" w:hAnsi="Times New Roman"/>
          <w:b/>
          <w:sz w:val="24"/>
          <w:szCs w:val="24"/>
        </w:rPr>
        <w:t>Ludność pow</w:t>
      </w:r>
      <w:r w:rsidR="00BB055E" w:rsidRPr="000040F7">
        <w:rPr>
          <w:rFonts w:ascii="Times New Roman" w:hAnsi="Times New Roman"/>
          <w:b/>
          <w:sz w:val="24"/>
          <w:szCs w:val="24"/>
        </w:rPr>
        <w:t>iatu włocławskiego w latach 201</w:t>
      </w:r>
      <w:r w:rsidR="00E9053D" w:rsidRPr="000040F7">
        <w:rPr>
          <w:rFonts w:ascii="Times New Roman" w:hAnsi="Times New Roman"/>
          <w:b/>
          <w:sz w:val="24"/>
          <w:szCs w:val="24"/>
        </w:rPr>
        <w:t>2</w:t>
      </w:r>
      <w:r w:rsidRPr="000040F7">
        <w:rPr>
          <w:rFonts w:ascii="Times New Roman" w:hAnsi="Times New Roman"/>
          <w:b/>
          <w:sz w:val="24"/>
          <w:szCs w:val="24"/>
        </w:rPr>
        <w:t>-2014</w:t>
      </w:r>
      <w:r w:rsidR="00FD6C1B">
        <w:rPr>
          <w:rFonts w:ascii="Times New Roman" w:hAnsi="Times New Roman"/>
          <w:b/>
          <w:sz w:val="24"/>
          <w:szCs w:val="24"/>
        </w:rPr>
        <w:t>.</w:t>
      </w:r>
    </w:p>
    <w:p w:rsidR="006D352A" w:rsidRPr="000040F7" w:rsidRDefault="006D352A" w:rsidP="006D352A">
      <w:pPr>
        <w:spacing w:line="240" w:lineRule="auto"/>
        <w:jc w:val="both"/>
        <w:rPr>
          <w:rFonts w:ascii="Times New Roman" w:hAnsi="Times New Roman"/>
          <w:b/>
          <w:sz w:val="24"/>
          <w:szCs w:val="24"/>
        </w:rPr>
      </w:pPr>
      <w:r w:rsidRPr="000040F7">
        <w:rPr>
          <w:rFonts w:ascii="Times New Roman" w:hAnsi="Times New Roman"/>
          <w:b/>
          <w:sz w:val="24"/>
          <w:szCs w:val="24"/>
        </w:rPr>
        <w:t>Tab</w:t>
      </w:r>
      <w:r w:rsidR="000040F7" w:rsidRPr="000040F7">
        <w:rPr>
          <w:rFonts w:ascii="Times New Roman" w:hAnsi="Times New Roman"/>
          <w:b/>
          <w:sz w:val="24"/>
          <w:szCs w:val="24"/>
        </w:rPr>
        <w:t>ela</w:t>
      </w:r>
      <w:r w:rsidRPr="000040F7">
        <w:rPr>
          <w:rFonts w:ascii="Times New Roman" w:hAnsi="Times New Roman"/>
          <w:b/>
          <w:sz w:val="24"/>
          <w:szCs w:val="24"/>
        </w:rPr>
        <w:t xml:space="preserve"> nr </w:t>
      </w:r>
      <w:r w:rsidR="00F859B4" w:rsidRPr="000040F7">
        <w:rPr>
          <w:rFonts w:ascii="Times New Roman" w:hAnsi="Times New Roman"/>
          <w:b/>
          <w:sz w:val="24"/>
          <w:szCs w:val="24"/>
        </w:rPr>
        <w:t>1</w:t>
      </w:r>
    </w:p>
    <w:tbl>
      <w:tblPr>
        <w:tblStyle w:val="Tabela-Siatka"/>
        <w:tblW w:w="0" w:type="auto"/>
        <w:tblLook w:val="04A0"/>
      </w:tblPr>
      <w:tblGrid>
        <w:gridCol w:w="1242"/>
        <w:gridCol w:w="18"/>
        <w:gridCol w:w="1417"/>
        <w:gridCol w:w="1418"/>
        <w:gridCol w:w="1875"/>
      </w:tblGrid>
      <w:tr w:rsidR="00765C6D" w:rsidTr="00765C6D">
        <w:tc>
          <w:tcPr>
            <w:tcW w:w="1260" w:type="dxa"/>
            <w:gridSpan w:val="2"/>
            <w:shd w:val="clear" w:color="auto" w:fill="EEECE1" w:themeFill="background2"/>
          </w:tcPr>
          <w:p w:rsidR="00765C6D" w:rsidRPr="006D352A" w:rsidRDefault="00765C6D" w:rsidP="00155BF1">
            <w:pPr>
              <w:spacing w:line="240" w:lineRule="auto"/>
              <w:jc w:val="center"/>
              <w:rPr>
                <w:b/>
                <w:sz w:val="24"/>
                <w:szCs w:val="24"/>
              </w:rPr>
            </w:pPr>
            <w:r>
              <w:rPr>
                <w:b/>
                <w:sz w:val="24"/>
                <w:szCs w:val="24"/>
              </w:rPr>
              <w:t>Płeć</w:t>
            </w:r>
          </w:p>
        </w:tc>
        <w:tc>
          <w:tcPr>
            <w:tcW w:w="1417" w:type="dxa"/>
            <w:shd w:val="clear" w:color="auto" w:fill="EEECE1" w:themeFill="background2"/>
          </w:tcPr>
          <w:p w:rsidR="00765C6D" w:rsidRPr="006D352A" w:rsidRDefault="00765C6D" w:rsidP="00765C6D">
            <w:pPr>
              <w:ind w:left="27"/>
              <w:jc w:val="center"/>
              <w:rPr>
                <w:b/>
                <w:sz w:val="24"/>
                <w:szCs w:val="24"/>
              </w:rPr>
            </w:pPr>
            <w:r>
              <w:rPr>
                <w:b/>
                <w:sz w:val="24"/>
                <w:szCs w:val="24"/>
              </w:rPr>
              <w:t>2012</w:t>
            </w:r>
            <w:r w:rsidRPr="006D352A">
              <w:rPr>
                <w:b/>
                <w:sz w:val="24"/>
                <w:szCs w:val="24"/>
              </w:rPr>
              <w:t xml:space="preserve"> rok</w:t>
            </w:r>
          </w:p>
        </w:tc>
        <w:tc>
          <w:tcPr>
            <w:tcW w:w="1418" w:type="dxa"/>
            <w:shd w:val="clear" w:color="auto" w:fill="EEECE1" w:themeFill="background2"/>
          </w:tcPr>
          <w:p w:rsidR="00765C6D" w:rsidRPr="006D352A" w:rsidRDefault="00765C6D" w:rsidP="00765C6D">
            <w:pPr>
              <w:ind w:left="57"/>
              <w:jc w:val="center"/>
              <w:rPr>
                <w:b/>
                <w:sz w:val="24"/>
                <w:szCs w:val="24"/>
              </w:rPr>
            </w:pPr>
            <w:r>
              <w:rPr>
                <w:b/>
                <w:sz w:val="24"/>
                <w:szCs w:val="24"/>
              </w:rPr>
              <w:t>2013</w:t>
            </w:r>
            <w:r w:rsidRPr="006D352A">
              <w:rPr>
                <w:b/>
                <w:sz w:val="24"/>
                <w:szCs w:val="24"/>
              </w:rPr>
              <w:t xml:space="preserve"> rok</w:t>
            </w:r>
          </w:p>
        </w:tc>
        <w:tc>
          <w:tcPr>
            <w:tcW w:w="1875" w:type="dxa"/>
            <w:shd w:val="clear" w:color="auto" w:fill="EEECE1" w:themeFill="background2"/>
          </w:tcPr>
          <w:p w:rsidR="00765C6D" w:rsidRPr="00E9053D" w:rsidRDefault="00765C6D">
            <w:pPr>
              <w:spacing w:after="0" w:line="240" w:lineRule="auto"/>
              <w:rPr>
                <w:b/>
                <w:sz w:val="24"/>
                <w:szCs w:val="24"/>
              </w:rPr>
            </w:pPr>
            <w:r w:rsidRPr="00E9053D">
              <w:rPr>
                <w:b/>
                <w:sz w:val="24"/>
                <w:szCs w:val="24"/>
              </w:rPr>
              <w:t>2014 rok</w:t>
            </w:r>
          </w:p>
        </w:tc>
      </w:tr>
      <w:tr w:rsidR="00765C6D" w:rsidTr="00765C6D">
        <w:tc>
          <w:tcPr>
            <w:tcW w:w="1242" w:type="dxa"/>
            <w:shd w:val="clear" w:color="auto" w:fill="FFFFFF" w:themeFill="background1"/>
          </w:tcPr>
          <w:p w:rsidR="00765C6D" w:rsidRDefault="00765C6D" w:rsidP="00F859B4">
            <w:pPr>
              <w:spacing w:line="240" w:lineRule="auto"/>
              <w:jc w:val="both"/>
              <w:rPr>
                <w:sz w:val="24"/>
                <w:szCs w:val="24"/>
              </w:rPr>
            </w:pPr>
            <w:r>
              <w:rPr>
                <w:sz w:val="24"/>
                <w:szCs w:val="24"/>
              </w:rPr>
              <w:t>Kobiety</w:t>
            </w:r>
          </w:p>
        </w:tc>
        <w:tc>
          <w:tcPr>
            <w:tcW w:w="1435" w:type="dxa"/>
            <w:gridSpan w:val="2"/>
            <w:shd w:val="clear" w:color="auto" w:fill="FFFFFF" w:themeFill="background1"/>
          </w:tcPr>
          <w:p w:rsidR="00765C6D" w:rsidRDefault="00765C6D" w:rsidP="006D352A">
            <w:pPr>
              <w:spacing w:line="240" w:lineRule="auto"/>
              <w:jc w:val="both"/>
              <w:rPr>
                <w:sz w:val="24"/>
                <w:szCs w:val="24"/>
              </w:rPr>
            </w:pPr>
            <w:r>
              <w:rPr>
                <w:sz w:val="24"/>
                <w:szCs w:val="24"/>
              </w:rPr>
              <w:t>43.876</w:t>
            </w:r>
          </w:p>
        </w:tc>
        <w:tc>
          <w:tcPr>
            <w:tcW w:w="1418" w:type="dxa"/>
            <w:shd w:val="clear" w:color="auto" w:fill="FFFFFF" w:themeFill="background1"/>
          </w:tcPr>
          <w:p w:rsidR="00765C6D" w:rsidRDefault="00765C6D" w:rsidP="00D3619A">
            <w:pPr>
              <w:spacing w:line="240" w:lineRule="auto"/>
              <w:jc w:val="both"/>
              <w:rPr>
                <w:sz w:val="24"/>
                <w:szCs w:val="24"/>
              </w:rPr>
            </w:pPr>
            <w:r>
              <w:rPr>
                <w:sz w:val="24"/>
                <w:szCs w:val="24"/>
              </w:rPr>
              <w:t>43.799</w:t>
            </w:r>
          </w:p>
        </w:tc>
        <w:tc>
          <w:tcPr>
            <w:tcW w:w="1875" w:type="dxa"/>
            <w:shd w:val="clear" w:color="auto" w:fill="FFFFFF" w:themeFill="background1"/>
          </w:tcPr>
          <w:p w:rsidR="00765C6D" w:rsidRDefault="00765C6D">
            <w:pPr>
              <w:spacing w:after="0" w:line="240" w:lineRule="auto"/>
              <w:rPr>
                <w:sz w:val="24"/>
                <w:szCs w:val="24"/>
              </w:rPr>
            </w:pPr>
            <w:r>
              <w:rPr>
                <w:sz w:val="24"/>
                <w:szCs w:val="24"/>
              </w:rPr>
              <w:t>43.785</w:t>
            </w:r>
          </w:p>
        </w:tc>
      </w:tr>
      <w:tr w:rsidR="00765C6D" w:rsidTr="00765C6D">
        <w:tc>
          <w:tcPr>
            <w:tcW w:w="1242" w:type="dxa"/>
            <w:shd w:val="clear" w:color="auto" w:fill="FFFFFF" w:themeFill="background1"/>
          </w:tcPr>
          <w:p w:rsidR="00765C6D" w:rsidRDefault="00765C6D" w:rsidP="00F859B4">
            <w:pPr>
              <w:spacing w:line="240" w:lineRule="auto"/>
              <w:jc w:val="both"/>
              <w:rPr>
                <w:sz w:val="24"/>
                <w:szCs w:val="24"/>
              </w:rPr>
            </w:pPr>
            <w:r>
              <w:rPr>
                <w:sz w:val="24"/>
                <w:szCs w:val="24"/>
              </w:rPr>
              <w:t>mężczyźni</w:t>
            </w:r>
          </w:p>
        </w:tc>
        <w:tc>
          <w:tcPr>
            <w:tcW w:w="1435" w:type="dxa"/>
            <w:gridSpan w:val="2"/>
            <w:shd w:val="clear" w:color="auto" w:fill="FFFFFF" w:themeFill="background1"/>
          </w:tcPr>
          <w:p w:rsidR="00765C6D" w:rsidRDefault="00765C6D" w:rsidP="00F859B4">
            <w:pPr>
              <w:spacing w:line="240" w:lineRule="auto"/>
              <w:jc w:val="both"/>
              <w:rPr>
                <w:sz w:val="24"/>
                <w:szCs w:val="24"/>
              </w:rPr>
            </w:pPr>
            <w:r>
              <w:rPr>
                <w:sz w:val="24"/>
                <w:szCs w:val="24"/>
              </w:rPr>
              <w:t>43.322</w:t>
            </w:r>
          </w:p>
        </w:tc>
        <w:tc>
          <w:tcPr>
            <w:tcW w:w="1418" w:type="dxa"/>
            <w:shd w:val="clear" w:color="auto" w:fill="FFFFFF" w:themeFill="background1"/>
          </w:tcPr>
          <w:p w:rsidR="00765C6D" w:rsidRDefault="00765C6D" w:rsidP="00F859B4">
            <w:pPr>
              <w:spacing w:line="240" w:lineRule="auto"/>
              <w:jc w:val="both"/>
              <w:rPr>
                <w:sz w:val="24"/>
                <w:szCs w:val="24"/>
              </w:rPr>
            </w:pPr>
            <w:r>
              <w:rPr>
                <w:sz w:val="24"/>
                <w:szCs w:val="24"/>
              </w:rPr>
              <w:t>43.121</w:t>
            </w:r>
          </w:p>
        </w:tc>
        <w:tc>
          <w:tcPr>
            <w:tcW w:w="1875" w:type="dxa"/>
            <w:shd w:val="clear" w:color="auto" w:fill="FFFFFF" w:themeFill="background1"/>
          </w:tcPr>
          <w:p w:rsidR="00765C6D" w:rsidRDefault="00765C6D">
            <w:pPr>
              <w:spacing w:after="0" w:line="240" w:lineRule="auto"/>
              <w:rPr>
                <w:sz w:val="24"/>
                <w:szCs w:val="24"/>
              </w:rPr>
            </w:pPr>
            <w:r>
              <w:rPr>
                <w:sz w:val="24"/>
                <w:szCs w:val="24"/>
              </w:rPr>
              <w:t>43.024</w:t>
            </w:r>
          </w:p>
        </w:tc>
      </w:tr>
      <w:tr w:rsidR="00765C6D" w:rsidTr="00765C6D">
        <w:tc>
          <w:tcPr>
            <w:tcW w:w="1242" w:type="dxa"/>
            <w:shd w:val="clear" w:color="auto" w:fill="FFFFFF" w:themeFill="background1"/>
          </w:tcPr>
          <w:p w:rsidR="00765C6D" w:rsidRDefault="00765C6D" w:rsidP="00F859B4">
            <w:pPr>
              <w:spacing w:line="240" w:lineRule="auto"/>
              <w:jc w:val="both"/>
              <w:rPr>
                <w:sz w:val="24"/>
                <w:szCs w:val="24"/>
              </w:rPr>
            </w:pPr>
            <w:r>
              <w:rPr>
                <w:sz w:val="24"/>
                <w:szCs w:val="24"/>
              </w:rPr>
              <w:t>Ogółem</w:t>
            </w:r>
          </w:p>
        </w:tc>
        <w:tc>
          <w:tcPr>
            <w:tcW w:w="1435" w:type="dxa"/>
            <w:gridSpan w:val="2"/>
            <w:shd w:val="clear" w:color="auto" w:fill="FFFFFF" w:themeFill="background1"/>
          </w:tcPr>
          <w:p w:rsidR="00765C6D" w:rsidRDefault="00765C6D" w:rsidP="00F859B4">
            <w:pPr>
              <w:spacing w:line="240" w:lineRule="auto"/>
              <w:jc w:val="both"/>
              <w:rPr>
                <w:sz w:val="24"/>
                <w:szCs w:val="24"/>
              </w:rPr>
            </w:pPr>
            <w:r>
              <w:rPr>
                <w:sz w:val="24"/>
                <w:szCs w:val="24"/>
              </w:rPr>
              <w:t>87.198</w:t>
            </w:r>
          </w:p>
        </w:tc>
        <w:tc>
          <w:tcPr>
            <w:tcW w:w="1418" w:type="dxa"/>
            <w:shd w:val="clear" w:color="auto" w:fill="FFFFFF" w:themeFill="background1"/>
          </w:tcPr>
          <w:p w:rsidR="00765C6D" w:rsidRDefault="00765C6D" w:rsidP="00F859B4">
            <w:pPr>
              <w:spacing w:line="240" w:lineRule="auto"/>
              <w:jc w:val="both"/>
              <w:rPr>
                <w:sz w:val="24"/>
                <w:szCs w:val="24"/>
              </w:rPr>
            </w:pPr>
            <w:r>
              <w:rPr>
                <w:sz w:val="24"/>
                <w:szCs w:val="24"/>
              </w:rPr>
              <w:t>86.920</w:t>
            </w:r>
          </w:p>
        </w:tc>
        <w:tc>
          <w:tcPr>
            <w:tcW w:w="1875" w:type="dxa"/>
            <w:shd w:val="clear" w:color="auto" w:fill="FFFFFF" w:themeFill="background1"/>
          </w:tcPr>
          <w:p w:rsidR="00765C6D" w:rsidRDefault="00765C6D">
            <w:pPr>
              <w:spacing w:after="0" w:line="240" w:lineRule="auto"/>
              <w:rPr>
                <w:sz w:val="24"/>
                <w:szCs w:val="24"/>
              </w:rPr>
            </w:pPr>
            <w:r>
              <w:rPr>
                <w:sz w:val="24"/>
                <w:szCs w:val="24"/>
              </w:rPr>
              <w:t>86.809</w:t>
            </w:r>
          </w:p>
        </w:tc>
      </w:tr>
    </w:tbl>
    <w:p w:rsidR="006D352A" w:rsidRDefault="006D352A" w:rsidP="006D352A">
      <w:pPr>
        <w:spacing w:line="240" w:lineRule="auto"/>
        <w:jc w:val="both"/>
        <w:rPr>
          <w:rFonts w:ascii="Times New Roman" w:hAnsi="Times New Roman"/>
          <w:i/>
          <w:sz w:val="24"/>
          <w:szCs w:val="24"/>
        </w:rPr>
      </w:pPr>
      <w:r w:rsidRPr="006D352A">
        <w:rPr>
          <w:rFonts w:ascii="Times New Roman" w:hAnsi="Times New Roman"/>
          <w:i/>
          <w:sz w:val="24"/>
          <w:szCs w:val="24"/>
        </w:rPr>
        <w:t xml:space="preserve">Żródło: dane GUS </w:t>
      </w:r>
      <w:r w:rsidR="002A2700">
        <w:rPr>
          <w:rFonts w:ascii="Times New Roman" w:hAnsi="Times New Roman"/>
          <w:i/>
          <w:sz w:val="24"/>
          <w:szCs w:val="24"/>
        </w:rPr>
        <w:t>„Stan i struktura ludności oraz ruch natur</w:t>
      </w:r>
      <w:r w:rsidR="00BB055E">
        <w:rPr>
          <w:rFonts w:ascii="Times New Roman" w:hAnsi="Times New Roman"/>
          <w:i/>
          <w:sz w:val="24"/>
          <w:szCs w:val="24"/>
        </w:rPr>
        <w:t xml:space="preserve">alny w przekroju terytorialnym w </w:t>
      </w:r>
      <w:r w:rsidR="00E9053D">
        <w:rPr>
          <w:rFonts w:ascii="Times New Roman" w:hAnsi="Times New Roman"/>
          <w:i/>
          <w:sz w:val="24"/>
          <w:szCs w:val="24"/>
        </w:rPr>
        <w:t>2012</w:t>
      </w:r>
      <w:r w:rsidR="00BB055E">
        <w:rPr>
          <w:rFonts w:ascii="Times New Roman" w:hAnsi="Times New Roman"/>
          <w:i/>
          <w:sz w:val="24"/>
          <w:szCs w:val="24"/>
        </w:rPr>
        <w:t xml:space="preserve">r” </w:t>
      </w:r>
      <w:r w:rsidR="002A2700">
        <w:rPr>
          <w:rFonts w:ascii="Times New Roman" w:hAnsi="Times New Roman"/>
          <w:i/>
          <w:sz w:val="24"/>
          <w:szCs w:val="24"/>
        </w:rPr>
        <w:t xml:space="preserve"> </w:t>
      </w:r>
      <w:r w:rsidR="00E9053D">
        <w:rPr>
          <w:rFonts w:ascii="Times New Roman" w:hAnsi="Times New Roman"/>
          <w:i/>
          <w:sz w:val="24"/>
          <w:szCs w:val="24"/>
        </w:rPr>
        <w:t xml:space="preserve">oraz 2013 i </w:t>
      </w:r>
      <w:r w:rsidR="002A2700">
        <w:rPr>
          <w:rFonts w:ascii="Times New Roman" w:hAnsi="Times New Roman"/>
          <w:i/>
          <w:sz w:val="24"/>
          <w:szCs w:val="24"/>
        </w:rPr>
        <w:t xml:space="preserve"> 2014 r.”</w:t>
      </w:r>
    </w:p>
    <w:p w:rsidR="006D352A" w:rsidRDefault="006D352A" w:rsidP="006D352A">
      <w:pPr>
        <w:spacing w:line="240" w:lineRule="auto"/>
        <w:jc w:val="both"/>
        <w:rPr>
          <w:rFonts w:ascii="Times New Roman" w:hAnsi="Times New Roman"/>
          <w:i/>
          <w:sz w:val="24"/>
          <w:szCs w:val="24"/>
        </w:rPr>
      </w:pPr>
    </w:p>
    <w:p w:rsidR="006D352A" w:rsidRPr="00765C6D" w:rsidRDefault="00BB055E" w:rsidP="006D352A">
      <w:pPr>
        <w:spacing w:line="240" w:lineRule="auto"/>
        <w:jc w:val="both"/>
        <w:rPr>
          <w:rFonts w:ascii="Times New Roman" w:hAnsi="Times New Roman"/>
          <w:b/>
          <w:sz w:val="24"/>
          <w:szCs w:val="24"/>
        </w:rPr>
      </w:pPr>
      <w:r w:rsidRPr="00765C6D">
        <w:rPr>
          <w:rFonts w:ascii="Times New Roman" w:hAnsi="Times New Roman"/>
          <w:b/>
          <w:sz w:val="24"/>
          <w:szCs w:val="24"/>
        </w:rPr>
        <w:t>Ludność powiatu włocławskiego w wieku przedprodukcyjnym, produkcyjnym i poprodukcyjnym</w:t>
      </w:r>
      <w:r w:rsidR="001F1E28" w:rsidRPr="00765C6D">
        <w:rPr>
          <w:rFonts w:ascii="Times New Roman" w:hAnsi="Times New Roman"/>
          <w:b/>
          <w:sz w:val="24"/>
          <w:szCs w:val="24"/>
        </w:rPr>
        <w:t xml:space="preserve"> w latach 2012-2014.</w:t>
      </w:r>
    </w:p>
    <w:p w:rsidR="006D352A" w:rsidRPr="000040F7" w:rsidRDefault="00BB055E" w:rsidP="006D352A">
      <w:pPr>
        <w:spacing w:line="240" w:lineRule="auto"/>
        <w:jc w:val="both"/>
        <w:rPr>
          <w:rFonts w:ascii="Times New Roman" w:hAnsi="Times New Roman"/>
          <w:b/>
          <w:sz w:val="24"/>
          <w:szCs w:val="24"/>
        </w:rPr>
      </w:pPr>
      <w:r w:rsidRPr="000040F7">
        <w:rPr>
          <w:rFonts w:ascii="Times New Roman" w:hAnsi="Times New Roman"/>
          <w:b/>
          <w:sz w:val="24"/>
          <w:szCs w:val="24"/>
        </w:rPr>
        <w:t>Tab</w:t>
      </w:r>
      <w:r w:rsidR="00C4528B" w:rsidRPr="000040F7">
        <w:rPr>
          <w:rFonts w:ascii="Times New Roman" w:hAnsi="Times New Roman"/>
          <w:b/>
          <w:sz w:val="24"/>
          <w:szCs w:val="24"/>
        </w:rPr>
        <w:t xml:space="preserve">ela </w:t>
      </w:r>
      <w:r w:rsidR="000040F7" w:rsidRPr="000040F7">
        <w:rPr>
          <w:rFonts w:ascii="Times New Roman" w:hAnsi="Times New Roman"/>
          <w:b/>
          <w:sz w:val="24"/>
          <w:szCs w:val="24"/>
        </w:rPr>
        <w:t xml:space="preserve"> n</w:t>
      </w:r>
      <w:r w:rsidRPr="000040F7">
        <w:rPr>
          <w:rFonts w:ascii="Times New Roman" w:hAnsi="Times New Roman"/>
          <w:b/>
          <w:sz w:val="24"/>
          <w:szCs w:val="24"/>
        </w:rPr>
        <w:t xml:space="preserve">r </w:t>
      </w:r>
      <w:r w:rsidR="00F859B4" w:rsidRPr="000040F7">
        <w:rPr>
          <w:rFonts w:ascii="Times New Roman" w:hAnsi="Times New Roman"/>
          <w:b/>
          <w:sz w:val="24"/>
          <w:szCs w:val="24"/>
        </w:rPr>
        <w:t>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7"/>
        <w:gridCol w:w="1877"/>
        <w:gridCol w:w="1507"/>
        <w:gridCol w:w="1723"/>
        <w:gridCol w:w="2005"/>
      </w:tblGrid>
      <w:tr w:rsidR="0069245F" w:rsidTr="00B94BC8">
        <w:trPr>
          <w:trHeight w:val="255"/>
        </w:trPr>
        <w:tc>
          <w:tcPr>
            <w:tcW w:w="1087" w:type="dxa"/>
            <w:vMerge w:val="restart"/>
            <w:shd w:val="clear" w:color="auto" w:fill="EEECE1" w:themeFill="background2"/>
            <w:vAlign w:val="center"/>
          </w:tcPr>
          <w:p w:rsidR="0069245F" w:rsidRDefault="0069245F" w:rsidP="00B94BC8">
            <w:pPr>
              <w:ind w:left="-23"/>
              <w:jc w:val="center"/>
              <w:rPr>
                <w:rFonts w:ascii="Times New Roman" w:hAnsi="Times New Roman"/>
                <w:sz w:val="24"/>
                <w:szCs w:val="24"/>
              </w:rPr>
            </w:pPr>
            <w:r>
              <w:rPr>
                <w:rFonts w:ascii="Times New Roman" w:hAnsi="Times New Roman"/>
                <w:sz w:val="24"/>
                <w:szCs w:val="24"/>
              </w:rPr>
              <w:t>Rok</w:t>
            </w:r>
          </w:p>
        </w:tc>
        <w:tc>
          <w:tcPr>
            <w:tcW w:w="5107" w:type="dxa"/>
            <w:gridSpan w:val="3"/>
            <w:shd w:val="clear" w:color="auto" w:fill="EEECE1" w:themeFill="background2"/>
          </w:tcPr>
          <w:p w:rsidR="0069245F" w:rsidRDefault="00F859B4" w:rsidP="00F859B4">
            <w:pPr>
              <w:ind w:left="-23"/>
              <w:jc w:val="center"/>
              <w:rPr>
                <w:rFonts w:ascii="Times New Roman" w:hAnsi="Times New Roman"/>
                <w:sz w:val="24"/>
                <w:szCs w:val="24"/>
              </w:rPr>
            </w:pPr>
            <w:r>
              <w:rPr>
                <w:rFonts w:ascii="Times New Roman" w:hAnsi="Times New Roman"/>
                <w:sz w:val="24"/>
                <w:szCs w:val="24"/>
              </w:rPr>
              <w:t>Ilość mieszkańców powiatu w.g wieku</w:t>
            </w:r>
          </w:p>
        </w:tc>
        <w:tc>
          <w:tcPr>
            <w:tcW w:w="2005" w:type="dxa"/>
            <w:vMerge w:val="restart"/>
            <w:shd w:val="clear" w:color="auto" w:fill="EEECE1" w:themeFill="background2"/>
          </w:tcPr>
          <w:p w:rsidR="0069245F" w:rsidRDefault="00E9053D" w:rsidP="00E9053D">
            <w:pPr>
              <w:spacing w:line="240" w:lineRule="auto"/>
              <w:ind w:left="-23"/>
              <w:contextualSpacing/>
              <w:jc w:val="center"/>
              <w:rPr>
                <w:rFonts w:ascii="Times New Roman" w:hAnsi="Times New Roman"/>
                <w:sz w:val="24"/>
                <w:szCs w:val="24"/>
              </w:rPr>
            </w:pPr>
            <w:r>
              <w:rPr>
                <w:rFonts w:ascii="Times New Roman" w:hAnsi="Times New Roman"/>
                <w:sz w:val="24"/>
                <w:szCs w:val="24"/>
              </w:rPr>
              <w:t>Ludność</w:t>
            </w:r>
            <w:r w:rsidR="00F859B4">
              <w:rPr>
                <w:rFonts w:ascii="Times New Roman" w:hAnsi="Times New Roman"/>
                <w:sz w:val="24"/>
                <w:szCs w:val="24"/>
              </w:rPr>
              <w:t xml:space="preserve"> powiatu </w:t>
            </w:r>
          </w:p>
          <w:p w:rsidR="0069245F" w:rsidRDefault="00F859B4" w:rsidP="00E9053D">
            <w:pPr>
              <w:spacing w:line="240" w:lineRule="auto"/>
              <w:ind w:left="-23"/>
              <w:contextualSpacing/>
              <w:jc w:val="center"/>
              <w:rPr>
                <w:rFonts w:ascii="Times New Roman" w:hAnsi="Times New Roman"/>
                <w:sz w:val="24"/>
                <w:szCs w:val="24"/>
              </w:rPr>
            </w:pPr>
            <w:r>
              <w:rPr>
                <w:rFonts w:ascii="Times New Roman" w:hAnsi="Times New Roman"/>
                <w:sz w:val="24"/>
                <w:szCs w:val="24"/>
              </w:rPr>
              <w:t>o</w:t>
            </w:r>
            <w:r w:rsidR="0069245F">
              <w:rPr>
                <w:rFonts w:ascii="Times New Roman" w:hAnsi="Times New Roman"/>
                <w:sz w:val="24"/>
                <w:szCs w:val="24"/>
              </w:rPr>
              <w:t>gółem</w:t>
            </w:r>
          </w:p>
        </w:tc>
      </w:tr>
      <w:tr w:rsidR="0069245F" w:rsidTr="00B94BC8">
        <w:trPr>
          <w:trHeight w:val="247"/>
        </w:trPr>
        <w:tc>
          <w:tcPr>
            <w:tcW w:w="1087" w:type="dxa"/>
            <w:vMerge/>
            <w:shd w:val="clear" w:color="auto" w:fill="EEECE1" w:themeFill="background2"/>
          </w:tcPr>
          <w:p w:rsidR="0069245F" w:rsidRDefault="0069245F" w:rsidP="00BB055E">
            <w:pPr>
              <w:ind w:left="-23"/>
              <w:jc w:val="both"/>
              <w:rPr>
                <w:rFonts w:ascii="Times New Roman" w:hAnsi="Times New Roman"/>
                <w:sz w:val="24"/>
                <w:szCs w:val="24"/>
              </w:rPr>
            </w:pPr>
          </w:p>
        </w:tc>
        <w:tc>
          <w:tcPr>
            <w:tcW w:w="1877" w:type="dxa"/>
            <w:shd w:val="clear" w:color="auto" w:fill="EEECE1" w:themeFill="background2"/>
          </w:tcPr>
          <w:p w:rsidR="0069245F" w:rsidRDefault="00F859B4" w:rsidP="00F859B4">
            <w:pPr>
              <w:spacing w:line="240" w:lineRule="auto"/>
              <w:ind w:left="-23"/>
              <w:contextualSpacing/>
              <w:jc w:val="center"/>
              <w:rPr>
                <w:rFonts w:ascii="Times New Roman" w:hAnsi="Times New Roman"/>
                <w:sz w:val="24"/>
                <w:szCs w:val="24"/>
              </w:rPr>
            </w:pPr>
            <w:r>
              <w:rPr>
                <w:rFonts w:ascii="Times New Roman" w:hAnsi="Times New Roman"/>
                <w:sz w:val="24"/>
                <w:szCs w:val="24"/>
              </w:rPr>
              <w:t xml:space="preserve">Wiek </w:t>
            </w:r>
            <w:r w:rsidR="0069245F">
              <w:rPr>
                <w:rFonts w:ascii="Times New Roman" w:hAnsi="Times New Roman"/>
                <w:sz w:val="24"/>
                <w:szCs w:val="24"/>
              </w:rPr>
              <w:t>Przedprodukcyjny</w:t>
            </w:r>
          </w:p>
        </w:tc>
        <w:tc>
          <w:tcPr>
            <w:tcW w:w="1507" w:type="dxa"/>
            <w:shd w:val="clear" w:color="auto" w:fill="EEECE1" w:themeFill="background2"/>
          </w:tcPr>
          <w:p w:rsidR="0069245F" w:rsidRDefault="00F859B4" w:rsidP="00F859B4">
            <w:pPr>
              <w:spacing w:line="240" w:lineRule="auto"/>
              <w:ind w:left="-23"/>
              <w:contextualSpacing/>
              <w:jc w:val="center"/>
              <w:rPr>
                <w:rFonts w:ascii="Times New Roman" w:hAnsi="Times New Roman"/>
                <w:sz w:val="24"/>
                <w:szCs w:val="24"/>
              </w:rPr>
            </w:pPr>
            <w:r>
              <w:rPr>
                <w:rFonts w:ascii="Times New Roman" w:hAnsi="Times New Roman"/>
                <w:sz w:val="24"/>
                <w:szCs w:val="24"/>
              </w:rPr>
              <w:t xml:space="preserve">Wiek </w:t>
            </w:r>
            <w:r w:rsidR="0069245F">
              <w:rPr>
                <w:rFonts w:ascii="Times New Roman" w:hAnsi="Times New Roman"/>
                <w:sz w:val="24"/>
                <w:szCs w:val="24"/>
              </w:rPr>
              <w:t>Produkcyjny</w:t>
            </w:r>
          </w:p>
        </w:tc>
        <w:tc>
          <w:tcPr>
            <w:tcW w:w="1723" w:type="dxa"/>
            <w:shd w:val="clear" w:color="auto" w:fill="EEECE1" w:themeFill="background2"/>
          </w:tcPr>
          <w:p w:rsidR="00F859B4" w:rsidRDefault="00F859B4" w:rsidP="00F859B4">
            <w:pPr>
              <w:spacing w:line="240" w:lineRule="auto"/>
              <w:ind w:left="-23"/>
              <w:contextualSpacing/>
              <w:jc w:val="center"/>
              <w:rPr>
                <w:rFonts w:ascii="Times New Roman" w:hAnsi="Times New Roman"/>
                <w:sz w:val="24"/>
                <w:szCs w:val="24"/>
              </w:rPr>
            </w:pPr>
            <w:r>
              <w:rPr>
                <w:rFonts w:ascii="Times New Roman" w:hAnsi="Times New Roman"/>
                <w:sz w:val="24"/>
                <w:szCs w:val="24"/>
              </w:rPr>
              <w:t>Wiek</w:t>
            </w:r>
          </w:p>
          <w:p w:rsidR="0069245F" w:rsidRDefault="0069245F" w:rsidP="00F859B4">
            <w:pPr>
              <w:spacing w:line="240" w:lineRule="auto"/>
              <w:ind w:left="-23"/>
              <w:contextualSpacing/>
              <w:rPr>
                <w:rFonts w:ascii="Times New Roman" w:hAnsi="Times New Roman"/>
                <w:sz w:val="24"/>
                <w:szCs w:val="24"/>
              </w:rPr>
            </w:pPr>
            <w:r>
              <w:rPr>
                <w:rFonts w:ascii="Times New Roman" w:hAnsi="Times New Roman"/>
                <w:sz w:val="24"/>
                <w:szCs w:val="24"/>
              </w:rPr>
              <w:t>Poprodukcyjny</w:t>
            </w:r>
          </w:p>
        </w:tc>
        <w:tc>
          <w:tcPr>
            <w:tcW w:w="2005" w:type="dxa"/>
            <w:vMerge/>
            <w:shd w:val="clear" w:color="auto" w:fill="EEECE1" w:themeFill="background2"/>
          </w:tcPr>
          <w:p w:rsidR="0069245F" w:rsidRDefault="0069245F" w:rsidP="0069245F">
            <w:pPr>
              <w:ind w:left="-23"/>
              <w:jc w:val="center"/>
              <w:rPr>
                <w:rFonts w:ascii="Times New Roman" w:hAnsi="Times New Roman"/>
                <w:sz w:val="24"/>
                <w:szCs w:val="24"/>
              </w:rPr>
            </w:pPr>
          </w:p>
        </w:tc>
      </w:tr>
      <w:tr w:rsidR="0069245F" w:rsidTr="00B94BC8">
        <w:trPr>
          <w:trHeight w:val="525"/>
        </w:trPr>
        <w:tc>
          <w:tcPr>
            <w:tcW w:w="1087" w:type="dxa"/>
            <w:vAlign w:val="center"/>
          </w:tcPr>
          <w:p w:rsidR="0069245F" w:rsidRDefault="0069245F" w:rsidP="00B94BC8">
            <w:pPr>
              <w:jc w:val="center"/>
              <w:rPr>
                <w:rFonts w:ascii="Times New Roman" w:hAnsi="Times New Roman"/>
                <w:sz w:val="24"/>
                <w:szCs w:val="24"/>
              </w:rPr>
            </w:pPr>
          </w:p>
          <w:p w:rsidR="0069245F" w:rsidRPr="00BB055E" w:rsidRDefault="0069245F" w:rsidP="00B94BC8">
            <w:pPr>
              <w:jc w:val="center"/>
              <w:rPr>
                <w:rFonts w:ascii="Times New Roman" w:hAnsi="Times New Roman"/>
                <w:sz w:val="24"/>
                <w:szCs w:val="24"/>
              </w:rPr>
            </w:pPr>
            <w:r>
              <w:rPr>
                <w:rFonts w:ascii="Times New Roman" w:hAnsi="Times New Roman"/>
                <w:sz w:val="24"/>
                <w:szCs w:val="24"/>
              </w:rPr>
              <w:t>201</w:t>
            </w:r>
            <w:r w:rsidR="00E9053D">
              <w:rPr>
                <w:rFonts w:ascii="Times New Roman" w:hAnsi="Times New Roman"/>
                <w:sz w:val="24"/>
                <w:szCs w:val="24"/>
              </w:rPr>
              <w:t>2</w:t>
            </w:r>
          </w:p>
        </w:tc>
        <w:tc>
          <w:tcPr>
            <w:tcW w:w="1877" w:type="dxa"/>
            <w:vAlign w:val="center"/>
          </w:tcPr>
          <w:p w:rsidR="0069245F" w:rsidRPr="00BB055E" w:rsidRDefault="00E9053D" w:rsidP="00B94BC8">
            <w:pPr>
              <w:jc w:val="center"/>
              <w:rPr>
                <w:rFonts w:ascii="Times New Roman" w:hAnsi="Times New Roman"/>
                <w:sz w:val="24"/>
                <w:szCs w:val="24"/>
              </w:rPr>
            </w:pPr>
            <w:r>
              <w:rPr>
                <w:rFonts w:ascii="Times New Roman" w:hAnsi="Times New Roman"/>
                <w:sz w:val="24"/>
                <w:szCs w:val="24"/>
              </w:rPr>
              <w:t>16.849</w:t>
            </w:r>
          </w:p>
        </w:tc>
        <w:tc>
          <w:tcPr>
            <w:tcW w:w="1507" w:type="dxa"/>
            <w:vAlign w:val="center"/>
          </w:tcPr>
          <w:p w:rsidR="0069245F" w:rsidRPr="00BB055E" w:rsidRDefault="00E9053D" w:rsidP="00B94BC8">
            <w:pPr>
              <w:jc w:val="center"/>
              <w:rPr>
                <w:rFonts w:ascii="Times New Roman" w:hAnsi="Times New Roman"/>
                <w:sz w:val="24"/>
                <w:szCs w:val="24"/>
              </w:rPr>
            </w:pPr>
            <w:r>
              <w:rPr>
                <w:rFonts w:ascii="Times New Roman" w:hAnsi="Times New Roman"/>
                <w:sz w:val="24"/>
                <w:szCs w:val="24"/>
              </w:rPr>
              <w:t>55.667</w:t>
            </w:r>
          </w:p>
        </w:tc>
        <w:tc>
          <w:tcPr>
            <w:tcW w:w="1723" w:type="dxa"/>
            <w:vAlign w:val="center"/>
          </w:tcPr>
          <w:p w:rsidR="0069245F" w:rsidRPr="00BB055E" w:rsidRDefault="00E9053D" w:rsidP="00B94BC8">
            <w:pPr>
              <w:jc w:val="center"/>
              <w:rPr>
                <w:rFonts w:ascii="Times New Roman" w:hAnsi="Times New Roman"/>
                <w:sz w:val="24"/>
                <w:szCs w:val="24"/>
              </w:rPr>
            </w:pPr>
            <w:r>
              <w:rPr>
                <w:rFonts w:ascii="Times New Roman" w:hAnsi="Times New Roman"/>
                <w:sz w:val="24"/>
                <w:szCs w:val="24"/>
              </w:rPr>
              <w:t>14.682</w:t>
            </w:r>
          </w:p>
        </w:tc>
        <w:tc>
          <w:tcPr>
            <w:tcW w:w="2005" w:type="dxa"/>
            <w:vAlign w:val="center"/>
          </w:tcPr>
          <w:p w:rsidR="0069245F" w:rsidRDefault="00E9053D" w:rsidP="00B94BC8">
            <w:pPr>
              <w:spacing w:after="0" w:line="240" w:lineRule="auto"/>
              <w:jc w:val="center"/>
              <w:rPr>
                <w:rFonts w:ascii="Times New Roman" w:hAnsi="Times New Roman"/>
                <w:sz w:val="24"/>
                <w:szCs w:val="24"/>
              </w:rPr>
            </w:pPr>
            <w:r>
              <w:rPr>
                <w:rFonts w:ascii="Times New Roman" w:hAnsi="Times New Roman"/>
                <w:sz w:val="24"/>
                <w:szCs w:val="24"/>
              </w:rPr>
              <w:t>87.198</w:t>
            </w:r>
          </w:p>
        </w:tc>
      </w:tr>
      <w:tr w:rsidR="0069245F" w:rsidTr="00437FC2">
        <w:trPr>
          <w:trHeight w:val="972"/>
        </w:trPr>
        <w:tc>
          <w:tcPr>
            <w:tcW w:w="1087" w:type="dxa"/>
            <w:vAlign w:val="center"/>
          </w:tcPr>
          <w:p w:rsidR="0069245F" w:rsidRDefault="0069245F" w:rsidP="007A289F">
            <w:pPr>
              <w:rPr>
                <w:rFonts w:ascii="Times New Roman" w:hAnsi="Times New Roman"/>
                <w:sz w:val="24"/>
                <w:szCs w:val="24"/>
              </w:rPr>
            </w:pPr>
          </w:p>
          <w:p w:rsidR="0069245F" w:rsidRPr="00BB055E" w:rsidRDefault="0069245F" w:rsidP="00B94BC8">
            <w:pPr>
              <w:ind w:left="-23"/>
              <w:jc w:val="center"/>
              <w:rPr>
                <w:rFonts w:ascii="Times New Roman" w:hAnsi="Times New Roman"/>
                <w:sz w:val="24"/>
                <w:szCs w:val="24"/>
              </w:rPr>
            </w:pPr>
            <w:r w:rsidRPr="00BB055E">
              <w:rPr>
                <w:rFonts w:ascii="Times New Roman" w:hAnsi="Times New Roman"/>
                <w:sz w:val="24"/>
                <w:szCs w:val="24"/>
              </w:rPr>
              <w:t>201</w:t>
            </w:r>
            <w:r w:rsidR="007A289F">
              <w:rPr>
                <w:rFonts w:ascii="Times New Roman" w:hAnsi="Times New Roman"/>
                <w:sz w:val="24"/>
                <w:szCs w:val="24"/>
              </w:rPr>
              <w:t>3</w:t>
            </w:r>
          </w:p>
        </w:tc>
        <w:tc>
          <w:tcPr>
            <w:tcW w:w="1877" w:type="dxa"/>
            <w:vAlign w:val="center"/>
          </w:tcPr>
          <w:p w:rsidR="0069245F" w:rsidRDefault="0069245F" w:rsidP="00B94BC8">
            <w:pPr>
              <w:spacing w:after="0" w:line="240" w:lineRule="auto"/>
              <w:jc w:val="center"/>
              <w:rPr>
                <w:rFonts w:ascii="Times New Roman" w:hAnsi="Times New Roman"/>
                <w:sz w:val="24"/>
                <w:szCs w:val="24"/>
              </w:rPr>
            </w:pPr>
          </w:p>
          <w:p w:rsidR="0069245F" w:rsidRDefault="00E9053D" w:rsidP="00B94BC8">
            <w:pPr>
              <w:jc w:val="center"/>
              <w:rPr>
                <w:rFonts w:ascii="Times New Roman" w:hAnsi="Times New Roman"/>
                <w:sz w:val="24"/>
                <w:szCs w:val="24"/>
              </w:rPr>
            </w:pPr>
            <w:r>
              <w:rPr>
                <w:rFonts w:ascii="Times New Roman" w:hAnsi="Times New Roman"/>
                <w:sz w:val="24"/>
                <w:szCs w:val="24"/>
              </w:rPr>
              <w:t>16.422</w:t>
            </w:r>
          </w:p>
        </w:tc>
        <w:tc>
          <w:tcPr>
            <w:tcW w:w="1507" w:type="dxa"/>
            <w:vAlign w:val="center"/>
          </w:tcPr>
          <w:p w:rsidR="00B94BC8" w:rsidRDefault="00B94BC8" w:rsidP="00B94BC8">
            <w:pPr>
              <w:spacing w:after="0" w:line="240" w:lineRule="auto"/>
              <w:jc w:val="center"/>
              <w:rPr>
                <w:rFonts w:ascii="Times New Roman" w:hAnsi="Times New Roman"/>
                <w:sz w:val="24"/>
                <w:szCs w:val="24"/>
              </w:rPr>
            </w:pPr>
          </w:p>
          <w:p w:rsidR="00B94BC8" w:rsidRDefault="00B94BC8" w:rsidP="00B94BC8">
            <w:pPr>
              <w:spacing w:after="0" w:line="240" w:lineRule="auto"/>
              <w:jc w:val="center"/>
              <w:rPr>
                <w:rFonts w:ascii="Times New Roman" w:hAnsi="Times New Roman"/>
                <w:sz w:val="24"/>
                <w:szCs w:val="24"/>
              </w:rPr>
            </w:pPr>
          </w:p>
          <w:p w:rsidR="0069245F" w:rsidRDefault="00E9053D" w:rsidP="00B94BC8">
            <w:pPr>
              <w:spacing w:after="0" w:line="240" w:lineRule="auto"/>
              <w:jc w:val="center"/>
              <w:rPr>
                <w:rFonts w:ascii="Times New Roman" w:hAnsi="Times New Roman"/>
                <w:sz w:val="24"/>
                <w:szCs w:val="24"/>
              </w:rPr>
            </w:pPr>
            <w:r>
              <w:rPr>
                <w:rFonts w:ascii="Times New Roman" w:hAnsi="Times New Roman"/>
                <w:sz w:val="24"/>
                <w:szCs w:val="24"/>
              </w:rPr>
              <w:t>55.548</w:t>
            </w:r>
          </w:p>
          <w:p w:rsidR="0069245F" w:rsidRDefault="0069245F" w:rsidP="00B94BC8">
            <w:pPr>
              <w:jc w:val="center"/>
              <w:rPr>
                <w:rFonts w:ascii="Times New Roman" w:hAnsi="Times New Roman"/>
                <w:sz w:val="24"/>
                <w:szCs w:val="24"/>
              </w:rPr>
            </w:pPr>
          </w:p>
        </w:tc>
        <w:tc>
          <w:tcPr>
            <w:tcW w:w="1723" w:type="dxa"/>
            <w:vAlign w:val="center"/>
          </w:tcPr>
          <w:p w:rsidR="00B94BC8" w:rsidRDefault="00B94BC8" w:rsidP="00B94BC8">
            <w:pPr>
              <w:spacing w:after="0" w:line="240" w:lineRule="auto"/>
              <w:jc w:val="center"/>
              <w:rPr>
                <w:rFonts w:ascii="Times New Roman" w:hAnsi="Times New Roman"/>
                <w:sz w:val="24"/>
                <w:szCs w:val="24"/>
              </w:rPr>
            </w:pPr>
          </w:p>
          <w:p w:rsidR="00B94BC8" w:rsidRDefault="00B94BC8" w:rsidP="00B94BC8">
            <w:pPr>
              <w:spacing w:after="0" w:line="240" w:lineRule="auto"/>
              <w:jc w:val="center"/>
              <w:rPr>
                <w:rFonts w:ascii="Times New Roman" w:hAnsi="Times New Roman"/>
                <w:sz w:val="24"/>
                <w:szCs w:val="24"/>
              </w:rPr>
            </w:pPr>
          </w:p>
          <w:p w:rsidR="0069245F" w:rsidRDefault="00B94BC8" w:rsidP="00B94BC8">
            <w:pPr>
              <w:spacing w:after="0" w:line="240" w:lineRule="auto"/>
              <w:jc w:val="center"/>
              <w:rPr>
                <w:rFonts w:ascii="Times New Roman" w:hAnsi="Times New Roman"/>
                <w:sz w:val="24"/>
                <w:szCs w:val="24"/>
              </w:rPr>
            </w:pPr>
            <w:r>
              <w:rPr>
                <w:rFonts w:ascii="Times New Roman" w:hAnsi="Times New Roman"/>
                <w:sz w:val="24"/>
                <w:szCs w:val="24"/>
              </w:rPr>
              <w:t>14.950</w:t>
            </w:r>
          </w:p>
          <w:p w:rsidR="0069245F" w:rsidRDefault="0069245F" w:rsidP="00B94BC8">
            <w:pPr>
              <w:jc w:val="center"/>
              <w:rPr>
                <w:rFonts w:ascii="Times New Roman" w:hAnsi="Times New Roman"/>
                <w:sz w:val="24"/>
                <w:szCs w:val="24"/>
              </w:rPr>
            </w:pPr>
          </w:p>
        </w:tc>
        <w:tc>
          <w:tcPr>
            <w:tcW w:w="2005" w:type="dxa"/>
            <w:vAlign w:val="center"/>
          </w:tcPr>
          <w:p w:rsidR="0069245F" w:rsidRDefault="00B94BC8" w:rsidP="00B94BC8">
            <w:pPr>
              <w:spacing w:after="0" w:line="240" w:lineRule="auto"/>
              <w:jc w:val="center"/>
              <w:rPr>
                <w:rFonts w:ascii="Times New Roman" w:hAnsi="Times New Roman"/>
                <w:sz w:val="24"/>
                <w:szCs w:val="24"/>
              </w:rPr>
            </w:pPr>
            <w:r>
              <w:rPr>
                <w:rFonts w:ascii="Times New Roman" w:hAnsi="Times New Roman"/>
                <w:sz w:val="24"/>
                <w:szCs w:val="24"/>
              </w:rPr>
              <w:t>86.920</w:t>
            </w:r>
          </w:p>
        </w:tc>
      </w:tr>
      <w:tr w:rsidR="001F1E28" w:rsidTr="001F1E28">
        <w:trPr>
          <w:trHeight w:val="972"/>
        </w:trPr>
        <w:tc>
          <w:tcPr>
            <w:tcW w:w="1087" w:type="dxa"/>
            <w:tcBorders>
              <w:top w:val="single" w:sz="4" w:space="0" w:color="auto"/>
              <w:left w:val="single" w:sz="4" w:space="0" w:color="auto"/>
              <w:bottom w:val="single" w:sz="4" w:space="0" w:color="auto"/>
              <w:right w:val="single" w:sz="4" w:space="0" w:color="auto"/>
            </w:tcBorders>
            <w:vAlign w:val="center"/>
          </w:tcPr>
          <w:p w:rsidR="001F1E28" w:rsidRDefault="001F1E28" w:rsidP="00A23EA3">
            <w:pPr>
              <w:rPr>
                <w:rFonts w:ascii="Times New Roman" w:hAnsi="Times New Roman"/>
                <w:sz w:val="24"/>
                <w:szCs w:val="24"/>
              </w:rPr>
            </w:pPr>
          </w:p>
          <w:p w:rsidR="001F1E28" w:rsidRPr="00BB055E" w:rsidRDefault="001F1E28" w:rsidP="001F1E28">
            <w:pPr>
              <w:rPr>
                <w:rFonts w:ascii="Times New Roman" w:hAnsi="Times New Roman"/>
                <w:sz w:val="24"/>
                <w:szCs w:val="24"/>
              </w:rPr>
            </w:pPr>
            <w:r>
              <w:rPr>
                <w:rFonts w:ascii="Times New Roman" w:hAnsi="Times New Roman"/>
                <w:sz w:val="24"/>
                <w:szCs w:val="24"/>
              </w:rPr>
              <w:t xml:space="preserve">    </w:t>
            </w:r>
            <w:r w:rsidRPr="00BB055E">
              <w:rPr>
                <w:rFonts w:ascii="Times New Roman" w:hAnsi="Times New Roman"/>
                <w:sz w:val="24"/>
                <w:szCs w:val="24"/>
              </w:rPr>
              <w:t>201</w:t>
            </w:r>
            <w:r>
              <w:rPr>
                <w:rFonts w:ascii="Times New Roman" w:hAnsi="Times New Roman"/>
                <w:sz w:val="24"/>
                <w:szCs w:val="24"/>
              </w:rPr>
              <w:t>4</w:t>
            </w:r>
          </w:p>
        </w:tc>
        <w:tc>
          <w:tcPr>
            <w:tcW w:w="1877" w:type="dxa"/>
            <w:tcBorders>
              <w:top w:val="single" w:sz="4" w:space="0" w:color="auto"/>
              <w:left w:val="single" w:sz="4" w:space="0" w:color="auto"/>
              <w:bottom w:val="single" w:sz="4" w:space="0" w:color="auto"/>
              <w:right w:val="single" w:sz="4" w:space="0" w:color="auto"/>
            </w:tcBorders>
            <w:vAlign w:val="center"/>
          </w:tcPr>
          <w:p w:rsidR="001F1E28" w:rsidRDefault="001F1E28" w:rsidP="001F1E28">
            <w:pPr>
              <w:spacing w:after="0" w:line="240" w:lineRule="auto"/>
              <w:jc w:val="center"/>
              <w:rPr>
                <w:rFonts w:ascii="Times New Roman" w:hAnsi="Times New Roman"/>
                <w:sz w:val="24"/>
                <w:szCs w:val="24"/>
              </w:rPr>
            </w:pPr>
            <w:r>
              <w:rPr>
                <w:rFonts w:ascii="Times New Roman" w:hAnsi="Times New Roman"/>
                <w:sz w:val="24"/>
                <w:szCs w:val="24"/>
              </w:rPr>
              <w:t>16.110</w:t>
            </w:r>
          </w:p>
        </w:tc>
        <w:tc>
          <w:tcPr>
            <w:tcW w:w="1507" w:type="dxa"/>
            <w:tcBorders>
              <w:top w:val="single" w:sz="4" w:space="0" w:color="auto"/>
              <w:left w:val="single" w:sz="4" w:space="0" w:color="auto"/>
              <w:bottom w:val="single" w:sz="4" w:space="0" w:color="auto"/>
              <w:right w:val="single" w:sz="4" w:space="0" w:color="auto"/>
            </w:tcBorders>
            <w:vAlign w:val="center"/>
          </w:tcPr>
          <w:p w:rsidR="001F1E28" w:rsidRDefault="001F1E28" w:rsidP="001F1E28">
            <w:pPr>
              <w:spacing w:after="0" w:line="240" w:lineRule="auto"/>
              <w:jc w:val="center"/>
              <w:rPr>
                <w:rFonts w:ascii="Times New Roman" w:hAnsi="Times New Roman"/>
                <w:sz w:val="24"/>
                <w:szCs w:val="24"/>
              </w:rPr>
            </w:pPr>
            <w:r>
              <w:rPr>
                <w:rFonts w:ascii="Times New Roman" w:hAnsi="Times New Roman"/>
                <w:sz w:val="24"/>
                <w:szCs w:val="24"/>
              </w:rPr>
              <w:t>55.420</w:t>
            </w:r>
          </w:p>
        </w:tc>
        <w:tc>
          <w:tcPr>
            <w:tcW w:w="1723" w:type="dxa"/>
            <w:tcBorders>
              <w:top w:val="single" w:sz="4" w:space="0" w:color="auto"/>
              <w:left w:val="single" w:sz="4" w:space="0" w:color="auto"/>
              <w:bottom w:val="single" w:sz="4" w:space="0" w:color="auto"/>
              <w:right w:val="single" w:sz="4" w:space="0" w:color="auto"/>
            </w:tcBorders>
            <w:vAlign w:val="center"/>
          </w:tcPr>
          <w:p w:rsidR="001F1E28" w:rsidRDefault="001F1E28" w:rsidP="001F1E28">
            <w:pPr>
              <w:spacing w:after="0" w:line="240" w:lineRule="auto"/>
              <w:jc w:val="center"/>
              <w:rPr>
                <w:rFonts w:ascii="Times New Roman" w:hAnsi="Times New Roman"/>
                <w:sz w:val="24"/>
                <w:szCs w:val="24"/>
              </w:rPr>
            </w:pPr>
            <w:r>
              <w:rPr>
                <w:rFonts w:ascii="Times New Roman" w:hAnsi="Times New Roman"/>
                <w:sz w:val="24"/>
                <w:szCs w:val="24"/>
              </w:rPr>
              <w:t>15.279</w:t>
            </w:r>
          </w:p>
        </w:tc>
        <w:tc>
          <w:tcPr>
            <w:tcW w:w="2005" w:type="dxa"/>
            <w:tcBorders>
              <w:top w:val="single" w:sz="4" w:space="0" w:color="auto"/>
              <w:left w:val="single" w:sz="4" w:space="0" w:color="auto"/>
              <w:bottom w:val="single" w:sz="4" w:space="0" w:color="auto"/>
              <w:right w:val="single" w:sz="4" w:space="0" w:color="auto"/>
            </w:tcBorders>
            <w:vAlign w:val="center"/>
          </w:tcPr>
          <w:p w:rsidR="001F1E28" w:rsidRDefault="001F1E28" w:rsidP="00A23EA3">
            <w:pPr>
              <w:spacing w:after="0" w:line="240" w:lineRule="auto"/>
              <w:jc w:val="center"/>
              <w:rPr>
                <w:rFonts w:ascii="Times New Roman" w:hAnsi="Times New Roman"/>
                <w:sz w:val="24"/>
                <w:szCs w:val="24"/>
              </w:rPr>
            </w:pPr>
            <w:r>
              <w:rPr>
                <w:rFonts w:ascii="Times New Roman" w:hAnsi="Times New Roman"/>
                <w:sz w:val="24"/>
                <w:szCs w:val="24"/>
              </w:rPr>
              <w:t>86.809</w:t>
            </w:r>
          </w:p>
        </w:tc>
      </w:tr>
    </w:tbl>
    <w:p w:rsidR="0069245F" w:rsidRPr="00B94BC8" w:rsidRDefault="00B94BC8" w:rsidP="00B94BC8">
      <w:pPr>
        <w:pStyle w:val="Akapitzlist"/>
        <w:spacing w:line="240" w:lineRule="auto"/>
        <w:ind w:left="0" w:firstLine="0"/>
        <w:jc w:val="both"/>
        <w:rPr>
          <w:rFonts w:ascii="Times New Roman" w:hAnsi="Times New Roman"/>
          <w:i/>
          <w:sz w:val="24"/>
          <w:szCs w:val="24"/>
        </w:rPr>
      </w:pPr>
      <w:r w:rsidRPr="00B94BC8">
        <w:rPr>
          <w:rFonts w:ascii="Times New Roman" w:hAnsi="Times New Roman"/>
          <w:i/>
          <w:sz w:val="24"/>
          <w:szCs w:val="24"/>
        </w:rPr>
        <w:t>Źródło: Dane Urzędu Statystycznego w Bydgoszczy w „Województwo Kujawsko-Pomorskie Podregiony.</w:t>
      </w:r>
      <w:r>
        <w:rPr>
          <w:rFonts w:ascii="Times New Roman" w:hAnsi="Times New Roman"/>
          <w:i/>
          <w:sz w:val="24"/>
          <w:szCs w:val="24"/>
        </w:rPr>
        <w:t xml:space="preserve"> </w:t>
      </w:r>
      <w:r w:rsidRPr="00B94BC8">
        <w:rPr>
          <w:rFonts w:ascii="Times New Roman" w:hAnsi="Times New Roman"/>
          <w:i/>
          <w:sz w:val="24"/>
          <w:szCs w:val="24"/>
        </w:rPr>
        <w:t>Powiaty,</w:t>
      </w:r>
      <w:r>
        <w:rPr>
          <w:rFonts w:ascii="Times New Roman" w:hAnsi="Times New Roman"/>
          <w:i/>
          <w:sz w:val="24"/>
          <w:szCs w:val="24"/>
        </w:rPr>
        <w:t xml:space="preserve"> </w:t>
      </w:r>
      <w:r w:rsidRPr="00B94BC8">
        <w:rPr>
          <w:rFonts w:ascii="Times New Roman" w:hAnsi="Times New Roman"/>
          <w:i/>
          <w:sz w:val="24"/>
          <w:szCs w:val="24"/>
        </w:rPr>
        <w:t>Gminy 2013 rok” i 2014 rok</w:t>
      </w:r>
      <w:r w:rsidR="001F1E28">
        <w:rPr>
          <w:rFonts w:ascii="Times New Roman" w:hAnsi="Times New Roman"/>
          <w:i/>
          <w:sz w:val="24"/>
          <w:szCs w:val="24"/>
        </w:rPr>
        <w:t>,</w:t>
      </w:r>
      <w:r w:rsidR="00CF098B">
        <w:rPr>
          <w:rFonts w:ascii="Times New Roman" w:hAnsi="Times New Roman"/>
          <w:i/>
          <w:sz w:val="24"/>
          <w:szCs w:val="24"/>
        </w:rPr>
        <w:t xml:space="preserve"> </w:t>
      </w:r>
      <w:r w:rsidR="001F1E28">
        <w:rPr>
          <w:rFonts w:ascii="Times New Roman" w:hAnsi="Times New Roman"/>
          <w:i/>
          <w:sz w:val="24"/>
          <w:szCs w:val="24"/>
        </w:rPr>
        <w:t>Bank danych lokalnych – strona internetowa.</w:t>
      </w:r>
    </w:p>
    <w:p w:rsidR="0069245F" w:rsidRPr="00B94BC8" w:rsidRDefault="0069245F" w:rsidP="001B51D7">
      <w:pPr>
        <w:pStyle w:val="Akapitzlist"/>
        <w:spacing w:line="240" w:lineRule="auto"/>
        <w:ind w:left="0" w:firstLine="851"/>
        <w:jc w:val="both"/>
        <w:rPr>
          <w:rFonts w:ascii="Times New Roman" w:hAnsi="Times New Roman"/>
          <w:i/>
          <w:sz w:val="24"/>
          <w:szCs w:val="24"/>
        </w:rPr>
      </w:pPr>
    </w:p>
    <w:p w:rsidR="0069245F" w:rsidRDefault="00B94BC8" w:rsidP="001B51D7">
      <w:pPr>
        <w:pStyle w:val="Akapitzlist"/>
        <w:spacing w:line="240" w:lineRule="auto"/>
        <w:ind w:left="0" w:firstLine="851"/>
        <w:jc w:val="both"/>
        <w:rPr>
          <w:rFonts w:ascii="Times New Roman" w:hAnsi="Times New Roman"/>
          <w:sz w:val="24"/>
          <w:szCs w:val="24"/>
        </w:rPr>
      </w:pPr>
      <w:r>
        <w:rPr>
          <w:rFonts w:ascii="Times New Roman" w:hAnsi="Times New Roman"/>
          <w:sz w:val="24"/>
          <w:szCs w:val="24"/>
        </w:rPr>
        <w:t xml:space="preserve">Biorąc pod uwagę powyższe dane i próbując dokonać prognozy ludności powiatu na najbliższe lata, należy zwrócić uwagę na dwie istotne kwestie. Pierwsza z nich to spadająca liczba osób w wieku przedprodukcyjnym, a więc dzieci i młodzieży. Druga z kolei odnosi się do wzrostu liczby osób w wieku poprodukcyjnym. W przyszłości ta ostatnia grupa będzie zasilana przez osoby w wieku produkcyjnym, której liczba również spada. Powyższe tendencje będą wymagały dostosowania usług społecznych do potrzeb zarówno dzieci </w:t>
      </w:r>
      <w:r w:rsidR="00583674">
        <w:rPr>
          <w:rFonts w:ascii="Times New Roman" w:hAnsi="Times New Roman"/>
          <w:sz w:val="24"/>
          <w:szCs w:val="24"/>
        </w:rPr>
        <w:t xml:space="preserve">i </w:t>
      </w:r>
      <w:r w:rsidR="00583674">
        <w:rPr>
          <w:rFonts w:ascii="Times New Roman" w:hAnsi="Times New Roman"/>
          <w:sz w:val="24"/>
          <w:szCs w:val="24"/>
        </w:rPr>
        <w:lastRenderedPageBreak/>
        <w:t>młodzieży, jak również seniorów. W przypadku tych pierwszych konieczne będzie dostosowanie oferty edukacyjno-wychowawczej, kulturalnej i sportowo-rekreacyjnej, tym drugim trzeba będzie natomiast udzielić stosownej pomocy materialnej</w:t>
      </w:r>
      <w:r w:rsidR="0081542B">
        <w:rPr>
          <w:rFonts w:ascii="Times New Roman" w:hAnsi="Times New Roman"/>
          <w:sz w:val="24"/>
          <w:szCs w:val="24"/>
        </w:rPr>
        <w:t xml:space="preserve"> jak też </w:t>
      </w:r>
      <w:r w:rsidR="00583674">
        <w:rPr>
          <w:rFonts w:ascii="Times New Roman" w:hAnsi="Times New Roman"/>
          <w:sz w:val="24"/>
          <w:szCs w:val="24"/>
        </w:rPr>
        <w:t xml:space="preserve">rzeczowej, ułatwić im korzystanie z usług medycznych, opiekuńczych i rehabilitacyjnych oraz różnorodnych form aktywnego spędzania czasu wolnego  </w:t>
      </w:r>
    </w:p>
    <w:p w:rsidR="0069245F" w:rsidRPr="00A97A92" w:rsidRDefault="00A97A92" w:rsidP="001B51D7">
      <w:pPr>
        <w:pStyle w:val="Akapitzlist"/>
        <w:spacing w:line="240" w:lineRule="auto"/>
        <w:ind w:left="0" w:firstLine="851"/>
        <w:jc w:val="both"/>
        <w:rPr>
          <w:rFonts w:ascii="Times New Roman" w:hAnsi="Times New Roman"/>
          <w:sz w:val="24"/>
          <w:szCs w:val="24"/>
        </w:rPr>
      </w:pPr>
      <w:r w:rsidRPr="00A97A92">
        <w:rPr>
          <w:rFonts w:ascii="Times New Roman" w:hAnsi="Times New Roman"/>
          <w:b/>
          <w:bCs/>
          <w:sz w:val="24"/>
          <w:szCs w:val="24"/>
        </w:rPr>
        <w:t xml:space="preserve">Prognoza liczby ludności </w:t>
      </w:r>
      <w:r w:rsidRPr="00A97A92">
        <w:rPr>
          <w:rFonts w:ascii="Times New Roman" w:hAnsi="Times New Roman"/>
          <w:sz w:val="24"/>
          <w:szCs w:val="24"/>
        </w:rPr>
        <w:t>(GUS) przewiduje, że w roku 2025 w powiecie włocławskim będą zamieszkiwać 84 743 osoby, co oznacza spadek liczby ludności o 2,5 % w stosunku do roku 2013, podobny spadek liczby ludności zanotuje województwo kujawsko-pomorskie (o 2,6%).</w:t>
      </w:r>
    </w:p>
    <w:p w:rsidR="00633502" w:rsidRDefault="00633502" w:rsidP="001B51D7">
      <w:pPr>
        <w:pStyle w:val="Akapitzlist"/>
        <w:spacing w:line="240" w:lineRule="auto"/>
        <w:ind w:left="0" w:firstLine="851"/>
        <w:jc w:val="both"/>
        <w:rPr>
          <w:rFonts w:ascii="Times New Roman" w:hAnsi="Times New Roman"/>
          <w:sz w:val="24"/>
          <w:szCs w:val="24"/>
        </w:rPr>
      </w:pPr>
    </w:p>
    <w:p w:rsidR="00633502" w:rsidRDefault="00633502" w:rsidP="001B51D7">
      <w:pPr>
        <w:pStyle w:val="Akapitzlist"/>
        <w:spacing w:line="240" w:lineRule="auto"/>
        <w:ind w:left="0" w:firstLine="851"/>
        <w:jc w:val="both"/>
        <w:rPr>
          <w:rFonts w:ascii="Times New Roman" w:hAnsi="Times New Roman"/>
          <w:sz w:val="24"/>
          <w:szCs w:val="24"/>
        </w:rPr>
      </w:pPr>
    </w:p>
    <w:p w:rsidR="00633502" w:rsidRDefault="00633502" w:rsidP="001B51D7">
      <w:pPr>
        <w:pStyle w:val="Akapitzlist"/>
        <w:spacing w:line="240" w:lineRule="auto"/>
        <w:ind w:left="0" w:firstLine="851"/>
        <w:jc w:val="both"/>
        <w:rPr>
          <w:rFonts w:ascii="Times New Roman" w:hAnsi="Times New Roman"/>
          <w:sz w:val="24"/>
          <w:szCs w:val="24"/>
        </w:rPr>
      </w:pP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Mapa nr.1 Powierzchnia powiatu włocławskiego</w:t>
      </w:r>
      <w:r w:rsidR="00707806" w:rsidRPr="001B51D7">
        <w:rPr>
          <w:rFonts w:ascii="Times New Roman" w:hAnsi="Times New Roman"/>
          <w:noProof/>
          <w:sz w:val="24"/>
          <w:szCs w:val="24"/>
          <w:lang w:eastAsia="pl-PL"/>
        </w:rPr>
        <w:drawing>
          <wp:anchor distT="0" distB="0" distL="114300" distR="114300" simplePos="0" relativeHeight="251659264" behindDoc="0" locked="0" layoutInCell="1" allowOverlap="1">
            <wp:simplePos x="0" y="0"/>
            <wp:positionH relativeFrom="column">
              <wp:posOffset>224155</wp:posOffset>
            </wp:positionH>
            <wp:positionV relativeFrom="paragraph">
              <wp:posOffset>586105</wp:posOffset>
            </wp:positionV>
            <wp:extent cx="5162550" cy="5041900"/>
            <wp:effectExtent l="19050" t="0" r="0" b="0"/>
            <wp:wrapSquare wrapText="right"/>
            <wp:docPr id="8" name="Obraz 3" descr="http://www.powiat@wloclawski.pl/fotka.php?id=9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powiat@wloclawski.pl/fotka.php?id=96">
                      <a:hlinkClick r:id="rId8"/>
                    </pic:cNvPr>
                    <pic:cNvPicPr>
                      <a:picLocks noChangeAspect="1" noChangeArrowheads="1"/>
                    </pic:cNvPicPr>
                  </pic:nvPicPr>
                  <pic:blipFill>
                    <a:blip r:embed="rId9" r:link="rId10" cstate="print"/>
                    <a:srcRect/>
                    <a:stretch>
                      <a:fillRect/>
                    </a:stretch>
                  </pic:blipFill>
                  <pic:spPr bwMode="auto">
                    <a:xfrm>
                      <a:off x="0" y="0"/>
                      <a:ext cx="5162550" cy="5041900"/>
                    </a:xfrm>
                    <a:prstGeom prst="rect">
                      <a:avLst/>
                    </a:prstGeom>
                    <a:noFill/>
                    <a:ln w="9525">
                      <a:noFill/>
                      <a:miter lim="800000"/>
                      <a:headEnd/>
                      <a:tailEnd/>
                    </a:ln>
                  </pic:spPr>
                </pic:pic>
              </a:graphicData>
            </a:graphic>
          </wp:anchor>
        </w:drawing>
      </w:r>
    </w:p>
    <w:p w:rsidR="00C60AF7" w:rsidRPr="001B51D7" w:rsidRDefault="00C60AF7" w:rsidP="00C60AF7">
      <w:pPr>
        <w:pStyle w:val="Akapitzlist"/>
        <w:spacing w:line="360" w:lineRule="auto"/>
        <w:ind w:left="0" w:firstLine="0"/>
        <w:jc w:val="both"/>
        <w:rPr>
          <w:rFonts w:ascii="Times New Roman" w:hAnsi="Times New Roman"/>
          <w:sz w:val="24"/>
          <w:szCs w:val="24"/>
        </w:rPr>
      </w:pPr>
    </w:p>
    <w:p w:rsidR="00C60AF7" w:rsidRDefault="00C60AF7" w:rsidP="00C60AF7">
      <w:pPr>
        <w:pStyle w:val="Akapitzlist"/>
        <w:spacing w:line="360" w:lineRule="auto"/>
        <w:ind w:left="0" w:firstLine="0"/>
        <w:jc w:val="both"/>
        <w:rPr>
          <w:rFonts w:ascii="Times New Roman" w:hAnsi="Times New Roman"/>
          <w:sz w:val="28"/>
          <w:szCs w:val="28"/>
        </w:rPr>
      </w:pPr>
    </w:p>
    <w:p w:rsidR="00C60AF7" w:rsidRDefault="00C60AF7" w:rsidP="00C60AF7">
      <w:pPr>
        <w:pStyle w:val="Akapitzlist"/>
        <w:spacing w:line="360" w:lineRule="auto"/>
        <w:ind w:left="0" w:firstLine="0"/>
        <w:jc w:val="both"/>
        <w:rPr>
          <w:rFonts w:ascii="Times New Roman" w:hAnsi="Times New Roman"/>
          <w:sz w:val="28"/>
          <w:szCs w:val="28"/>
        </w:rPr>
      </w:pPr>
    </w:p>
    <w:p w:rsidR="00C60AF7" w:rsidRDefault="00C60AF7" w:rsidP="00C60AF7">
      <w:pPr>
        <w:pStyle w:val="Akapitzlist"/>
        <w:spacing w:line="360" w:lineRule="auto"/>
        <w:ind w:left="0" w:firstLine="0"/>
        <w:jc w:val="both"/>
        <w:rPr>
          <w:rFonts w:ascii="Times New Roman" w:hAnsi="Times New Roman"/>
          <w:sz w:val="28"/>
          <w:szCs w:val="28"/>
        </w:rPr>
      </w:pPr>
    </w:p>
    <w:p w:rsidR="00C60AF7" w:rsidRDefault="00C60AF7" w:rsidP="00C60AF7">
      <w:pPr>
        <w:pStyle w:val="Akapitzlist"/>
        <w:spacing w:line="360" w:lineRule="auto"/>
        <w:ind w:left="0" w:firstLine="0"/>
        <w:jc w:val="both"/>
        <w:rPr>
          <w:rFonts w:ascii="Times New Roman" w:hAnsi="Times New Roman"/>
          <w:sz w:val="28"/>
          <w:szCs w:val="28"/>
        </w:rPr>
      </w:pPr>
    </w:p>
    <w:p w:rsidR="00C60AF7" w:rsidRDefault="00C60AF7" w:rsidP="00C60AF7">
      <w:pPr>
        <w:pStyle w:val="Akapitzlist"/>
        <w:spacing w:line="360" w:lineRule="auto"/>
        <w:ind w:left="0" w:firstLine="0"/>
        <w:jc w:val="both"/>
        <w:rPr>
          <w:rFonts w:ascii="Times New Roman" w:hAnsi="Times New Roman"/>
          <w:sz w:val="28"/>
          <w:szCs w:val="28"/>
        </w:rPr>
      </w:pPr>
    </w:p>
    <w:p w:rsidR="00C60AF7" w:rsidRDefault="00C60AF7" w:rsidP="00C60AF7">
      <w:pPr>
        <w:pStyle w:val="Akapitzlist"/>
        <w:ind w:left="0" w:firstLine="0"/>
        <w:jc w:val="both"/>
        <w:rPr>
          <w:rFonts w:ascii="Times New Roman" w:hAnsi="Times New Roman"/>
          <w:sz w:val="28"/>
          <w:szCs w:val="28"/>
        </w:rPr>
      </w:pPr>
    </w:p>
    <w:p w:rsidR="00C60AF7" w:rsidRDefault="00C60AF7" w:rsidP="00C60AF7">
      <w:pPr>
        <w:pStyle w:val="Akapitzlist"/>
        <w:ind w:left="0" w:firstLine="0"/>
        <w:jc w:val="both"/>
        <w:rPr>
          <w:rFonts w:ascii="Times New Roman" w:hAnsi="Times New Roman"/>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Default="00C60AF7" w:rsidP="00C60AF7">
      <w:pPr>
        <w:pStyle w:val="Akapitzlist"/>
        <w:ind w:left="0" w:firstLine="0"/>
        <w:jc w:val="both"/>
        <w:rPr>
          <w:rFonts w:ascii="Times New Roman" w:hAnsi="Times New Roman"/>
          <w:b/>
          <w:sz w:val="28"/>
          <w:szCs w:val="28"/>
        </w:rPr>
      </w:pPr>
    </w:p>
    <w:p w:rsidR="00C60AF7" w:rsidRPr="00F32287" w:rsidRDefault="00C60AF7" w:rsidP="00C60AF7">
      <w:pPr>
        <w:pStyle w:val="Akapitzlist"/>
        <w:ind w:left="0" w:firstLine="0"/>
        <w:jc w:val="both"/>
        <w:rPr>
          <w:rFonts w:ascii="Times New Roman" w:hAnsi="Times New Roman"/>
          <w:b/>
          <w:sz w:val="24"/>
          <w:szCs w:val="24"/>
        </w:rPr>
      </w:pPr>
    </w:p>
    <w:p w:rsidR="00D81F13" w:rsidRDefault="00D81F13" w:rsidP="00C60AF7">
      <w:pPr>
        <w:pStyle w:val="Akapitzlist"/>
        <w:ind w:left="0" w:firstLine="0"/>
        <w:jc w:val="both"/>
        <w:rPr>
          <w:rFonts w:ascii="Times New Roman" w:hAnsi="Times New Roman"/>
          <w:b/>
          <w:sz w:val="24"/>
          <w:szCs w:val="24"/>
        </w:rPr>
      </w:pPr>
    </w:p>
    <w:p w:rsidR="00D81F13" w:rsidRDefault="00D81F13" w:rsidP="00C60AF7">
      <w:pPr>
        <w:pStyle w:val="Akapitzlist"/>
        <w:ind w:left="0" w:firstLine="0"/>
        <w:jc w:val="both"/>
        <w:rPr>
          <w:rFonts w:ascii="Times New Roman" w:hAnsi="Times New Roman"/>
          <w:b/>
          <w:sz w:val="24"/>
          <w:szCs w:val="24"/>
        </w:rPr>
      </w:pPr>
    </w:p>
    <w:p w:rsidR="00D81F13" w:rsidRDefault="00D81F13" w:rsidP="00C60AF7">
      <w:pPr>
        <w:pStyle w:val="Akapitzlist"/>
        <w:ind w:left="0" w:firstLine="0"/>
        <w:jc w:val="both"/>
        <w:rPr>
          <w:rFonts w:ascii="Times New Roman" w:hAnsi="Times New Roman"/>
          <w:b/>
          <w:sz w:val="24"/>
          <w:szCs w:val="24"/>
        </w:rPr>
      </w:pPr>
    </w:p>
    <w:p w:rsidR="00D81F13" w:rsidRDefault="00D81F13" w:rsidP="00C60AF7">
      <w:pPr>
        <w:pStyle w:val="Akapitzlist"/>
        <w:ind w:left="0" w:firstLine="0"/>
        <w:jc w:val="both"/>
        <w:rPr>
          <w:rFonts w:ascii="Times New Roman" w:hAnsi="Times New Roman"/>
          <w:b/>
          <w:sz w:val="24"/>
          <w:szCs w:val="24"/>
        </w:rPr>
      </w:pPr>
    </w:p>
    <w:p w:rsidR="00D81F13" w:rsidRDefault="00D81F13" w:rsidP="00C60AF7">
      <w:pPr>
        <w:pStyle w:val="Akapitzlist"/>
        <w:ind w:left="0" w:firstLine="0"/>
        <w:jc w:val="both"/>
        <w:rPr>
          <w:rFonts w:ascii="Times New Roman" w:hAnsi="Times New Roman"/>
          <w:b/>
          <w:sz w:val="24"/>
          <w:szCs w:val="24"/>
        </w:rPr>
      </w:pPr>
    </w:p>
    <w:p w:rsidR="00633502" w:rsidRDefault="00633502" w:rsidP="008C505D">
      <w:pPr>
        <w:jc w:val="both"/>
        <w:rPr>
          <w:rFonts w:ascii="Times New Roman" w:hAnsi="Times New Roman"/>
          <w:b/>
          <w:sz w:val="24"/>
          <w:szCs w:val="24"/>
        </w:rPr>
      </w:pPr>
    </w:p>
    <w:p w:rsidR="00633502" w:rsidRDefault="00633502" w:rsidP="008C505D">
      <w:pPr>
        <w:jc w:val="both"/>
        <w:rPr>
          <w:rFonts w:ascii="Times New Roman" w:hAnsi="Times New Roman"/>
          <w:b/>
          <w:sz w:val="24"/>
          <w:szCs w:val="24"/>
        </w:rPr>
      </w:pPr>
    </w:p>
    <w:p w:rsidR="00633502" w:rsidRDefault="00633502" w:rsidP="008C505D">
      <w:pPr>
        <w:jc w:val="both"/>
        <w:rPr>
          <w:rFonts w:ascii="Times New Roman" w:hAnsi="Times New Roman"/>
          <w:b/>
          <w:sz w:val="24"/>
          <w:szCs w:val="24"/>
        </w:rPr>
      </w:pPr>
    </w:p>
    <w:p w:rsidR="00633502" w:rsidRDefault="00633502" w:rsidP="008C505D">
      <w:pPr>
        <w:jc w:val="both"/>
        <w:rPr>
          <w:rFonts w:ascii="Times New Roman" w:hAnsi="Times New Roman"/>
          <w:b/>
          <w:sz w:val="24"/>
          <w:szCs w:val="24"/>
        </w:rPr>
      </w:pPr>
    </w:p>
    <w:p w:rsidR="00C60AF7" w:rsidRPr="008C505D" w:rsidRDefault="008C505D" w:rsidP="008C505D">
      <w:pPr>
        <w:jc w:val="both"/>
        <w:rPr>
          <w:rFonts w:ascii="Times New Roman" w:hAnsi="Times New Roman"/>
          <w:b/>
          <w:sz w:val="24"/>
          <w:szCs w:val="24"/>
        </w:rPr>
      </w:pPr>
      <w:r>
        <w:rPr>
          <w:rFonts w:ascii="Times New Roman" w:hAnsi="Times New Roman"/>
          <w:b/>
          <w:sz w:val="24"/>
          <w:szCs w:val="24"/>
        </w:rPr>
        <w:t>2.2.</w:t>
      </w:r>
      <w:r w:rsidR="00765C6D">
        <w:rPr>
          <w:rFonts w:ascii="Times New Roman" w:hAnsi="Times New Roman"/>
          <w:b/>
          <w:sz w:val="24"/>
          <w:szCs w:val="24"/>
        </w:rPr>
        <w:t xml:space="preserve">  </w:t>
      </w:r>
      <w:r w:rsidR="00C60AF7" w:rsidRPr="008C505D">
        <w:rPr>
          <w:rFonts w:ascii="Times New Roman" w:hAnsi="Times New Roman"/>
          <w:b/>
          <w:sz w:val="24"/>
          <w:szCs w:val="24"/>
        </w:rPr>
        <w:t>Zadania powiatu wynikające z zapisów ustaw</w:t>
      </w:r>
      <w:r w:rsidR="006F0AE2" w:rsidRPr="008C505D">
        <w:rPr>
          <w:rFonts w:ascii="Times New Roman" w:hAnsi="Times New Roman"/>
          <w:b/>
          <w:sz w:val="24"/>
          <w:szCs w:val="24"/>
        </w:rPr>
        <w:t>.</w:t>
      </w:r>
    </w:p>
    <w:p w:rsidR="00C60AF7" w:rsidRPr="00D81F13" w:rsidRDefault="00D81F13" w:rsidP="00D81F13">
      <w:pPr>
        <w:ind w:left="284"/>
        <w:jc w:val="both"/>
        <w:rPr>
          <w:rFonts w:ascii="Times New Roman" w:hAnsi="Times New Roman"/>
          <w:b/>
          <w:sz w:val="24"/>
          <w:szCs w:val="24"/>
        </w:rPr>
      </w:pPr>
      <w:r>
        <w:rPr>
          <w:rFonts w:ascii="Times New Roman" w:hAnsi="Times New Roman"/>
          <w:b/>
          <w:sz w:val="24"/>
          <w:szCs w:val="24"/>
        </w:rPr>
        <w:t>2.2.1.</w:t>
      </w:r>
      <w:r w:rsidR="00765C6D">
        <w:rPr>
          <w:rFonts w:ascii="Times New Roman" w:hAnsi="Times New Roman"/>
          <w:b/>
          <w:sz w:val="24"/>
          <w:szCs w:val="24"/>
        </w:rPr>
        <w:t xml:space="preserve"> </w:t>
      </w:r>
      <w:r w:rsidR="00C60AF7" w:rsidRPr="00D81F13">
        <w:rPr>
          <w:rFonts w:ascii="Times New Roman" w:hAnsi="Times New Roman"/>
          <w:b/>
          <w:sz w:val="24"/>
          <w:szCs w:val="24"/>
        </w:rPr>
        <w:t>Zadania powiatu w zakresie pomocy społecznej</w:t>
      </w:r>
      <w:r w:rsidR="00765C6D">
        <w:rPr>
          <w:rFonts w:ascii="Times New Roman" w:hAnsi="Times New Roman"/>
          <w:b/>
          <w:sz w:val="24"/>
          <w:szCs w:val="24"/>
        </w:rPr>
        <w:t>.</w:t>
      </w:r>
      <w:r w:rsidR="00C60AF7" w:rsidRPr="00D81F13">
        <w:rPr>
          <w:rFonts w:ascii="Times New Roman" w:hAnsi="Times New Roman"/>
          <w:b/>
          <w:sz w:val="24"/>
          <w:szCs w:val="24"/>
        </w:rPr>
        <w:t xml:space="preserve"> </w:t>
      </w:r>
    </w:p>
    <w:p w:rsidR="006F0AE2" w:rsidRDefault="00C60AF7" w:rsidP="001B51D7">
      <w:pPr>
        <w:spacing w:line="240" w:lineRule="auto"/>
        <w:jc w:val="both"/>
        <w:rPr>
          <w:rFonts w:ascii="Times New Roman" w:hAnsi="Times New Roman"/>
          <w:sz w:val="24"/>
          <w:szCs w:val="24"/>
        </w:rPr>
      </w:pPr>
      <w:r w:rsidRPr="001B51D7">
        <w:rPr>
          <w:rFonts w:ascii="Times New Roman" w:hAnsi="Times New Roman"/>
          <w:sz w:val="24"/>
          <w:szCs w:val="24"/>
        </w:rPr>
        <w:t>Zgodnie z ustawą o samorządzie powiatowym, powiat realizuje określone zadania publiczne. Szczegółowe zadania dotyczące pomocy społecznej określa ustawa z dnia 12 marca 2004 roku o pomocy społecznej (</w:t>
      </w:r>
      <w:r w:rsidR="001F1E28">
        <w:rPr>
          <w:rFonts w:ascii="Times New Roman" w:hAnsi="Times New Roman"/>
          <w:sz w:val="24"/>
          <w:szCs w:val="24"/>
        </w:rPr>
        <w:t>Dz. U. z 2015</w:t>
      </w:r>
      <w:r w:rsidR="001F1E28" w:rsidRPr="00175AA6">
        <w:rPr>
          <w:rFonts w:ascii="Times New Roman" w:hAnsi="Times New Roman"/>
          <w:sz w:val="24"/>
          <w:szCs w:val="24"/>
        </w:rPr>
        <w:t>r. poz. 1</w:t>
      </w:r>
      <w:r w:rsidR="001F1E28">
        <w:rPr>
          <w:rFonts w:ascii="Times New Roman" w:hAnsi="Times New Roman"/>
          <w:sz w:val="24"/>
          <w:szCs w:val="24"/>
        </w:rPr>
        <w:t xml:space="preserve">63, </w:t>
      </w:r>
      <w:r w:rsidR="001F1E28" w:rsidRPr="00175AA6">
        <w:rPr>
          <w:rFonts w:ascii="Times New Roman" w:hAnsi="Times New Roman"/>
          <w:sz w:val="24"/>
          <w:szCs w:val="24"/>
        </w:rPr>
        <w:t>z późn. zm</w:t>
      </w:r>
      <w:r w:rsidR="001F1E28">
        <w:rPr>
          <w:rFonts w:ascii="Times New Roman" w:hAnsi="Times New Roman"/>
          <w:sz w:val="24"/>
          <w:szCs w:val="24"/>
        </w:rPr>
        <w:t>)</w:t>
      </w:r>
      <w:r w:rsidR="00FD6C1B">
        <w:rPr>
          <w:rFonts w:ascii="Times New Roman" w:hAnsi="Times New Roman"/>
          <w:sz w:val="24"/>
          <w:szCs w:val="24"/>
        </w:rPr>
        <w:t xml:space="preserve">. </w:t>
      </w:r>
    </w:p>
    <w:p w:rsidR="00C60AF7" w:rsidRPr="001B51D7" w:rsidRDefault="00C60AF7" w:rsidP="001B51D7">
      <w:pPr>
        <w:spacing w:line="240" w:lineRule="auto"/>
        <w:jc w:val="both"/>
        <w:rPr>
          <w:rFonts w:ascii="Times New Roman" w:hAnsi="Times New Roman"/>
          <w:sz w:val="24"/>
          <w:szCs w:val="24"/>
        </w:rPr>
      </w:pPr>
      <w:r w:rsidRPr="001B51D7">
        <w:rPr>
          <w:rFonts w:ascii="Times New Roman" w:hAnsi="Times New Roman"/>
          <w:sz w:val="24"/>
          <w:szCs w:val="24"/>
        </w:rPr>
        <w:t xml:space="preserve">Pomoc społeczną w skali powiatu zgodnie z ustawą o pomocy społecznej świadczą wyspecjalizowane instytucje tj. ośrodki pomocy społecznej podległe władzom gmin oraz od 01.01.1999 r. Powiatowe Centrum Pomocy Rodzinie - jednostka podległa władzom powiatu. Ustawa przypisuje tym instytucjom określone kompetencje realizowane w postaci zadań własnych samorządu gminnego i powiatowego oraz zadań zleconych samorządom przez administrację rządową. Pełna realizacja tych zadań jest możliwa tylko w partnerskim współdziałaniu z otoczeniem tj. oświatą, służbą zdrowia, sądem, policją, prokuraturą, kościołem. Zależy też od aktywności społecznej przejawiającej się np. w inicjatywach, istnieniu i działaniu organizacji pozarządowych w zakresie pomocy społecznej. Do podstawowych zadań powiatu z zakresu pomocy społecznej należy: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 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2) prowadzenie specjalistycznego poradnictwa;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3) organizowanie opieki w rodzinach zastępczych, udzielanie pomocy pieniężnej na częściowe pokrycie kosztów utrzymania umieszczonych w nich dzieci oraz wypłacanie wynagrodzenia z tytułu pozostawania w gotowości przyjęcia dziecka albo świadczonej opieki i wychowania niespokrewnionym z dzieckiem zawodowym rodzinom zastępczym;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4) zapewnienie opieki i wychowania dzieciom całkowicie lub częściowo pozbawionym opieki rodziców, w szczególności przez organizowanie i prowadzenie ośrodków adopcyjno-opiekuńczych, placówek opiekuńczo-wychowawczych dla dzieci i młodzieży, w tym placówek wsparcia dziennego o zasięgu ponadgminnym, a także tworzenie i wdrażanie programów pomocy dziecku i rodzinie;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5) pokrywanie kosztów utrzymania dzieci z terenu powiatu, umieszczonych w całodobowych placówkach opiekuńczo-wychowawczych i w rodzinach zastępczych, również na terenie innego powiatu;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6) przyznawanie pomocy pieniężnej na usamodzielnienie oraz na kontynuowanie nauki osobom opuszczającym całodobowe placówki opiekuńczo-wychowawcze typu rodzinnego i socjalizacyjnego, domy pomocy społecznej dla dzieci i młodzieży niepełnosprawnych intelektualnie, domy dla matek z małoletnimi dziećmi i kobiet w ciąży, rodziny zastępcze oraz schroniska dla nieletnich, zakłady poprawcze, specjalne ośrodki szkolno-wychowawcze, specjalne ośrodki wychowawcze, młodzieżowe ośrodki socjoterapii zapewniające całodobową opiekę lub młodzieżowe ośrodki wychowawcze;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7) pomoc w integracji ze środowiskiem osób mających trudności w przystosowaniu się do życia, młodzieży opuszczającej całodobowe placówki opiekuńczo-wychowawcze typu rodzinnego i socjalizacyjnego, domy pomocy społecznej dla dzieci i młodzieży niepełnosprawnych intelektualnie, domy dla matek z małoletnimi dziećmi i kobiet w ciąży, rodziny zastępcze oraz schroniska dla nieletnich, zakłady poprawcze, specjalne ośrodki szkolno-wychowawcze, specjalne ośrodki wychowawcze, młodzieżowe ośrodki socjoterapii zapewniające całodobową opiekę lub młodzieżowe ośrodki wychowawcze, mających braki w przystosowaniu się;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lastRenderedPageBreak/>
        <w:t xml:space="preserve">8) pomoc cudzoziemcom, którzy uzyskali w Rzeczypospolitej Polskiej status uchodźcy lub ochronę uzupełniającą, mającym trudności w integracji ze środowiskiem;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9) prowadzenie i rozwój infrastruktury domów pomocy społecznej o zasięgu ponad</w:t>
      </w:r>
      <w:r w:rsidR="00D81F13">
        <w:rPr>
          <w:rFonts w:ascii="Times New Roman" w:hAnsi="Times New Roman"/>
          <w:sz w:val="24"/>
          <w:szCs w:val="24"/>
        </w:rPr>
        <w:t xml:space="preserve"> </w:t>
      </w:r>
      <w:r w:rsidRPr="001B51D7">
        <w:rPr>
          <w:rFonts w:ascii="Times New Roman" w:hAnsi="Times New Roman"/>
          <w:sz w:val="24"/>
          <w:szCs w:val="24"/>
        </w:rPr>
        <w:t xml:space="preserve">gminnym oraz umieszczanie w nich skierowanych osób;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10) prowadzenie mieszkań chronionych dla osób z terenu więcej niż jednej gminy oraz powiatowych ośrodków wsparcia, w tym domów dla matek z małoletnimi dziećmi i kobiet w ciąży, z wyłączeniem środowiskowych domów samopomocy i innych ośrodków wsparcia dla osób z zaburzeniami psychicznymi;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11) prowadzenie ośrodków interwencji kryzysowej;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12) udzielanie informacji o prawach i uprawnieniach;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13) szkolenie i doskonalenie zawodowe kadr pomocy społecznej z terenu powiatu;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14) doradztwo metodyczne dla kierowników i pracowników jednostek organizacyjnych pomocy społecznej z terenu powiatu;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15) podejmowanie innych działań wynikających z rozeznanych potrzeb, w tym tworzenie i </w:t>
      </w:r>
      <w:r w:rsidR="00765C6D">
        <w:rPr>
          <w:rFonts w:ascii="Times New Roman" w:hAnsi="Times New Roman"/>
          <w:sz w:val="24"/>
          <w:szCs w:val="24"/>
        </w:rPr>
        <w:t>realizacja programów osłonowych.</w:t>
      </w:r>
      <w:r w:rsidRPr="001B51D7">
        <w:rPr>
          <w:rFonts w:ascii="Times New Roman" w:hAnsi="Times New Roman"/>
          <w:sz w:val="24"/>
          <w:szCs w:val="24"/>
        </w:rPr>
        <w:t xml:space="preserve">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1B51D7" w:rsidRDefault="00D81F13" w:rsidP="00765C6D">
      <w:pPr>
        <w:pStyle w:val="Akapitzlist"/>
        <w:spacing w:line="240" w:lineRule="auto"/>
        <w:ind w:left="0" w:firstLine="0"/>
        <w:jc w:val="both"/>
        <w:rPr>
          <w:rFonts w:ascii="Times New Roman" w:hAnsi="Times New Roman"/>
          <w:b/>
          <w:sz w:val="24"/>
          <w:szCs w:val="24"/>
        </w:rPr>
      </w:pPr>
      <w:r>
        <w:rPr>
          <w:rFonts w:ascii="Times New Roman" w:hAnsi="Times New Roman"/>
          <w:b/>
          <w:sz w:val="24"/>
          <w:szCs w:val="24"/>
        </w:rPr>
        <w:t>2.2.</w:t>
      </w:r>
      <w:r w:rsidR="00C60AF7" w:rsidRPr="001B51D7">
        <w:rPr>
          <w:rFonts w:ascii="Times New Roman" w:hAnsi="Times New Roman"/>
          <w:b/>
          <w:sz w:val="24"/>
          <w:szCs w:val="24"/>
        </w:rPr>
        <w:t>2.</w:t>
      </w:r>
      <w:r w:rsidR="00765C6D">
        <w:rPr>
          <w:rFonts w:ascii="Times New Roman" w:hAnsi="Times New Roman"/>
          <w:b/>
          <w:sz w:val="24"/>
          <w:szCs w:val="24"/>
        </w:rPr>
        <w:t xml:space="preserve">  </w:t>
      </w:r>
      <w:r w:rsidR="00C60AF7" w:rsidRPr="001B51D7">
        <w:rPr>
          <w:rFonts w:ascii="Times New Roman" w:hAnsi="Times New Roman"/>
          <w:b/>
          <w:sz w:val="24"/>
          <w:szCs w:val="24"/>
        </w:rPr>
        <w:t>Zadania z zakresu administracji rz</w:t>
      </w:r>
      <w:r w:rsidR="00765C6D">
        <w:rPr>
          <w:rFonts w:ascii="Times New Roman" w:hAnsi="Times New Roman"/>
          <w:b/>
          <w:sz w:val="24"/>
          <w:szCs w:val="24"/>
        </w:rPr>
        <w:t>ądowej realizowane przez powiat.</w:t>
      </w:r>
    </w:p>
    <w:p w:rsidR="00C60AF7" w:rsidRDefault="00C60AF7" w:rsidP="00765C6D">
      <w:pPr>
        <w:pStyle w:val="Akapitzlist"/>
        <w:spacing w:line="240" w:lineRule="auto"/>
        <w:ind w:left="0" w:firstLine="0"/>
        <w:jc w:val="both"/>
        <w:rPr>
          <w:rFonts w:ascii="Times New Roman" w:hAnsi="Times New Roman"/>
          <w:sz w:val="24"/>
          <w:szCs w:val="24"/>
        </w:rPr>
      </w:pPr>
    </w:p>
    <w:p w:rsidR="00765C6D" w:rsidRPr="001B51D7" w:rsidRDefault="00765C6D" w:rsidP="00765C6D">
      <w:pPr>
        <w:pStyle w:val="Akapitzlist"/>
        <w:spacing w:line="240" w:lineRule="auto"/>
        <w:ind w:left="0" w:firstLine="0"/>
        <w:jc w:val="both"/>
        <w:rPr>
          <w:rFonts w:ascii="Times New Roman" w:hAnsi="Times New Roman"/>
          <w:sz w:val="24"/>
          <w:szCs w:val="24"/>
        </w:rPr>
      </w:pPr>
      <w:r>
        <w:rPr>
          <w:rFonts w:ascii="Times New Roman" w:hAnsi="Times New Roman"/>
          <w:sz w:val="24"/>
          <w:szCs w:val="24"/>
        </w:rPr>
        <w:t>Powiat realizuje następujące zadania w tym zakresie:</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1) pomoc cudzoziemcom, którzy uzyskali w Rzeczypospolitej Polskiej status uchodźcy lub ochronę uzupełniającą w zakresie indywidualnego programu integracji oraz opłacanie za te osoby składek na ubezpieczenie zdrowotne określonych w przepisach o powszechnym ubezpieczeniu w Narodowym Funduszu Zdrowia;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2) prowadzenie i rozwój infrastruktury ośrodków wsparcia dla osób z zaburzeniami psychicznymi;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3) realizacja zadań wynikających z rządowych programów pomocy społecznej, mających na celu ochronę poziomu życia osób, rodzin i grup społecznych oraz rozwój specjalistycznego wsparcia .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D81F13" w:rsidRDefault="00D81F13" w:rsidP="00765C6D">
      <w:pPr>
        <w:spacing w:line="240" w:lineRule="auto"/>
        <w:jc w:val="both"/>
        <w:rPr>
          <w:rFonts w:ascii="Times New Roman" w:hAnsi="Times New Roman"/>
          <w:b/>
          <w:sz w:val="24"/>
          <w:szCs w:val="24"/>
        </w:rPr>
      </w:pPr>
      <w:r>
        <w:rPr>
          <w:rFonts w:ascii="Times New Roman" w:hAnsi="Times New Roman"/>
          <w:b/>
          <w:sz w:val="24"/>
          <w:szCs w:val="24"/>
        </w:rPr>
        <w:t>2.2.3.</w:t>
      </w:r>
      <w:r w:rsidR="00765C6D">
        <w:rPr>
          <w:rFonts w:ascii="Times New Roman" w:hAnsi="Times New Roman"/>
          <w:b/>
          <w:sz w:val="24"/>
          <w:szCs w:val="24"/>
        </w:rPr>
        <w:t xml:space="preserve">  </w:t>
      </w:r>
      <w:r w:rsidR="00C60AF7" w:rsidRPr="00D81F13">
        <w:rPr>
          <w:rFonts w:ascii="Times New Roman" w:hAnsi="Times New Roman"/>
          <w:b/>
          <w:sz w:val="24"/>
          <w:szCs w:val="24"/>
        </w:rPr>
        <w:t>Zadania powiatu w zakresie pomocy osobom niepełnosprawnym</w:t>
      </w:r>
      <w:r w:rsidR="00765C6D">
        <w:rPr>
          <w:rFonts w:ascii="Times New Roman" w:hAnsi="Times New Roman"/>
          <w:b/>
          <w:sz w:val="24"/>
          <w:szCs w:val="24"/>
        </w:rPr>
        <w:t>.</w:t>
      </w:r>
      <w:r w:rsidR="00C60AF7" w:rsidRPr="00D81F13">
        <w:rPr>
          <w:rFonts w:ascii="Times New Roman" w:hAnsi="Times New Roman"/>
          <w:b/>
          <w:sz w:val="24"/>
          <w:szCs w:val="24"/>
        </w:rPr>
        <w:t xml:space="preserve"> </w:t>
      </w:r>
    </w:p>
    <w:p w:rsidR="00C60AF7" w:rsidRPr="001B51D7" w:rsidRDefault="00C60AF7" w:rsidP="001B51D7">
      <w:pPr>
        <w:pStyle w:val="Akapitzlist"/>
        <w:spacing w:line="240" w:lineRule="auto"/>
        <w:ind w:firstLine="851"/>
        <w:jc w:val="both"/>
        <w:rPr>
          <w:rFonts w:ascii="Times New Roman" w:hAnsi="Times New Roman"/>
          <w:sz w:val="24"/>
          <w:szCs w:val="24"/>
        </w:rPr>
      </w:pP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Zadania obejmujące zakres pomocy osobom niepełnosprawnym określone zostały w ustawie z dnia 27 sierpnia 1997 r. o rehabilitacji zawodowej i społecznej oraz zatrudnianiu osób niepełnosprawnych (tj. Dz. U. z 2011 r. Nr 127, poz. 721 z późn. zm.) </w:t>
      </w:r>
    </w:p>
    <w:p w:rsidR="00C60AF7" w:rsidRPr="001B51D7" w:rsidRDefault="00C60AF7" w:rsidP="001B51D7">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Do zadań powiatu należy: </w:t>
      </w:r>
    </w:p>
    <w:p w:rsidR="00C60AF7" w:rsidRPr="001B51D7" w:rsidRDefault="00C60AF7" w:rsidP="005B420C">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xml:space="preserve">- opracowywanie i realizacja ( zgodnych z powiatową strategią dotyczącą rozwiązywania problemów społecznych) powiatowych programów działań na rzecz osób niepełnosprawnych w zakresie: </w:t>
      </w:r>
    </w:p>
    <w:p w:rsidR="00C60AF7" w:rsidRPr="001B51D7" w:rsidRDefault="00C60AF7" w:rsidP="005B420C">
      <w:pPr>
        <w:pStyle w:val="Akapitzlist"/>
        <w:numPr>
          <w:ilvl w:val="0"/>
          <w:numId w:val="13"/>
        </w:numPr>
        <w:spacing w:line="240" w:lineRule="auto"/>
        <w:jc w:val="both"/>
        <w:rPr>
          <w:rFonts w:ascii="Times New Roman" w:hAnsi="Times New Roman"/>
          <w:sz w:val="24"/>
          <w:szCs w:val="24"/>
        </w:rPr>
      </w:pPr>
      <w:r w:rsidRPr="001B51D7">
        <w:rPr>
          <w:rFonts w:ascii="Times New Roman" w:hAnsi="Times New Roman"/>
          <w:sz w:val="24"/>
          <w:szCs w:val="24"/>
        </w:rPr>
        <w:t xml:space="preserve">rehabilitacji społecznej, </w:t>
      </w:r>
    </w:p>
    <w:p w:rsidR="00C60AF7" w:rsidRPr="001B51D7" w:rsidRDefault="00C60AF7" w:rsidP="005B420C">
      <w:pPr>
        <w:pStyle w:val="Akapitzlist"/>
        <w:numPr>
          <w:ilvl w:val="0"/>
          <w:numId w:val="13"/>
        </w:numPr>
        <w:spacing w:line="240" w:lineRule="auto"/>
        <w:jc w:val="both"/>
        <w:rPr>
          <w:rFonts w:ascii="Times New Roman" w:hAnsi="Times New Roman"/>
          <w:sz w:val="24"/>
          <w:szCs w:val="24"/>
        </w:rPr>
      </w:pPr>
      <w:r w:rsidRPr="001B51D7">
        <w:rPr>
          <w:rFonts w:ascii="Times New Roman" w:hAnsi="Times New Roman"/>
          <w:sz w:val="24"/>
          <w:szCs w:val="24"/>
        </w:rPr>
        <w:t xml:space="preserve">rehabilitacji zawodowej i zatrudniania, </w:t>
      </w:r>
    </w:p>
    <w:p w:rsidR="00C60AF7" w:rsidRPr="001B51D7" w:rsidRDefault="00C60AF7" w:rsidP="005B420C">
      <w:pPr>
        <w:pStyle w:val="Akapitzlist"/>
        <w:numPr>
          <w:ilvl w:val="0"/>
          <w:numId w:val="13"/>
        </w:numPr>
        <w:spacing w:line="240" w:lineRule="auto"/>
        <w:jc w:val="both"/>
        <w:rPr>
          <w:rFonts w:ascii="Times New Roman" w:hAnsi="Times New Roman"/>
          <w:sz w:val="24"/>
          <w:szCs w:val="24"/>
        </w:rPr>
      </w:pPr>
      <w:r w:rsidRPr="001B51D7">
        <w:rPr>
          <w:rFonts w:ascii="Times New Roman" w:hAnsi="Times New Roman"/>
          <w:sz w:val="24"/>
          <w:szCs w:val="24"/>
        </w:rPr>
        <w:t>przestrzega</w:t>
      </w:r>
      <w:r w:rsidR="008C505D">
        <w:rPr>
          <w:rFonts w:ascii="Times New Roman" w:hAnsi="Times New Roman"/>
          <w:sz w:val="24"/>
          <w:szCs w:val="24"/>
        </w:rPr>
        <w:t>nia praw osób niepełnosprawnych,</w:t>
      </w:r>
      <w:r w:rsidRPr="001B51D7">
        <w:rPr>
          <w:rFonts w:ascii="Times New Roman" w:hAnsi="Times New Roman"/>
          <w:sz w:val="24"/>
          <w:szCs w:val="24"/>
        </w:rPr>
        <w:t xml:space="preserve">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1B51D7" w:rsidRDefault="005B420C" w:rsidP="005B420C">
      <w:pPr>
        <w:pStyle w:val="Akapitzlist"/>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C60AF7" w:rsidRPr="001B51D7">
        <w:rPr>
          <w:rFonts w:ascii="Times New Roman" w:hAnsi="Times New Roman"/>
          <w:sz w:val="24"/>
          <w:szCs w:val="24"/>
        </w:rPr>
        <w:t xml:space="preserve">współpraca z instytucjami administracji rządowej i samorządowej w opracowywaniu i realizacji programów,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1B51D7" w:rsidRDefault="00C60AF7" w:rsidP="005B420C">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podejmowanie działań zmierzających do ogranicz</w:t>
      </w:r>
      <w:r w:rsidR="008C505D">
        <w:rPr>
          <w:rFonts w:ascii="Times New Roman" w:hAnsi="Times New Roman"/>
          <w:sz w:val="24"/>
          <w:szCs w:val="24"/>
        </w:rPr>
        <w:t>enia skutków niepełnosprawności,</w:t>
      </w:r>
      <w:r w:rsidRPr="001B51D7">
        <w:rPr>
          <w:rFonts w:ascii="Times New Roman" w:hAnsi="Times New Roman"/>
          <w:sz w:val="24"/>
          <w:szCs w:val="24"/>
        </w:rPr>
        <w:t xml:space="preserve">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1B51D7" w:rsidRDefault="00C60AF7" w:rsidP="005B420C">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współpraca z organizacjami pozarządowymi i fundacjami działającymi na rzecz osób niepełnosprawnych w zakresie rehabilitacji społecznej i zawodowej tych o</w:t>
      </w:r>
      <w:r w:rsidR="008C505D">
        <w:rPr>
          <w:rFonts w:ascii="Times New Roman" w:hAnsi="Times New Roman"/>
          <w:sz w:val="24"/>
          <w:szCs w:val="24"/>
        </w:rPr>
        <w:t>sób,</w:t>
      </w:r>
      <w:r w:rsidRPr="001B51D7">
        <w:rPr>
          <w:rFonts w:ascii="Times New Roman" w:hAnsi="Times New Roman"/>
          <w:sz w:val="24"/>
          <w:szCs w:val="24"/>
        </w:rPr>
        <w:t xml:space="preserve"> </w:t>
      </w:r>
    </w:p>
    <w:p w:rsidR="00C60AF7" w:rsidRPr="001B51D7" w:rsidRDefault="00C60AF7" w:rsidP="001B51D7">
      <w:pPr>
        <w:pStyle w:val="Akapitzlist"/>
        <w:spacing w:line="240" w:lineRule="auto"/>
        <w:ind w:left="0" w:firstLine="851"/>
        <w:jc w:val="both"/>
        <w:rPr>
          <w:rFonts w:ascii="Times New Roman" w:hAnsi="Times New Roman"/>
          <w:sz w:val="24"/>
          <w:szCs w:val="24"/>
        </w:rPr>
      </w:pPr>
    </w:p>
    <w:p w:rsidR="00C60AF7" w:rsidRPr="001B51D7" w:rsidRDefault="00C60AF7" w:rsidP="005B420C">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lastRenderedPageBreak/>
        <w:t>- finansowanie z Funduszu PFRON wydatków na instrumenty lub usługi rynku pracy określone w ustawie o promocji, w odniesieniu do osób niepełnosprawnych zarejestrowanych jako poszukujące pracy</w:t>
      </w:r>
      <w:r w:rsidR="008C505D">
        <w:rPr>
          <w:rFonts w:ascii="Times New Roman" w:hAnsi="Times New Roman"/>
          <w:sz w:val="24"/>
          <w:szCs w:val="24"/>
        </w:rPr>
        <w:t xml:space="preserve"> niepozostające w zatrudnieniu,</w:t>
      </w:r>
    </w:p>
    <w:p w:rsidR="00C60AF7" w:rsidRPr="005B420C" w:rsidRDefault="00C60AF7" w:rsidP="005B420C">
      <w:pPr>
        <w:spacing w:line="240" w:lineRule="auto"/>
        <w:jc w:val="both"/>
        <w:rPr>
          <w:rFonts w:ascii="Times New Roman" w:hAnsi="Times New Roman"/>
          <w:sz w:val="24"/>
          <w:szCs w:val="24"/>
        </w:rPr>
      </w:pPr>
      <w:r w:rsidRPr="005B420C">
        <w:rPr>
          <w:rFonts w:ascii="Times New Roman" w:hAnsi="Times New Roman"/>
          <w:sz w:val="24"/>
          <w:szCs w:val="24"/>
        </w:rPr>
        <w:t xml:space="preserve">- dofinansowywanie: </w:t>
      </w:r>
    </w:p>
    <w:p w:rsidR="00C60AF7" w:rsidRPr="001B51D7" w:rsidRDefault="00C60AF7" w:rsidP="00FD63C7">
      <w:pPr>
        <w:pStyle w:val="Akapitzlist"/>
        <w:numPr>
          <w:ilvl w:val="0"/>
          <w:numId w:val="19"/>
        </w:numPr>
        <w:spacing w:line="240" w:lineRule="auto"/>
        <w:jc w:val="both"/>
        <w:rPr>
          <w:rFonts w:ascii="Times New Roman" w:hAnsi="Times New Roman"/>
          <w:sz w:val="24"/>
          <w:szCs w:val="24"/>
        </w:rPr>
      </w:pPr>
      <w:r w:rsidRPr="001B51D7">
        <w:rPr>
          <w:rFonts w:ascii="Times New Roman" w:hAnsi="Times New Roman"/>
          <w:sz w:val="24"/>
          <w:szCs w:val="24"/>
        </w:rPr>
        <w:t xml:space="preserve">uczestnictwa osób niepełnosprawnych i ich opiekunów w turnusach rehabilitacyjnych, </w:t>
      </w:r>
    </w:p>
    <w:p w:rsidR="00C60AF7" w:rsidRPr="001B51D7" w:rsidRDefault="00C60AF7" w:rsidP="00FD63C7">
      <w:pPr>
        <w:pStyle w:val="Akapitzlist"/>
        <w:numPr>
          <w:ilvl w:val="0"/>
          <w:numId w:val="19"/>
        </w:numPr>
        <w:spacing w:line="240" w:lineRule="auto"/>
        <w:jc w:val="both"/>
        <w:rPr>
          <w:rFonts w:ascii="Times New Roman" w:hAnsi="Times New Roman"/>
          <w:sz w:val="24"/>
          <w:szCs w:val="24"/>
        </w:rPr>
      </w:pPr>
      <w:r w:rsidRPr="001B51D7">
        <w:rPr>
          <w:rFonts w:ascii="Times New Roman" w:hAnsi="Times New Roman"/>
          <w:sz w:val="24"/>
          <w:szCs w:val="24"/>
        </w:rPr>
        <w:t xml:space="preserve">sportu, kultury, rekreacji i turystyki osób niepełnosprawnych, </w:t>
      </w:r>
    </w:p>
    <w:p w:rsidR="00C60AF7" w:rsidRPr="001B51D7" w:rsidRDefault="00C60AF7" w:rsidP="00FD63C7">
      <w:pPr>
        <w:pStyle w:val="Akapitzlist"/>
        <w:numPr>
          <w:ilvl w:val="0"/>
          <w:numId w:val="19"/>
        </w:numPr>
        <w:spacing w:line="240" w:lineRule="auto"/>
        <w:jc w:val="both"/>
        <w:rPr>
          <w:rFonts w:ascii="Times New Roman" w:hAnsi="Times New Roman"/>
          <w:sz w:val="24"/>
          <w:szCs w:val="24"/>
        </w:rPr>
      </w:pPr>
      <w:r w:rsidRPr="001B51D7">
        <w:rPr>
          <w:rFonts w:ascii="Times New Roman" w:hAnsi="Times New Roman"/>
          <w:sz w:val="24"/>
          <w:szCs w:val="24"/>
        </w:rPr>
        <w:t xml:space="preserve">zaopatrzenia w sprzęt rehabilitacyjny, przedmioty ortopedyczne i środki pomocnicze przekazywane osobom niepełnosprawnym, </w:t>
      </w:r>
    </w:p>
    <w:p w:rsidR="00C60AF7" w:rsidRPr="001B51D7" w:rsidRDefault="00C60AF7" w:rsidP="00FD63C7">
      <w:pPr>
        <w:pStyle w:val="Akapitzlist"/>
        <w:numPr>
          <w:ilvl w:val="0"/>
          <w:numId w:val="20"/>
        </w:numPr>
        <w:spacing w:line="240" w:lineRule="auto"/>
        <w:jc w:val="both"/>
        <w:rPr>
          <w:rFonts w:ascii="Times New Roman" w:hAnsi="Times New Roman"/>
          <w:sz w:val="24"/>
          <w:szCs w:val="24"/>
        </w:rPr>
      </w:pPr>
      <w:r w:rsidRPr="001B51D7">
        <w:rPr>
          <w:rFonts w:ascii="Times New Roman" w:hAnsi="Times New Roman"/>
          <w:sz w:val="24"/>
          <w:szCs w:val="24"/>
        </w:rPr>
        <w:t xml:space="preserve">likwidacji barier architektonicznych, w komunikowaniu się i technicznych, w związku z indywidualnymi potrzebami osób niepełnosprawnych, </w:t>
      </w:r>
    </w:p>
    <w:p w:rsidR="00C60AF7" w:rsidRPr="001B51D7" w:rsidRDefault="00C60AF7" w:rsidP="00FD63C7">
      <w:pPr>
        <w:pStyle w:val="Akapitzlist"/>
        <w:numPr>
          <w:ilvl w:val="0"/>
          <w:numId w:val="20"/>
        </w:numPr>
        <w:spacing w:line="240" w:lineRule="auto"/>
        <w:jc w:val="both"/>
        <w:rPr>
          <w:rFonts w:ascii="Times New Roman" w:hAnsi="Times New Roman"/>
          <w:sz w:val="24"/>
          <w:szCs w:val="24"/>
        </w:rPr>
      </w:pPr>
      <w:r w:rsidRPr="001B51D7">
        <w:rPr>
          <w:rFonts w:ascii="Times New Roman" w:hAnsi="Times New Roman"/>
          <w:sz w:val="24"/>
          <w:szCs w:val="24"/>
        </w:rPr>
        <w:t>rehabilitacji dzieci i młodzieży</w:t>
      </w:r>
      <w:r w:rsidR="008C505D">
        <w:rPr>
          <w:rFonts w:ascii="Times New Roman" w:hAnsi="Times New Roman"/>
          <w:sz w:val="24"/>
          <w:szCs w:val="24"/>
        </w:rPr>
        <w:t>,</w:t>
      </w:r>
      <w:r w:rsidRPr="001B51D7">
        <w:rPr>
          <w:rFonts w:ascii="Times New Roman" w:hAnsi="Times New Roman"/>
          <w:sz w:val="24"/>
          <w:szCs w:val="24"/>
        </w:rPr>
        <w:t xml:space="preserve"> </w:t>
      </w:r>
    </w:p>
    <w:p w:rsidR="005B420C" w:rsidRDefault="005B420C" w:rsidP="005B420C">
      <w:pPr>
        <w:spacing w:line="240" w:lineRule="auto"/>
        <w:jc w:val="both"/>
        <w:rPr>
          <w:rFonts w:ascii="Times New Roman" w:hAnsi="Times New Roman"/>
          <w:sz w:val="24"/>
          <w:szCs w:val="24"/>
        </w:rPr>
      </w:pPr>
      <w:r>
        <w:rPr>
          <w:rFonts w:ascii="Times New Roman" w:hAnsi="Times New Roman"/>
          <w:sz w:val="24"/>
          <w:szCs w:val="24"/>
        </w:rPr>
        <w:t>-</w:t>
      </w:r>
      <w:r w:rsidR="00C60AF7" w:rsidRPr="005B420C">
        <w:rPr>
          <w:rFonts w:ascii="Times New Roman" w:hAnsi="Times New Roman"/>
          <w:sz w:val="24"/>
          <w:szCs w:val="24"/>
        </w:rPr>
        <w:t xml:space="preserve">dofinansowywanie kosztów tworzenia i działania warsztatów terapii zajęciowej, </w:t>
      </w:r>
    </w:p>
    <w:p w:rsidR="005B420C" w:rsidRDefault="005B420C" w:rsidP="005B420C">
      <w:pPr>
        <w:spacing w:line="240" w:lineRule="auto"/>
        <w:jc w:val="both"/>
        <w:rPr>
          <w:rFonts w:ascii="Times New Roman" w:hAnsi="Times New Roman"/>
          <w:sz w:val="24"/>
          <w:szCs w:val="24"/>
        </w:rPr>
      </w:pPr>
      <w:r>
        <w:rPr>
          <w:rFonts w:ascii="Times New Roman" w:hAnsi="Times New Roman"/>
          <w:sz w:val="24"/>
          <w:szCs w:val="24"/>
        </w:rPr>
        <w:t>-</w:t>
      </w:r>
      <w:r w:rsidR="00C60AF7" w:rsidRPr="001B51D7">
        <w:rPr>
          <w:rFonts w:ascii="Times New Roman" w:hAnsi="Times New Roman"/>
          <w:sz w:val="24"/>
          <w:szCs w:val="24"/>
        </w:rPr>
        <w:t xml:space="preserve">pośrednictwo pracy i poradnictwo zawodowe dla osób niepełnosprawnych, ich przeszkolenie oraz przekwalifikowanie, </w:t>
      </w:r>
    </w:p>
    <w:p w:rsidR="00C60AF7" w:rsidRPr="001B51D7" w:rsidRDefault="005B420C" w:rsidP="005B420C">
      <w:pPr>
        <w:spacing w:line="240" w:lineRule="auto"/>
        <w:jc w:val="both"/>
        <w:rPr>
          <w:rFonts w:ascii="Times New Roman" w:hAnsi="Times New Roman"/>
          <w:sz w:val="24"/>
          <w:szCs w:val="24"/>
        </w:rPr>
      </w:pPr>
      <w:r>
        <w:rPr>
          <w:rFonts w:ascii="Times New Roman" w:hAnsi="Times New Roman"/>
          <w:sz w:val="24"/>
          <w:szCs w:val="24"/>
        </w:rPr>
        <w:t>-</w:t>
      </w:r>
      <w:r w:rsidR="00C60AF7" w:rsidRPr="001B51D7">
        <w:rPr>
          <w:rFonts w:ascii="Times New Roman" w:hAnsi="Times New Roman"/>
          <w:sz w:val="24"/>
          <w:szCs w:val="24"/>
        </w:rPr>
        <w:t xml:space="preserve">przyznanie środków na podjęcie działalności gospodarczej, rolniczej, albo na wniesienie wkładu do spółdzielni socjalnej, </w:t>
      </w:r>
    </w:p>
    <w:p w:rsidR="00C60AF7" w:rsidRPr="001B51D7" w:rsidRDefault="00C60AF7" w:rsidP="005B420C">
      <w:pPr>
        <w:pStyle w:val="Akapitzlist"/>
        <w:spacing w:line="240" w:lineRule="auto"/>
        <w:ind w:left="0" w:firstLine="0"/>
        <w:jc w:val="both"/>
        <w:rPr>
          <w:rFonts w:ascii="Times New Roman" w:hAnsi="Times New Roman"/>
          <w:sz w:val="24"/>
          <w:szCs w:val="24"/>
        </w:rPr>
      </w:pPr>
      <w:r w:rsidRPr="001B51D7">
        <w:rPr>
          <w:rFonts w:ascii="Times New Roman" w:hAnsi="Times New Roman"/>
          <w:sz w:val="24"/>
          <w:szCs w:val="24"/>
        </w:rPr>
        <w:t xml:space="preserve">- zwrot kosztów przystosowania stanowiska pracy dla osób niepełnosprawnych, stosownie do potrzeb wynikających z ich niepełnosprawności, </w:t>
      </w:r>
    </w:p>
    <w:p w:rsidR="00C60AF7" w:rsidRPr="005B420C" w:rsidRDefault="00C60AF7" w:rsidP="005B420C">
      <w:pPr>
        <w:spacing w:line="240" w:lineRule="auto"/>
        <w:jc w:val="both"/>
        <w:rPr>
          <w:rFonts w:ascii="Times New Roman" w:hAnsi="Times New Roman"/>
          <w:sz w:val="24"/>
          <w:szCs w:val="24"/>
        </w:rPr>
      </w:pPr>
      <w:r w:rsidRPr="005B420C">
        <w:rPr>
          <w:rFonts w:ascii="Times New Roman" w:hAnsi="Times New Roman"/>
          <w:sz w:val="24"/>
          <w:szCs w:val="24"/>
        </w:rPr>
        <w:t xml:space="preserve">- szkolenie osób niepełnosprawnych, </w:t>
      </w:r>
    </w:p>
    <w:p w:rsidR="00C60AF7" w:rsidRPr="007A289F" w:rsidRDefault="00C60AF7" w:rsidP="007A289F">
      <w:pPr>
        <w:spacing w:line="240" w:lineRule="auto"/>
        <w:jc w:val="both"/>
        <w:rPr>
          <w:rFonts w:ascii="Times New Roman" w:hAnsi="Times New Roman"/>
          <w:sz w:val="24"/>
          <w:szCs w:val="24"/>
        </w:rPr>
      </w:pPr>
      <w:r w:rsidRPr="005B420C">
        <w:rPr>
          <w:rFonts w:ascii="Times New Roman" w:hAnsi="Times New Roman"/>
          <w:sz w:val="24"/>
          <w:szCs w:val="24"/>
        </w:rPr>
        <w:t xml:space="preserve">- dofinansowanie oprocentowania kredytu bankowego. </w:t>
      </w:r>
    </w:p>
    <w:p w:rsidR="008C505D" w:rsidRPr="006F0AE2" w:rsidRDefault="008C505D" w:rsidP="008C505D">
      <w:pPr>
        <w:pStyle w:val="Akapitzlist"/>
        <w:spacing w:line="240" w:lineRule="auto"/>
        <w:ind w:left="0" w:firstLine="0"/>
        <w:rPr>
          <w:rFonts w:ascii="Times New Roman" w:hAnsi="Times New Roman"/>
          <w:b/>
          <w:bCs/>
          <w:color w:val="000000"/>
          <w:sz w:val="24"/>
          <w:szCs w:val="24"/>
        </w:rPr>
      </w:pPr>
      <w:r>
        <w:rPr>
          <w:rFonts w:ascii="Times New Roman" w:hAnsi="Times New Roman"/>
          <w:b/>
          <w:bCs/>
          <w:color w:val="000000"/>
          <w:sz w:val="24"/>
          <w:szCs w:val="24"/>
        </w:rPr>
        <w:t>2.2.4.</w:t>
      </w:r>
      <w:r w:rsidR="00765C6D">
        <w:rPr>
          <w:rFonts w:ascii="Times New Roman" w:hAnsi="Times New Roman"/>
          <w:b/>
          <w:bCs/>
          <w:color w:val="000000"/>
          <w:sz w:val="24"/>
          <w:szCs w:val="24"/>
        </w:rPr>
        <w:t xml:space="preserve">  </w:t>
      </w:r>
      <w:r w:rsidRPr="006F0AE2">
        <w:rPr>
          <w:rFonts w:ascii="Times New Roman" w:hAnsi="Times New Roman"/>
          <w:b/>
          <w:bCs/>
          <w:color w:val="000000"/>
          <w:sz w:val="24"/>
          <w:szCs w:val="24"/>
        </w:rPr>
        <w:t>Zadania powiatu w zakresie przeciwdziałania przemocy w rodzinie oraz ochrony ofiar przemocy w rodzinie</w:t>
      </w:r>
      <w:r w:rsidR="00765C6D">
        <w:rPr>
          <w:rFonts w:ascii="Times New Roman" w:hAnsi="Times New Roman"/>
          <w:b/>
          <w:bCs/>
          <w:color w:val="000000"/>
          <w:sz w:val="24"/>
          <w:szCs w:val="24"/>
        </w:rPr>
        <w:t>.</w:t>
      </w:r>
      <w:r w:rsidRPr="006F0AE2">
        <w:rPr>
          <w:rFonts w:ascii="Times New Roman" w:hAnsi="Times New Roman"/>
          <w:b/>
          <w:bCs/>
          <w:color w:val="000000"/>
          <w:sz w:val="24"/>
          <w:szCs w:val="24"/>
        </w:rPr>
        <w:t xml:space="preserve"> </w:t>
      </w:r>
    </w:p>
    <w:p w:rsidR="008C505D" w:rsidRDefault="008C505D" w:rsidP="008C505D">
      <w:pPr>
        <w:spacing w:line="240" w:lineRule="auto"/>
        <w:rPr>
          <w:rFonts w:ascii="Times New Roman" w:hAnsi="Times New Roman"/>
          <w:color w:val="000000"/>
          <w:sz w:val="24"/>
          <w:szCs w:val="24"/>
        </w:rPr>
      </w:pPr>
      <w:r w:rsidRPr="001B51D7">
        <w:rPr>
          <w:rFonts w:ascii="Times New Roman" w:hAnsi="Times New Roman"/>
          <w:color w:val="000000"/>
          <w:sz w:val="24"/>
          <w:szCs w:val="24"/>
        </w:rPr>
        <w:t xml:space="preserve">Zadania powiatu obejmujące zakres pomocy osobom dotkniętymi przemocą w rodzinnie określone zostały między innymi w ustawie z dnia 29 lipca 2005 r. o przeciwdziałaniu przemocy w rodzinie (Dz. U. </w:t>
      </w:r>
      <w:r>
        <w:rPr>
          <w:rFonts w:ascii="Times New Roman" w:hAnsi="Times New Roman"/>
          <w:color w:val="000000"/>
          <w:sz w:val="24"/>
          <w:szCs w:val="24"/>
        </w:rPr>
        <w:t>z 2015 r, poz.1390</w:t>
      </w:r>
      <w:r w:rsidRPr="001B51D7">
        <w:rPr>
          <w:rFonts w:ascii="Times New Roman" w:hAnsi="Times New Roman"/>
          <w:color w:val="000000"/>
          <w:sz w:val="24"/>
          <w:szCs w:val="24"/>
        </w:rPr>
        <w:t>)</w:t>
      </w:r>
      <w:r w:rsidR="00765C6D">
        <w:rPr>
          <w:rFonts w:ascii="Times New Roman" w:hAnsi="Times New Roman"/>
          <w:color w:val="000000"/>
          <w:sz w:val="24"/>
          <w:szCs w:val="24"/>
        </w:rPr>
        <w:t>.</w:t>
      </w:r>
      <w:r w:rsidRPr="001B51D7">
        <w:rPr>
          <w:rFonts w:ascii="Times New Roman" w:hAnsi="Times New Roman"/>
          <w:color w:val="000000"/>
          <w:sz w:val="24"/>
          <w:szCs w:val="24"/>
        </w:rPr>
        <w:t xml:space="preserve"> </w:t>
      </w:r>
    </w:p>
    <w:p w:rsidR="008C505D" w:rsidRPr="001B51D7" w:rsidRDefault="008C505D" w:rsidP="008C505D">
      <w:pPr>
        <w:spacing w:line="240" w:lineRule="auto"/>
        <w:rPr>
          <w:rFonts w:ascii="Times New Roman" w:hAnsi="Times New Roman"/>
          <w:color w:val="000000"/>
          <w:sz w:val="24"/>
          <w:szCs w:val="24"/>
        </w:rPr>
      </w:pPr>
      <w:r w:rsidRPr="001B51D7">
        <w:rPr>
          <w:rFonts w:ascii="Times New Roman" w:hAnsi="Times New Roman"/>
          <w:color w:val="000000"/>
          <w:sz w:val="24"/>
          <w:szCs w:val="24"/>
        </w:rPr>
        <w:t xml:space="preserve">Do zadań powiatu należy: </w:t>
      </w:r>
    </w:p>
    <w:p w:rsidR="008C505D" w:rsidRPr="001B51D7" w:rsidRDefault="008C505D" w:rsidP="008C505D">
      <w:pPr>
        <w:spacing w:after="289" w:line="240" w:lineRule="auto"/>
        <w:rPr>
          <w:rFonts w:ascii="Times New Roman" w:hAnsi="Times New Roman"/>
          <w:color w:val="000000"/>
          <w:sz w:val="24"/>
          <w:szCs w:val="24"/>
        </w:rPr>
      </w:pPr>
      <w:r>
        <w:rPr>
          <w:rFonts w:ascii="Times New Roman" w:hAnsi="Times New Roman"/>
          <w:color w:val="000000"/>
          <w:sz w:val="24"/>
          <w:szCs w:val="24"/>
        </w:rPr>
        <w:t>1)</w:t>
      </w:r>
      <w:r w:rsidRPr="001B51D7">
        <w:rPr>
          <w:rFonts w:ascii="Times New Roman" w:hAnsi="Times New Roman"/>
          <w:color w:val="000000"/>
          <w:sz w:val="24"/>
          <w:szCs w:val="24"/>
        </w:rPr>
        <w:t xml:space="preserve"> opracowanie i realizacja powiatowego programu przeciwdziałania przemocy w rodzinie oraz ochrony ofiar przemocy w rodzinie, </w:t>
      </w:r>
    </w:p>
    <w:p w:rsidR="008C505D" w:rsidRDefault="008C505D" w:rsidP="008C505D">
      <w:pPr>
        <w:spacing w:after="289" w:line="240" w:lineRule="auto"/>
        <w:rPr>
          <w:rFonts w:ascii="Times New Roman" w:hAnsi="Times New Roman"/>
          <w:color w:val="000000"/>
          <w:sz w:val="24"/>
          <w:szCs w:val="24"/>
        </w:rPr>
      </w:pPr>
      <w:r>
        <w:rPr>
          <w:rFonts w:ascii="Times New Roman" w:hAnsi="Times New Roman"/>
          <w:color w:val="000000"/>
          <w:sz w:val="24"/>
          <w:szCs w:val="24"/>
        </w:rPr>
        <w:t>2</w:t>
      </w:r>
      <w:r w:rsidRPr="001B51D7">
        <w:rPr>
          <w:rFonts w:ascii="Times New Roman" w:hAnsi="Times New Roman"/>
          <w:color w:val="000000"/>
          <w:sz w:val="24"/>
          <w:szCs w:val="24"/>
        </w:rPr>
        <w:t xml:space="preserve">) opracowanie i realizacja programów służących działaniom profilaktycznym mającym na celu udzielenie specjalistycznej pomocy, zwłaszcza w zakresie promowania i wdrożenia prawidłowych metod wychowawczych w stosunku do dzieci w rodzinach zagrożonych przemocą w rodzinie, </w:t>
      </w:r>
    </w:p>
    <w:p w:rsidR="008C505D" w:rsidRPr="001B51D7" w:rsidRDefault="008C505D" w:rsidP="008C505D">
      <w:pPr>
        <w:spacing w:after="289" w:line="240" w:lineRule="auto"/>
        <w:rPr>
          <w:rFonts w:ascii="Times New Roman" w:hAnsi="Times New Roman"/>
          <w:color w:val="000000"/>
          <w:sz w:val="24"/>
          <w:szCs w:val="24"/>
        </w:rPr>
      </w:pPr>
      <w:r>
        <w:rPr>
          <w:rFonts w:ascii="Times New Roman" w:hAnsi="Times New Roman"/>
          <w:color w:val="000000"/>
          <w:sz w:val="24"/>
          <w:szCs w:val="24"/>
        </w:rPr>
        <w:t>3) zapewnienie osobom dotkniętym przemocą w rodzinie miejsc w ośrodkach wsparcia,</w:t>
      </w:r>
    </w:p>
    <w:p w:rsidR="008C505D" w:rsidRPr="001B51D7" w:rsidRDefault="008C505D" w:rsidP="008C505D">
      <w:pPr>
        <w:spacing w:line="240" w:lineRule="auto"/>
        <w:rPr>
          <w:rFonts w:ascii="Times New Roman" w:hAnsi="Times New Roman"/>
          <w:color w:val="000000"/>
          <w:sz w:val="24"/>
          <w:szCs w:val="24"/>
        </w:rPr>
      </w:pPr>
      <w:r>
        <w:rPr>
          <w:rFonts w:ascii="Times New Roman" w:hAnsi="Times New Roman"/>
          <w:color w:val="000000"/>
          <w:sz w:val="24"/>
          <w:szCs w:val="24"/>
        </w:rPr>
        <w:t>4</w:t>
      </w:r>
      <w:r w:rsidRPr="001B51D7">
        <w:rPr>
          <w:rFonts w:ascii="Times New Roman" w:hAnsi="Times New Roman"/>
          <w:color w:val="000000"/>
          <w:sz w:val="24"/>
          <w:szCs w:val="24"/>
        </w:rPr>
        <w:t>) zapewnienie osobom dotkniętym przemocą w rodzinie miejsc w o</w:t>
      </w:r>
      <w:r>
        <w:rPr>
          <w:rFonts w:ascii="Times New Roman" w:hAnsi="Times New Roman"/>
          <w:color w:val="000000"/>
          <w:sz w:val="24"/>
          <w:szCs w:val="24"/>
        </w:rPr>
        <w:t>środkach interwencji kryzysowej.</w:t>
      </w:r>
      <w:r w:rsidRPr="001B51D7">
        <w:rPr>
          <w:rFonts w:ascii="Times New Roman" w:hAnsi="Times New Roman"/>
          <w:color w:val="000000"/>
          <w:sz w:val="24"/>
          <w:szCs w:val="24"/>
        </w:rPr>
        <w:t xml:space="preserve"> </w:t>
      </w:r>
    </w:p>
    <w:p w:rsidR="008C505D" w:rsidRPr="001B51D7" w:rsidRDefault="008C505D" w:rsidP="008C505D">
      <w:pPr>
        <w:spacing w:line="240" w:lineRule="auto"/>
        <w:rPr>
          <w:rFonts w:ascii="Times New Roman" w:hAnsi="Times New Roman"/>
          <w:color w:val="000000"/>
          <w:sz w:val="24"/>
          <w:szCs w:val="24"/>
        </w:rPr>
      </w:pPr>
      <w:r w:rsidRPr="001B51D7">
        <w:rPr>
          <w:rFonts w:ascii="Times New Roman" w:hAnsi="Times New Roman"/>
          <w:color w:val="000000"/>
          <w:sz w:val="24"/>
          <w:szCs w:val="24"/>
        </w:rPr>
        <w:t xml:space="preserve">Do zadań z zakresu administracji rządowej realizowanych przez powiat należy: </w:t>
      </w:r>
    </w:p>
    <w:p w:rsidR="008C505D" w:rsidRPr="001B51D7" w:rsidRDefault="008C505D" w:rsidP="008C505D">
      <w:pPr>
        <w:spacing w:after="289" w:line="240" w:lineRule="auto"/>
        <w:rPr>
          <w:rFonts w:ascii="Times New Roman" w:hAnsi="Times New Roman"/>
          <w:color w:val="000000"/>
          <w:sz w:val="24"/>
          <w:szCs w:val="24"/>
        </w:rPr>
      </w:pPr>
      <w:r w:rsidRPr="001B51D7">
        <w:rPr>
          <w:rFonts w:ascii="Times New Roman" w:hAnsi="Times New Roman"/>
          <w:color w:val="000000"/>
          <w:sz w:val="24"/>
          <w:szCs w:val="24"/>
        </w:rPr>
        <w:t xml:space="preserve">a) tworzenie i prowadzenie specjalistycznych ośrodków wsparcia dla ofiar przemocy w rodzinie, </w:t>
      </w:r>
    </w:p>
    <w:p w:rsidR="008C505D" w:rsidRPr="00DB4723" w:rsidRDefault="008C505D" w:rsidP="00AB3E9E">
      <w:pPr>
        <w:spacing w:line="240" w:lineRule="auto"/>
        <w:jc w:val="both"/>
        <w:rPr>
          <w:rFonts w:ascii="Times New Roman" w:hAnsi="Times New Roman"/>
          <w:color w:val="000000"/>
          <w:sz w:val="24"/>
          <w:szCs w:val="24"/>
        </w:rPr>
      </w:pPr>
      <w:r w:rsidRPr="001B51D7">
        <w:rPr>
          <w:rFonts w:ascii="Times New Roman" w:hAnsi="Times New Roman"/>
          <w:color w:val="000000"/>
          <w:sz w:val="24"/>
          <w:szCs w:val="24"/>
        </w:rPr>
        <w:lastRenderedPageBreak/>
        <w:t xml:space="preserve">b) opracowanie i realizacja programów oddziaływań korekcyjno -edukacyjnych dla osób stosujących przemoc w rodzinie. </w:t>
      </w:r>
    </w:p>
    <w:p w:rsidR="00633502" w:rsidRDefault="00633502" w:rsidP="00AB3E9E">
      <w:pPr>
        <w:spacing w:line="240" w:lineRule="auto"/>
        <w:jc w:val="both"/>
        <w:rPr>
          <w:rFonts w:ascii="Times New Roman" w:hAnsi="Times New Roman"/>
          <w:b/>
          <w:sz w:val="24"/>
          <w:szCs w:val="24"/>
        </w:rPr>
      </w:pPr>
    </w:p>
    <w:p w:rsidR="007A289F" w:rsidRDefault="008C505D" w:rsidP="00AB3E9E">
      <w:pPr>
        <w:spacing w:line="240" w:lineRule="auto"/>
        <w:jc w:val="both"/>
        <w:rPr>
          <w:rFonts w:ascii="Times New Roman" w:hAnsi="Times New Roman"/>
          <w:b/>
          <w:sz w:val="24"/>
          <w:szCs w:val="24"/>
        </w:rPr>
      </w:pPr>
      <w:r>
        <w:rPr>
          <w:rFonts w:ascii="Times New Roman" w:hAnsi="Times New Roman"/>
          <w:b/>
          <w:sz w:val="24"/>
          <w:szCs w:val="24"/>
        </w:rPr>
        <w:t>2.2.5. Zadania powiatu w zakresie bezrobocia</w:t>
      </w:r>
      <w:r w:rsidR="00765C6D">
        <w:rPr>
          <w:rFonts w:ascii="Times New Roman" w:hAnsi="Times New Roman"/>
          <w:b/>
          <w:sz w:val="24"/>
          <w:szCs w:val="24"/>
        </w:rPr>
        <w:t>.</w:t>
      </w:r>
    </w:p>
    <w:p w:rsidR="00942EDA" w:rsidRDefault="00AB3E9E" w:rsidP="00AB3E9E">
      <w:pPr>
        <w:spacing w:after="0" w:line="240" w:lineRule="auto"/>
        <w:jc w:val="both"/>
        <w:rPr>
          <w:rStyle w:val="apple-converted-space"/>
          <w:rFonts w:ascii="Times New Roman" w:hAnsi="Times New Roman"/>
          <w:sz w:val="24"/>
          <w:szCs w:val="24"/>
          <w:shd w:val="clear" w:color="auto" w:fill="FBFBFB"/>
        </w:rPr>
      </w:pPr>
      <w:r>
        <w:rPr>
          <w:rFonts w:ascii="Times New Roman" w:eastAsia="Times New Roman" w:hAnsi="Times New Roman"/>
          <w:sz w:val="24"/>
          <w:szCs w:val="24"/>
          <w:lang w:eastAsia="pl-PL"/>
        </w:rPr>
        <w:t>Zdania</w:t>
      </w:r>
      <w:r w:rsidRPr="00AB3E9E">
        <w:rPr>
          <w:rFonts w:ascii="Times New Roman" w:eastAsia="Times New Roman" w:hAnsi="Times New Roman"/>
          <w:sz w:val="24"/>
          <w:szCs w:val="24"/>
          <w:lang w:eastAsia="pl-PL"/>
        </w:rPr>
        <w:t xml:space="preserve"> samorządu powiatu w zakresie polityki rynku pracy </w:t>
      </w:r>
      <w:r>
        <w:rPr>
          <w:rFonts w:ascii="Times New Roman" w:eastAsia="Times New Roman" w:hAnsi="Times New Roman"/>
          <w:sz w:val="24"/>
          <w:szCs w:val="24"/>
          <w:lang w:eastAsia="pl-PL"/>
        </w:rPr>
        <w:t>określone zostały m.in.</w:t>
      </w:r>
      <w:r w:rsidRPr="00AB3E9E">
        <w:rPr>
          <w:rFonts w:ascii="Georgia" w:hAnsi="Georgia"/>
          <w:color w:val="666666"/>
          <w:sz w:val="20"/>
          <w:szCs w:val="20"/>
          <w:shd w:val="clear" w:color="auto" w:fill="FBFBFB"/>
        </w:rPr>
        <w:t xml:space="preserve"> </w:t>
      </w:r>
      <w:r w:rsidRPr="00AB3E9E">
        <w:rPr>
          <w:rFonts w:ascii="Georgia" w:hAnsi="Georgia"/>
          <w:sz w:val="20"/>
          <w:szCs w:val="20"/>
          <w:shd w:val="clear" w:color="auto" w:fill="FBFBFB"/>
        </w:rPr>
        <w:t>w</w:t>
      </w:r>
      <w:r>
        <w:rPr>
          <w:rFonts w:ascii="Georgia" w:hAnsi="Georgia"/>
          <w:color w:val="666666"/>
          <w:sz w:val="20"/>
          <w:szCs w:val="20"/>
          <w:shd w:val="clear" w:color="auto" w:fill="FBFBFB"/>
        </w:rPr>
        <w:t xml:space="preserve"> </w:t>
      </w:r>
      <w:r>
        <w:rPr>
          <w:rFonts w:ascii="Times New Roman" w:hAnsi="Times New Roman"/>
          <w:sz w:val="24"/>
          <w:szCs w:val="24"/>
          <w:shd w:val="clear" w:color="auto" w:fill="FBFBFB"/>
        </w:rPr>
        <w:t>ustawie</w:t>
      </w:r>
      <w:r w:rsidRPr="00AB3E9E">
        <w:rPr>
          <w:rFonts w:ascii="Times New Roman" w:hAnsi="Times New Roman"/>
          <w:sz w:val="24"/>
          <w:szCs w:val="24"/>
          <w:shd w:val="clear" w:color="auto" w:fill="FBFBFB"/>
        </w:rPr>
        <w:t xml:space="preserve"> z dnia 20 kwietnia 2004 r. o promocji zatrudnienia i instytucjach rynku prac</w:t>
      </w:r>
      <w:r>
        <w:rPr>
          <w:rFonts w:ascii="Times New Roman" w:hAnsi="Times New Roman"/>
          <w:sz w:val="24"/>
          <w:szCs w:val="24"/>
          <w:shd w:val="clear" w:color="auto" w:fill="FBFBFB"/>
        </w:rPr>
        <w:t>y (Dz.U.</w:t>
      </w:r>
      <w:r w:rsidR="00765C6D">
        <w:rPr>
          <w:rFonts w:ascii="Times New Roman" w:hAnsi="Times New Roman"/>
          <w:sz w:val="24"/>
          <w:szCs w:val="24"/>
          <w:shd w:val="clear" w:color="auto" w:fill="FBFBFB"/>
        </w:rPr>
        <w:t xml:space="preserve">z </w:t>
      </w:r>
      <w:r>
        <w:rPr>
          <w:rFonts w:ascii="Times New Roman" w:hAnsi="Times New Roman"/>
          <w:sz w:val="24"/>
          <w:szCs w:val="24"/>
          <w:shd w:val="clear" w:color="auto" w:fill="FBFBFB"/>
        </w:rPr>
        <w:t>2015</w:t>
      </w:r>
      <w:r w:rsidR="00765C6D">
        <w:rPr>
          <w:rFonts w:ascii="Times New Roman" w:hAnsi="Times New Roman"/>
          <w:sz w:val="24"/>
          <w:szCs w:val="24"/>
          <w:shd w:val="clear" w:color="auto" w:fill="FBFBFB"/>
        </w:rPr>
        <w:t>,poz.</w:t>
      </w:r>
      <w:r>
        <w:rPr>
          <w:rFonts w:ascii="Times New Roman" w:hAnsi="Times New Roman"/>
          <w:sz w:val="24"/>
          <w:szCs w:val="24"/>
          <w:shd w:val="clear" w:color="auto" w:fill="FBFBFB"/>
        </w:rPr>
        <w:t>149)</w:t>
      </w:r>
      <w:r w:rsidRPr="00AB3E9E">
        <w:rPr>
          <w:rStyle w:val="apple-converted-space"/>
          <w:rFonts w:ascii="Times New Roman" w:hAnsi="Times New Roman"/>
          <w:sz w:val="24"/>
          <w:szCs w:val="24"/>
          <w:shd w:val="clear" w:color="auto" w:fill="FBFBFB"/>
        </w:rPr>
        <w:t> </w:t>
      </w:r>
    </w:p>
    <w:p w:rsidR="00942EDA" w:rsidRDefault="00942EDA" w:rsidP="00924804">
      <w:pPr>
        <w:spacing w:after="0" w:line="240" w:lineRule="auto"/>
        <w:rPr>
          <w:rFonts w:ascii="Times New Roman" w:eastAsia="Times New Roman" w:hAnsi="Times New Roman"/>
          <w:sz w:val="24"/>
          <w:szCs w:val="24"/>
          <w:lang w:eastAsia="pl-PL"/>
        </w:rPr>
      </w:pPr>
      <w:r>
        <w:rPr>
          <w:rStyle w:val="apple-converted-space"/>
          <w:rFonts w:ascii="Times New Roman" w:hAnsi="Times New Roman"/>
          <w:sz w:val="24"/>
          <w:szCs w:val="24"/>
          <w:shd w:val="clear" w:color="auto" w:fill="FBFBFB"/>
        </w:rPr>
        <w:t>Do zadań powiatu należy:</w:t>
      </w:r>
      <w:r w:rsidR="00AB3E9E" w:rsidRPr="00AB3E9E">
        <w:rPr>
          <w:rFonts w:ascii="Times New Roman" w:eastAsia="Times New Roman" w:hAnsi="Times New Roman"/>
          <w:sz w:val="24"/>
          <w:szCs w:val="24"/>
          <w:lang w:eastAsia="pl-PL"/>
        </w:rPr>
        <w:br/>
        <w:t>1)</w:t>
      </w:r>
      <w:r>
        <w:rPr>
          <w:rFonts w:ascii="Times New Roman" w:eastAsia="Times New Roman" w:hAnsi="Times New Roman"/>
          <w:sz w:val="24"/>
          <w:szCs w:val="24"/>
          <w:lang w:eastAsia="pl-PL"/>
        </w:rPr>
        <w:t xml:space="preserve"> </w:t>
      </w:r>
      <w:r w:rsidR="00AB3E9E" w:rsidRPr="00AB3E9E">
        <w:rPr>
          <w:rFonts w:ascii="Times New Roman" w:eastAsia="Times New Roman" w:hAnsi="Times New Roman"/>
          <w:sz w:val="24"/>
          <w:szCs w:val="24"/>
          <w:lang w:eastAsia="pl-PL"/>
        </w:rPr>
        <w:t xml:space="preserve"> opracowanie i realizacja programu promocji zatrudnienia oraz aktywizacji lokalnego rynku pracy stanowiącego część powiatowej strategii rozwiązywania problemów społecznych, o której mowa </w:t>
      </w:r>
      <w:r>
        <w:rPr>
          <w:rFonts w:ascii="Times New Roman" w:eastAsia="Times New Roman" w:hAnsi="Times New Roman"/>
          <w:sz w:val="24"/>
          <w:szCs w:val="24"/>
          <w:lang w:eastAsia="pl-PL"/>
        </w:rPr>
        <w:t>w odrębnych przepisach,</w:t>
      </w:r>
      <w:r w:rsidR="00AB3E9E" w:rsidRPr="00AB3E9E">
        <w:rPr>
          <w:rFonts w:ascii="Times New Roman" w:eastAsia="Times New Roman" w:hAnsi="Times New Roman"/>
          <w:sz w:val="24"/>
          <w:szCs w:val="24"/>
          <w:lang w:eastAsia="pl-PL"/>
        </w:rPr>
        <w:br/>
        <w:t>2) pozyskiwanie i gospodarowanie środkami finansowymi na realizację zadań z zakresu ak</w:t>
      </w:r>
      <w:r>
        <w:rPr>
          <w:rFonts w:ascii="Times New Roman" w:eastAsia="Times New Roman" w:hAnsi="Times New Roman"/>
          <w:sz w:val="24"/>
          <w:szCs w:val="24"/>
          <w:lang w:eastAsia="pl-PL"/>
        </w:rPr>
        <w:t>tywizacji lokalnego rynku pracy,</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3</w:t>
      </w:r>
      <w:r w:rsidR="00AB3E9E" w:rsidRPr="00AB3E9E">
        <w:rPr>
          <w:rFonts w:ascii="Times New Roman" w:eastAsia="Times New Roman" w:hAnsi="Times New Roman"/>
          <w:sz w:val="24"/>
          <w:szCs w:val="24"/>
          <w:lang w:eastAsia="pl-PL"/>
        </w:rPr>
        <w:t>) udzielanie informacji o możliwościach i zakre</w:t>
      </w:r>
      <w:r>
        <w:rPr>
          <w:rFonts w:ascii="Times New Roman" w:eastAsia="Times New Roman" w:hAnsi="Times New Roman"/>
          <w:sz w:val="24"/>
          <w:szCs w:val="24"/>
          <w:lang w:eastAsia="pl-PL"/>
        </w:rPr>
        <w:t>sie pomocy określonej w ustawie,</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4</w:t>
      </w:r>
      <w:r w:rsidR="00AB3E9E" w:rsidRPr="00AB3E9E">
        <w:rPr>
          <w:rFonts w:ascii="Times New Roman" w:eastAsia="Times New Roman" w:hAnsi="Times New Roman"/>
          <w:sz w:val="24"/>
          <w:szCs w:val="24"/>
          <w:lang w:eastAsia="pl-PL"/>
        </w:rPr>
        <w:t>) udzielanie pomocy bezrobotnym i poszukującym pracy w znalezieniu pracy przez pośrednictwo pracy i poradnictwo zawodowe;</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5</w:t>
      </w:r>
      <w:r w:rsidR="00AB3E9E" w:rsidRPr="00AB3E9E">
        <w:rPr>
          <w:rFonts w:ascii="Times New Roman" w:eastAsia="Times New Roman" w:hAnsi="Times New Roman"/>
          <w:sz w:val="24"/>
          <w:szCs w:val="24"/>
          <w:lang w:eastAsia="pl-PL"/>
        </w:rPr>
        <w:t>) udzielanie pomocy pracodawcom w pozyskiwaniu pracowników przez pośrednict</w:t>
      </w:r>
      <w:r>
        <w:rPr>
          <w:rFonts w:ascii="Times New Roman" w:eastAsia="Times New Roman" w:hAnsi="Times New Roman"/>
          <w:sz w:val="24"/>
          <w:szCs w:val="24"/>
          <w:lang w:eastAsia="pl-PL"/>
        </w:rPr>
        <w:t>wo pracy i poradnictwo zawodowe,</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6</w:t>
      </w:r>
      <w:r w:rsidR="00AB3E9E" w:rsidRPr="00AB3E9E">
        <w:rPr>
          <w:rFonts w:ascii="Times New Roman" w:eastAsia="Times New Roman" w:hAnsi="Times New Roman"/>
          <w:sz w:val="24"/>
          <w:szCs w:val="24"/>
          <w:lang w:eastAsia="pl-PL"/>
        </w:rPr>
        <w:t>) kierowanie bezrobotnych do realizatora działań aktywizacyjnych, któremu marszałek województwa zlecił wy</w:t>
      </w:r>
      <w:r>
        <w:rPr>
          <w:rFonts w:ascii="Times New Roman" w:eastAsia="Times New Roman" w:hAnsi="Times New Roman"/>
          <w:sz w:val="24"/>
          <w:szCs w:val="24"/>
          <w:lang w:eastAsia="pl-PL"/>
        </w:rPr>
        <w:t>konanie działań aktywizacyjnych,</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7</w:t>
      </w:r>
      <w:r w:rsidR="00AB3E9E" w:rsidRPr="00AB3E9E">
        <w:rPr>
          <w:rFonts w:ascii="Times New Roman" w:eastAsia="Times New Roman" w:hAnsi="Times New Roman"/>
          <w:sz w:val="24"/>
          <w:szCs w:val="24"/>
          <w:lang w:eastAsia="pl-PL"/>
        </w:rPr>
        <w:t>) realizacja zadań związanych z K</w:t>
      </w:r>
      <w:r>
        <w:rPr>
          <w:rFonts w:ascii="Times New Roman" w:eastAsia="Times New Roman" w:hAnsi="Times New Roman"/>
          <w:sz w:val="24"/>
          <w:szCs w:val="24"/>
          <w:lang w:eastAsia="pl-PL"/>
        </w:rPr>
        <w:t xml:space="preserve">rajowym </w:t>
      </w:r>
      <w:r w:rsidR="00AB3E9E" w:rsidRPr="00AB3E9E">
        <w:rPr>
          <w:rFonts w:ascii="Times New Roman" w:eastAsia="Times New Roman" w:hAnsi="Times New Roman"/>
          <w:sz w:val="24"/>
          <w:szCs w:val="24"/>
          <w:lang w:eastAsia="pl-PL"/>
        </w:rPr>
        <w:t>F</w:t>
      </w:r>
      <w:r>
        <w:rPr>
          <w:rFonts w:ascii="Times New Roman" w:eastAsia="Times New Roman" w:hAnsi="Times New Roman"/>
          <w:sz w:val="24"/>
          <w:szCs w:val="24"/>
          <w:lang w:eastAsia="pl-PL"/>
        </w:rPr>
        <w:t xml:space="preserve">unduszem </w:t>
      </w:r>
      <w:r w:rsidR="00AB3E9E" w:rsidRPr="00AB3E9E">
        <w:rPr>
          <w:rFonts w:ascii="Times New Roman" w:eastAsia="Times New Roman" w:hAnsi="Times New Roman"/>
          <w:sz w:val="24"/>
          <w:szCs w:val="24"/>
          <w:lang w:eastAsia="pl-PL"/>
        </w:rPr>
        <w:t>S</w:t>
      </w:r>
      <w:r>
        <w:rPr>
          <w:rFonts w:ascii="Times New Roman" w:eastAsia="Times New Roman" w:hAnsi="Times New Roman"/>
          <w:sz w:val="24"/>
          <w:szCs w:val="24"/>
          <w:lang w:eastAsia="pl-PL"/>
        </w:rPr>
        <w:t>zkoleniowym</w:t>
      </w:r>
      <w:r w:rsidR="00AB3E9E" w:rsidRPr="00AB3E9E">
        <w:rPr>
          <w:rFonts w:ascii="Times New Roman" w:eastAsia="Times New Roman" w:hAnsi="Times New Roman"/>
          <w:sz w:val="24"/>
          <w:szCs w:val="24"/>
          <w:lang w:eastAsia="pl-PL"/>
        </w:rPr>
        <w:t>, w szczególności udzielanie pomocy pracodawcom poprzez finansowanie kształcenia ustawi</w:t>
      </w:r>
      <w:r>
        <w:rPr>
          <w:rFonts w:ascii="Times New Roman" w:eastAsia="Times New Roman" w:hAnsi="Times New Roman"/>
          <w:sz w:val="24"/>
          <w:szCs w:val="24"/>
          <w:lang w:eastAsia="pl-PL"/>
        </w:rPr>
        <w:t>cznego pracowników i pracodawcy,</w:t>
      </w:r>
      <w:r w:rsidR="00AB3E9E" w:rsidRPr="00AB3E9E">
        <w:rPr>
          <w:rFonts w:ascii="Times New Roman" w:eastAsia="Times New Roman" w:hAnsi="Times New Roman"/>
          <w:sz w:val="24"/>
          <w:szCs w:val="24"/>
          <w:lang w:eastAsia="pl-PL"/>
        </w:rPr>
        <w:t> </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8</w:t>
      </w:r>
      <w:r w:rsidR="00AB3E9E" w:rsidRPr="00AB3E9E">
        <w:rPr>
          <w:rFonts w:ascii="Times New Roman" w:eastAsia="Times New Roman" w:hAnsi="Times New Roman"/>
          <w:sz w:val="24"/>
          <w:szCs w:val="24"/>
          <w:lang w:eastAsia="pl-PL"/>
        </w:rPr>
        <w:t>) rejestrowanie bez</w:t>
      </w:r>
      <w:r>
        <w:rPr>
          <w:rFonts w:ascii="Times New Roman" w:eastAsia="Times New Roman" w:hAnsi="Times New Roman"/>
          <w:sz w:val="24"/>
          <w:szCs w:val="24"/>
          <w:lang w:eastAsia="pl-PL"/>
        </w:rPr>
        <w:t>robotnych i poszukujących pracy,</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9</w:t>
      </w:r>
      <w:r w:rsidR="00AB3E9E" w:rsidRPr="00AB3E9E">
        <w:rPr>
          <w:rFonts w:ascii="Times New Roman" w:eastAsia="Times New Roman" w:hAnsi="Times New Roman"/>
          <w:sz w:val="24"/>
          <w:szCs w:val="24"/>
          <w:lang w:eastAsia="pl-PL"/>
        </w:rPr>
        <w:t>) ustalanie p</w:t>
      </w:r>
      <w:r>
        <w:rPr>
          <w:rFonts w:ascii="Times New Roman" w:eastAsia="Times New Roman" w:hAnsi="Times New Roman"/>
          <w:sz w:val="24"/>
          <w:szCs w:val="24"/>
          <w:lang w:eastAsia="pl-PL"/>
        </w:rPr>
        <w:t>rofili pomocy dla bezrobotnych,</w:t>
      </w:r>
      <w:r>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10</w:t>
      </w:r>
      <w:r w:rsidR="00AB3E9E" w:rsidRPr="00AB3E9E">
        <w:rPr>
          <w:rFonts w:ascii="Times New Roman" w:eastAsia="Times New Roman" w:hAnsi="Times New Roman"/>
          <w:sz w:val="24"/>
          <w:szCs w:val="24"/>
          <w:lang w:eastAsia="pl-PL"/>
        </w:rPr>
        <w:t>) inicjowanie, organizowanie i finansowanie u</w:t>
      </w:r>
      <w:r>
        <w:rPr>
          <w:rFonts w:ascii="Times New Roman" w:eastAsia="Times New Roman" w:hAnsi="Times New Roman"/>
          <w:sz w:val="24"/>
          <w:szCs w:val="24"/>
          <w:lang w:eastAsia="pl-PL"/>
        </w:rPr>
        <w:t>sług i instrumentów rynku pracy,</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11</w:t>
      </w:r>
      <w:r w:rsidR="00AB3E9E" w:rsidRPr="00AB3E9E">
        <w:rPr>
          <w:rFonts w:ascii="Times New Roman" w:eastAsia="Times New Roman" w:hAnsi="Times New Roman"/>
          <w:sz w:val="24"/>
          <w:szCs w:val="24"/>
          <w:lang w:eastAsia="pl-PL"/>
        </w:rPr>
        <w:t>) inicjowanie, organizowanie i finansowanie szkoleń i prz</w:t>
      </w:r>
      <w:r>
        <w:rPr>
          <w:rFonts w:ascii="Times New Roman" w:eastAsia="Times New Roman" w:hAnsi="Times New Roman"/>
          <w:sz w:val="24"/>
          <w:szCs w:val="24"/>
          <w:lang w:eastAsia="pl-PL"/>
        </w:rPr>
        <w:t>ygotowania zawodowego dorosłych,</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12</w:t>
      </w:r>
      <w:r w:rsidR="00AB3E9E" w:rsidRPr="00AB3E9E">
        <w:rPr>
          <w:rFonts w:ascii="Times New Roman" w:eastAsia="Times New Roman" w:hAnsi="Times New Roman"/>
          <w:sz w:val="24"/>
          <w:szCs w:val="24"/>
          <w:lang w:eastAsia="pl-PL"/>
        </w:rPr>
        <w:t>) opracowywanie badań, analiz i sprawozdań, w tym prowadzenie monitoringu zawodów deficytowych i nadwyżkowych, oraz dokonywanie ocen dotyczących rynku pracy na potrzeby powiatowej rady rynku pracy oraz organ</w:t>
      </w:r>
      <w:r>
        <w:rPr>
          <w:rFonts w:ascii="Times New Roman" w:eastAsia="Times New Roman" w:hAnsi="Times New Roman"/>
          <w:sz w:val="24"/>
          <w:szCs w:val="24"/>
          <w:lang w:eastAsia="pl-PL"/>
        </w:rPr>
        <w:t>ów zatrudnienia,</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13</w:t>
      </w:r>
      <w:r w:rsidR="00AB3E9E" w:rsidRPr="00AB3E9E">
        <w:rPr>
          <w:rFonts w:ascii="Times New Roman" w:eastAsia="Times New Roman" w:hAnsi="Times New Roman"/>
          <w:sz w:val="24"/>
          <w:szCs w:val="24"/>
          <w:lang w:eastAsia="pl-PL"/>
        </w:rPr>
        <w:t>) inicjowanie i realizowanie przedsięwzięć mających na celu rozwiązanie lub złagodzenie problemów związanych z planowanymi zwolnieniami grup pracowników z prz</w:t>
      </w:r>
      <w:r>
        <w:rPr>
          <w:rFonts w:ascii="Times New Roman" w:eastAsia="Times New Roman" w:hAnsi="Times New Roman"/>
          <w:sz w:val="24"/>
          <w:szCs w:val="24"/>
          <w:lang w:eastAsia="pl-PL"/>
        </w:rPr>
        <w:t>yczyn dotyczących zakładu pracy,</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14</w:t>
      </w:r>
      <w:r w:rsidR="00AB3E9E" w:rsidRPr="00AB3E9E">
        <w:rPr>
          <w:rFonts w:ascii="Times New Roman" w:eastAsia="Times New Roman" w:hAnsi="Times New Roman"/>
          <w:sz w:val="24"/>
          <w:szCs w:val="24"/>
          <w:lang w:eastAsia="pl-PL"/>
        </w:rPr>
        <w:t>) współdziałanie z powiatowymi radami rynku pracy w zakresie promocji zatrudnienia oraz wykor</w:t>
      </w:r>
      <w:r>
        <w:rPr>
          <w:rFonts w:ascii="Times New Roman" w:eastAsia="Times New Roman" w:hAnsi="Times New Roman"/>
          <w:sz w:val="24"/>
          <w:szCs w:val="24"/>
          <w:lang w:eastAsia="pl-PL"/>
        </w:rPr>
        <w:t>zystania środków Funduszu Pracy,</w:t>
      </w:r>
      <w:r w:rsidR="00AB3E9E" w:rsidRPr="00AB3E9E">
        <w:rPr>
          <w:rFonts w:ascii="Times New Roman" w:eastAsia="Times New Roman" w:hAnsi="Times New Roman"/>
          <w:sz w:val="24"/>
          <w:szCs w:val="24"/>
          <w:lang w:eastAsia="pl-PL"/>
        </w:rPr>
        <w:br/>
      </w:r>
      <w:r w:rsidR="00765C6D">
        <w:rPr>
          <w:rFonts w:ascii="Times New Roman" w:eastAsia="Times New Roman" w:hAnsi="Times New Roman"/>
          <w:sz w:val="24"/>
          <w:szCs w:val="24"/>
          <w:lang w:eastAsia="pl-PL"/>
        </w:rPr>
        <w:t>15</w:t>
      </w:r>
      <w:r w:rsidR="00AB3E9E" w:rsidRPr="00AB3E9E">
        <w:rPr>
          <w:rFonts w:ascii="Times New Roman" w:eastAsia="Times New Roman" w:hAnsi="Times New Roman"/>
          <w:sz w:val="24"/>
          <w:szCs w:val="24"/>
          <w:lang w:eastAsia="pl-PL"/>
        </w:rPr>
        <w:t>)</w:t>
      </w:r>
      <w:r w:rsidR="00924804">
        <w:rPr>
          <w:rFonts w:ascii="Times New Roman" w:eastAsia="Times New Roman" w:hAnsi="Times New Roman"/>
          <w:sz w:val="24"/>
          <w:szCs w:val="24"/>
          <w:lang w:eastAsia="pl-PL"/>
        </w:rPr>
        <w:t xml:space="preserve"> </w:t>
      </w:r>
      <w:r w:rsidR="00AB3E9E" w:rsidRPr="00AB3E9E">
        <w:rPr>
          <w:rFonts w:ascii="Times New Roman" w:eastAsia="Times New Roman" w:hAnsi="Times New Roman"/>
          <w:sz w:val="24"/>
          <w:szCs w:val="24"/>
          <w:lang w:eastAsia="pl-PL"/>
        </w:rPr>
        <w:t xml:space="preserve">współpraca z gminami w zakresie upowszechniania ofert pracy i informacji o usługach poradnictwa zawodowego, szkoleniach, przygotowaniu zawodowym dorosłych, stażach, organizacji robót publicznych oraz prac społecznie użytecznych, realizacji Programu Aktywizacja i Integracja, </w:t>
      </w:r>
    </w:p>
    <w:p w:rsidR="00942EDA" w:rsidRDefault="00765C6D" w:rsidP="0092480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r w:rsidR="00AB3E9E" w:rsidRPr="00AB3E9E">
        <w:rPr>
          <w:rFonts w:ascii="Times New Roman" w:eastAsia="Times New Roman" w:hAnsi="Times New Roman"/>
          <w:sz w:val="24"/>
          <w:szCs w:val="24"/>
          <w:lang w:eastAsia="pl-PL"/>
        </w:rPr>
        <w:t>) współpraca z wojewódzkimi urzędami pracy w zakresie świadczenia podstawowych usług rynku pracy, w tym w opracowywaniu i akt</w:t>
      </w:r>
      <w:r w:rsidR="00924804">
        <w:rPr>
          <w:rFonts w:ascii="Times New Roman" w:eastAsia="Times New Roman" w:hAnsi="Times New Roman"/>
          <w:sz w:val="24"/>
          <w:szCs w:val="24"/>
          <w:lang w:eastAsia="pl-PL"/>
        </w:rPr>
        <w:t>ualizacji informacji zawodowych,</w:t>
      </w:r>
      <w:r w:rsidR="00AB3E9E" w:rsidRPr="00AB3E9E">
        <w:rPr>
          <w:rFonts w:ascii="Times New Roman" w:eastAsia="Times New Roman" w:hAnsi="Times New Roman"/>
          <w:sz w:val="24"/>
          <w:szCs w:val="24"/>
          <w:lang w:eastAsia="pl-PL"/>
        </w:rPr>
        <w:br/>
      </w:r>
      <w:r>
        <w:rPr>
          <w:rFonts w:ascii="Times New Roman" w:eastAsia="Times New Roman" w:hAnsi="Times New Roman"/>
          <w:sz w:val="24"/>
          <w:szCs w:val="24"/>
          <w:lang w:eastAsia="pl-PL"/>
        </w:rPr>
        <w:t>17</w:t>
      </w:r>
      <w:r w:rsidR="00AB3E9E" w:rsidRPr="00AB3E9E">
        <w:rPr>
          <w:rFonts w:ascii="Times New Roman" w:eastAsia="Times New Roman" w:hAnsi="Times New Roman"/>
          <w:sz w:val="24"/>
          <w:szCs w:val="24"/>
          <w:lang w:eastAsia="pl-PL"/>
        </w:rPr>
        <w:t xml:space="preserve">) </w:t>
      </w:r>
      <w:r w:rsidR="00924804">
        <w:rPr>
          <w:rFonts w:ascii="Times New Roman" w:eastAsia="Times New Roman" w:hAnsi="Times New Roman"/>
          <w:sz w:val="24"/>
          <w:szCs w:val="24"/>
          <w:lang w:eastAsia="pl-PL"/>
        </w:rPr>
        <w:t xml:space="preserve"> </w:t>
      </w:r>
      <w:r w:rsidR="00AB3E9E" w:rsidRPr="00AB3E9E">
        <w:rPr>
          <w:rFonts w:ascii="Times New Roman" w:eastAsia="Times New Roman" w:hAnsi="Times New Roman"/>
          <w:sz w:val="24"/>
          <w:szCs w:val="24"/>
          <w:lang w:eastAsia="pl-PL"/>
        </w:rPr>
        <w:t>przyznawanie i wypłacanie zasiłków oraz innyc</w:t>
      </w:r>
      <w:r w:rsidR="00924804">
        <w:rPr>
          <w:rFonts w:ascii="Times New Roman" w:eastAsia="Times New Roman" w:hAnsi="Times New Roman"/>
          <w:sz w:val="24"/>
          <w:szCs w:val="24"/>
          <w:lang w:eastAsia="pl-PL"/>
        </w:rPr>
        <w:t>h świadczeń z tytułu bezrobocia,</w:t>
      </w:r>
      <w:r w:rsidR="00AB3E9E" w:rsidRPr="00AB3E9E">
        <w:rPr>
          <w:rFonts w:ascii="Times New Roman" w:eastAsia="Times New Roman" w:hAnsi="Times New Roman"/>
          <w:sz w:val="24"/>
          <w:szCs w:val="24"/>
          <w:lang w:eastAsia="pl-PL"/>
        </w:rPr>
        <w:br/>
      </w:r>
      <w:r>
        <w:rPr>
          <w:rFonts w:ascii="Times New Roman" w:eastAsia="Times New Roman" w:hAnsi="Times New Roman"/>
          <w:sz w:val="24"/>
          <w:szCs w:val="24"/>
          <w:lang w:eastAsia="pl-PL"/>
        </w:rPr>
        <w:t>18</w:t>
      </w:r>
      <w:r w:rsidR="00AB3E9E" w:rsidRPr="00AB3E9E">
        <w:rPr>
          <w:rFonts w:ascii="Times New Roman" w:eastAsia="Times New Roman" w:hAnsi="Times New Roman"/>
          <w:sz w:val="24"/>
          <w:szCs w:val="24"/>
          <w:lang w:eastAsia="pl-PL"/>
        </w:rPr>
        <w:t>) wydawanie decyzji o:</w:t>
      </w:r>
      <w:r w:rsidR="00AB3E9E" w:rsidRPr="00AB3E9E">
        <w:rPr>
          <w:rFonts w:ascii="Times New Roman" w:eastAsia="Times New Roman" w:hAnsi="Times New Roman"/>
          <w:sz w:val="24"/>
          <w:szCs w:val="24"/>
          <w:lang w:eastAsia="pl-PL"/>
        </w:rPr>
        <w:br/>
        <w:t>a) uznaniu lub odmowie uznania danej osoby za bezrobotną oraz utracie statusu bezrobotnego,</w:t>
      </w:r>
      <w:r w:rsidR="00AB3E9E" w:rsidRPr="00AB3E9E">
        <w:rPr>
          <w:rFonts w:ascii="Times New Roman" w:eastAsia="Times New Roman" w:hAnsi="Times New Roman"/>
          <w:sz w:val="24"/>
          <w:szCs w:val="24"/>
          <w:lang w:eastAsia="pl-PL"/>
        </w:rPr>
        <w:br/>
        <w:t>b) przyznaniu, odmowie przyznania, wstrzymaniu lub wznowieniu wypłaty oraz utracie lub pozbawieniu prawa do zasiłku, stypendium i innych finansowanych z Funduszu Pracy świadczeń niewynikających z zawartych umów,</w:t>
      </w:r>
      <w:r w:rsidR="00AB3E9E" w:rsidRPr="00AB3E9E">
        <w:rPr>
          <w:rFonts w:ascii="Times New Roman" w:eastAsia="Times New Roman" w:hAnsi="Times New Roman"/>
          <w:sz w:val="24"/>
          <w:szCs w:val="24"/>
          <w:lang w:eastAsia="pl-PL"/>
        </w:rPr>
        <w:br/>
        <w:t xml:space="preserve">c) obowiązku zwrotu nienależnie pobranego zasiłku, stypendium, innych nienależnie pobranych świadczeń lub kosztów szkolenia i przygotowania zawodowego dorosłych </w:t>
      </w:r>
      <w:r w:rsidR="00AB3E9E" w:rsidRPr="00AB3E9E">
        <w:rPr>
          <w:rFonts w:ascii="Times New Roman" w:eastAsia="Times New Roman" w:hAnsi="Times New Roman"/>
          <w:sz w:val="24"/>
          <w:szCs w:val="24"/>
          <w:lang w:eastAsia="pl-PL"/>
        </w:rPr>
        <w:lastRenderedPageBreak/>
        <w:t>finansowanych z Funduszu Pracy,</w:t>
      </w:r>
      <w:r w:rsidR="00AB3E9E" w:rsidRPr="00AB3E9E">
        <w:rPr>
          <w:rFonts w:ascii="Times New Roman" w:eastAsia="Times New Roman" w:hAnsi="Times New Roman"/>
          <w:sz w:val="24"/>
          <w:szCs w:val="24"/>
          <w:lang w:eastAsia="pl-PL"/>
        </w:rPr>
        <w:br/>
        <w:t xml:space="preserve">d) odroczeniu terminu spłaty, rozłożeniu na raty lub umorzeniu części albo całości nienależnie pobranego świadczenia udzielonego z Funduszu Pracy, należności z tytułu zwrotu refundacji lub przyznanych jednorazowo środków, </w:t>
      </w:r>
    </w:p>
    <w:p w:rsidR="00942EDA" w:rsidRDefault="00CE5488" w:rsidP="0092480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19</w:t>
      </w:r>
      <w:r w:rsidR="00AB3E9E" w:rsidRPr="00AB3E9E">
        <w:rPr>
          <w:rFonts w:ascii="Times New Roman" w:eastAsia="Times New Roman" w:hAnsi="Times New Roman"/>
          <w:sz w:val="24"/>
          <w:szCs w:val="24"/>
          <w:lang w:eastAsia="pl-PL"/>
        </w:rPr>
        <w:t xml:space="preserve">) realizowanie zadań wynikających z koordynacji systemów zabezpieczenia społecznego państw, z którymi Rzeczpospolita Polska zawarła dwustronne umowy międzynarodowe o zabezpieczeniu społecznym, w zakresie świadczeń dla bezrobotnych, </w:t>
      </w:r>
    </w:p>
    <w:p w:rsidR="00942EDA" w:rsidRDefault="00CE5488" w:rsidP="0092480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AB3E9E" w:rsidRPr="00AB3E9E">
        <w:rPr>
          <w:rFonts w:ascii="Times New Roman" w:eastAsia="Times New Roman" w:hAnsi="Times New Roman"/>
          <w:sz w:val="24"/>
          <w:szCs w:val="24"/>
          <w:lang w:eastAsia="pl-PL"/>
        </w:rPr>
        <w:t>) realizowanie zadań wynikających z prawa swobodnego przepływu pracowników między państwami, w szczególności przez:</w:t>
      </w:r>
      <w:r w:rsidR="00AB3E9E" w:rsidRPr="00AB3E9E">
        <w:rPr>
          <w:rFonts w:ascii="Times New Roman" w:eastAsia="Times New Roman" w:hAnsi="Times New Roman"/>
          <w:sz w:val="24"/>
          <w:szCs w:val="24"/>
          <w:lang w:eastAsia="pl-PL"/>
        </w:rPr>
        <w:br/>
        <w:t xml:space="preserve">a) realizowanie działań sieci EURES </w:t>
      </w:r>
      <w:r w:rsidR="00924804">
        <w:rPr>
          <w:rFonts w:ascii="Times New Roman" w:eastAsia="Times New Roman" w:hAnsi="Times New Roman"/>
          <w:sz w:val="24"/>
          <w:szCs w:val="24"/>
          <w:lang w:eastAsia="pl-PL"/>
        </w:rPr>
        <w:t xml:space="preserve">(Europejskich ofert pracy) </w:t>
      </w:r>
      <w:r w:rsidR="00AB3E9E" w:rsidRPr="00AB3E9E">
        <w:rPr>
          <w:rFonts w:ascii="Times New Roman" w:eastAsia="Times New Roman" w:hAnsi="Times New Roman"/>
          <w:sz w:val="24"/>
          <w:szCs w:val="24"/>
          <w:lang w:eastAsia="pl-PL"/>
        </w:rPr>
        <w:t>we współpracy z ministrem właściwym do spraw pracy, samorządami województw oraz innymi podmiotami uprawnionymi do realizacji działań sieci EURES,</w:t>
      </w:r>
      <w:r w:rsidR="00AB3E9E" w:rsidRPr="00AB3E9E">
        <w:rPr>
          <w:rFonts w:ascii="Times New Roman" w:eastAsia="Times New Roman" w:hAnsi="Times New Roman"/>
          <w:sz w:val="24"/>
          <w:szCs w:val="24"/>
          <w:lang w:eastAsia="pl-PL"/>
        </w:rPr>
        <w:br/>
        <w:t>b) realizowanie zadań związanych z udziałem w partnerstwach transgranicznych EURES na tereni</w:t>
      </w:r>
      <w:r w:rsidR="00924804">
        <w:rPr>
          <w:rFonts w:ascii="Times New Roman" w:eastAsia="Times New Roman" w:hAnsi="Times New Roman"/>
          <w:sz w:val="24"/>
          <w:szCs w:val="24"/>
          <w:lang w:eastAsia="pl-PL"/>
        </w:rPr>
        <w:t>e działania tych partnerstw,</w:t>
      </w:r>
      <w:r>
        <w:rPr>
          <w:rFonts w:ascii="Times New Roman" w:eastAsia="Times New Roman" w:hAnsi="Times New Roman"/>
          <w:sz w:val="24"/>
          <w:szCs w:val="24"/>
          <w:lang w:eastAsia="pl-PL"/>
        </w:rPr>
        <w:br/>
        <w:t>21</w:t>
      </w:r>
      <w:r w:rsidR="00AB3E9E" w:rsidRPr="00AB3E9E">
        <w:rPr>
          <w:rFonts w:ascii="Times New Roman" w:eastAsia="Times New Roman" w:hAnsi="Times New Roman"/>
          <w:sz w:val="24"/>
          <w:szCs w:val="24"/>
          <w:lang w:eastAsia="pl-PL"/>
        </w:rPr>
        <w:t>) realizowanie zadań związanych z międzynarodowym przepływem pracowników, wynikających z odrębnych przepisów, umów międzynarodowych i innych porozumień zawar</w:t>
      </w:r>
      <w:r w:rsidR="00924804">
        <w:rPr>
          <w:rFonts w:ascii="Times New Roman" w:eastAsia="Times New Roman" w:hAnsi="Times New Roman"/>
          <w:sz w:val="24"/>
          <w:szCs w:val="24"/>
          <w:lang w:eastAsia="pl-PL"/>
        </w:rPr>
        <w:t>tych z partnerami zagranicznymi,</w:t>
      </w:r>
      <w:r w:rsidR="00AB3E9E" w:rsidRPr="00AB3E9E">
        <w:rPr>
          <w:rFonts w:ascii="Times New Roman" w:eastAsia="Times New Roman" w:hAnsi="Times New Roman"/>
          <w:sz w:val="24"/>
          <w:szCs w:val="24"/>
          <w:lang w:eastAsia="pl-PL"/>
        </w:rPr>
        <w:br/>
      </w:r>
      <w:r>
        <w:rPr>
          <w:rFonts w:ascii="Times New Roman" w:eastAsia="Times New Roman" w:hAnsi="Times New Roman"/>
          <w:sz w:val="24"/>
          <w:szCs w:val="24"/>
          <w:lang w:eastAsia="pl-PL"/>
        </w:rPr>
        <w:t>22</w:t>
      </w:r>
      <w:r w:rsidR="00AB3E9E" w:rsidRPr="00AB3E9E">
        <w:rPr>
          <w:rFonts w:ascii="Times New Roman" w:eastAsia="Times New Roman" w:hAnsi="Times New Roman"/>
          <w:sz w:val="24"/>
          <w:szCs w:val="24"/>
          <w:lang w:eastAsia="pl-PL"/>
        </w:rPr>
        <w:t>) badanie i analizowanie sytuacji na lokalnym rynku pracy w związku z postęp</w:t>
      </w:r>
      <w:r w:rsidR="00942EDA">
        <w:rPr>
          <w:rFonts w:ascii="Times New Roman" w:eastAsia="Times New Roman" w:hAnsi="Times New Roman"/>
          <w:sz w:val="24"/>
          <w:szCs w:val="24"/>
          <w:lang w:eastAsia="pl-PL"/>
        </w:rPr>
        <w:t xml:space="preserve">owaniem o wydanie zezwolenia na </w:t>
      </w:r>
      <w:r w:rsidR="00AB3E9E" w:rsidRPr="00AB3E9E">
        <w:rPr>
          <w:rFonts w:ascii="Times New Roman" w:eastAsia="Times New Roman" w:hAnsi="Times New Roman"/>
          <w:sz w:val="24"/>
          <w:szCs w:val="24"/>
          <w:lang w:eastAsia="pl-PL"/>
        </w:rPr>
        <w:t xml:space="preserve">pracę cudzoziemca lub postępowaniem o udzielenie zezwolenia na pobyt czasowy, </w:t>
      </w:r>
    </w:p>
    <w:p w:rsidR="00942EDA" w:rsidRDefault="00CE5488" w:rsidP="0092480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r w:rsidR="00AB3E9E" w:rsidRPr="00AB3E9E">
        <w:rPr>
          <w:rFonts w:ascii="Times New Roman" w:eastAsia="Times New Roman" w:hAnsi="Times New Roman"/>
          <w:sz w:val="24"/>
          <w:szCs w:val="24"/>
          <w:lang w:eastAsia="pl-PL"/>
        </w:rPr>
        <w:t>) realizowanie zadań związanych z podejmowaniem przez cudzoziemców pracy na terytorium Rzeczypospolitej Polskiej;</w:t>
      </w:r>
      <w:r w:rsidR="00AB3E9E" w:rsidRPr="00AB3E9E">
        <w:rPr>
          <w:rFonts w:ascii="Times New Roman" w:eastAsia="Times New Roman" w:hAnsi="Times New Roman"/>
          <w:sz w:val="24"/>
          <w:szCs w:val="24"/>
          <w:lang w:eastAsia="pl-PL"/>
        </w:rPr>
        <w:br/>
      </w:r>
      <w:r>
        <w:rPr>
          <w:rFonts w:ascii="Times New Roman" w:eastAsia="Times New Roman" w:hAnsi="Times New Roman"/>
          <w:sz w:val="24"/>
          <w:szCs w:val="24"/>
          <w:lang w:eastAsia="pl-PL"/>
        </w:rPr>
        <w:t>24</w:t>
      </w:r>
      <w:r w:rsidR="00AB3E9E" w:rsidRPr="00AB3E9E">
        <w:rPr>
          <w:rFonts w:ascii="Times New Roman" w:eastAsia="Times New Roman" w:hAnsi="Times New Roman"/>
          <w:sz w:val="24"/>
          <w:szCs w:val="24"/>
          <w:lang w:eastAsia="pl-PL"/>
        </w:rPr>
        <w:t>) organizowanie i finansowanie szkoleń praco</w:t>
      </w:r>
      <w:r w:rsidR="00924804">
        <w:rPr>
          <w:rFonts w:ascii="Times New Roman" w:eastAsia="Times New Roman" w:hAnsi="Times New Roman"/>
          <w:sz w:val="24"/>
          <w:szCs w:val="24"/>
          <w:lang w:eastAsia="pl-PL"/>
        </w:rPr>
        <w:t>wników powiatowego urzędu pracy,</w:t>
      </w:r>
      <w:r w:rsidR="00AB3E9E" w:rsidRPr="00AB3E9E">
        <w:rPr>
          <w:rFonts w:ascii="Times New Roman" w:eastAsia="Times New Roman" w:hAnsi="Times New Roman"/>
          <w:sz w:val="24"/>
          <w:szCs w:val="24"/>
          <w:lang w:eastAsia="pl-PL"/>
        </w:rPr>
        <w:br/>
        <w:t xml:space="preserve">19) opracowywanie i realizowanie </w:t>
      </w:r>
      <w:r w:rsidR="00924804">
        <w:rPr>
          <w:rFonts w:ascii="Times New Roman" w:eastAsia="Times New Roman" w:hAnsi="Times New Roman"/>
          <w:sz w:val="24"/>
          <w:szCs w:val="24"/>
          <w:lang w:eastAsia="pl-PL"/>
        </w:rPr>
        <w:t>indywidualnych planów działania,</w:t>
      </w:r>
      <w:r w:rsidR="00AB3E9E" w:rsidRPr="00AB3E9E">
        <w:rPr>
          <w:rFonts w:ascii="Times New Roman" w:eastAsia="Times New Roman" w:hAnsi="Times New Roman"/>
          <w:sz w:val="24"/>
          <w:szCs w:val="24"/>
          <w:lang w:eastAsia="pl-PL"/>
        </w:rPr>
        <w:br/>
        <w:t>2</w:t>
      </w:r>
      <w:r>
        <w:rPr>
          <w:rFonts w:ascii="Times New Roman" w:eastAsia="Times New Roman" w:hAnsi="Times New Roman"/>
          <w:sz w:val="24"/>
          <w:szCs w:val="24"/>
          <w:lang w:eastAsia="pl-PL"/>
        </w:rPr>
        <w:t>5</w:t>
      </w:r>
      <w:r w:rsidR="00AB3E9E" w:rsidRPr="00AB3E9E">
        <w:rPr>
          <w:rFonts w:ascii="Times New Roman" w:eastAsia="Times New Roman" w:hAnsi="Times New Roman"/>
          <w:sz w:val="24"/>
          <w:szCs w:val="24"/>
          <w:lang w:eastAsia="pl-PL"/>
        </w:rPr>
        <w:t>) realizowanie projektów w zakresie promocji zatrudnienia, w tym przeciwdziałania bezrobociu, łagodzenia skutków bezrobocia i aktywizacji zawodowej bezrobotnych, wynikających z programów operacyjnych współfinansowanych ze środków Europejskiego Fundus</w:t>
      </w:r>
      <w:r w:rsidR="00924804">
        <w:rPr>
          <w:rFonts w:ascii="Times New Roman" w:eastAsia="Times New Roman" w:hAnsi="Times New Roman"/>
          <w:sz w:val="24"/>
          <w:szCs w:val="24"/>
          <w:lang w:eastAsia="pl-PL"/>
        </w:rPr>
        <w:t>zu Społecznego i Funduszu Pracy,</w:t>
      </w:r>
      <w:r>
        <w:rPr>
          <w:rFonts w:ascii="Times New Roman" w:eastAsia="Times New Roman" w:hAnsi="Times New Roman"/>
          <w:sz w:val="24"/>
          <w:szCs w:val="24"/>
          <w:lang w:eastAsia="pl-PL"/>
        </w:rPr>
        <w:br/>
        <w:t>26</w:t>
      </w:r>
      <w:r w:rsidR="00AB3E9E" w:rsidRPr="00AB3E9E">
        <w:rPr>
          <w:rFonts w:ascii="Times New Roman" w:eastAsia="Times New Roman" w:hAnsi="Times New Roman"/>
          <w:sz w:val="24"/>
          <w:szCs w:val="24"/>
          <w:lang w:eastAsia="pl-PL"/>
        </w:rPr>
        <w:t xml:space="preserve">) inicjowanie i realizowanie badań i analiz wykorzystywanych w działaniach </w:t>
      </w:r>
      <w:r w:rsidR="00924804">
        <w:rPr>
          <w:rFonts w:ascii="Times New Roman" w:eastAsia="Times New Roman" w:hAnsi="Times New Roman"/>
          <w:sz w:val="24"/>
          <w:szCs w:val="24"/>
          <w:lang w:eastAsia="pl-PL"/>
        </w:rPr>
        <w:t>prowadzonych przez urzędy pracy,</w:t>
      </w:r>
      <w:r>
        <w:rPr>
          <w:rFonts w:ascii="Times New Roman" w:eastAsia="Times New Roman" w:hAnsi="Times New Roman"/>
          <w:sz w:val="24"/>
          <w:szCs w:val="24"/>
          <w:lang w:eastAsia="pl-PL"/>
        </w:rPr>
        <w:br/>
        <w:t>27</w:t>
      </w:r>
      <w:r w:rsidR="00AB3E9E" w:rsidRPr="00AB3E9E">
        <w:rPr>
          <w:rFonts w:ascii="Times New Roman" w:eastAsia="Times New Roman" w:hAnsi="Times New Roman"/>
          <w:sz w:val="24"/>
          <w:szCs w:val="24"/>
          <w:lang w:eastAsia="pl-PL"/>
        </w:rPr>
        <w:t>) organizacja i rea</w:t>
      </w:r>
      <w:r w:rsidR="00924804">
        <w:rPr>
          <w:rFonts w:ascii="Times New Roman" w:eastAsia="Times New Roman" w:hAnsi="Times New Roman"/>
          <w:sz w:val="24"/>
          <w:szCs w:val="24"/>
          <w:lang w:eastAsia="pl-PL"/>
        </w:rPr>
        <w:t>lizowanie programów specjalnych,</w:t>
      </w:r>
      <w:r>
        <w:rPr>
          <w:rFonts w:ascii="Times New Roman" w:eastAsia="Times New Roman" w:hAnsi="Times New Roman"/>
          <w:sz w:val="24"/>
          <w:szCs w:val="24"/>
          <w:lang w:eastAsia="pl-PL"/>
        </w:rPr>
        <w:br/>
        <w:t>28</w:t>
      </w:r>
      <w:r w:rsidR="00AB3E9E" w:rsidRPr="00AB3E9E">
        <w:rPr>
          <w:rFonts w:ascii="Times New Roman" w:eastAsia="Times New Roman" w:hAnsi="Times New Roman"/>
          <w:sz w:val="24"/>
          <w:szCs w:val="24"/>
          <w:lang w:eastAsia="pl-PL"/>
        </w:rPr>
        <w:t>) realizowanie programów regionalnych na podstawie porozumienia zawart</w:t>
      </w:r>
      <w:r w:rsidR="00924804">
        <w:rPr>
          <w:rFonts w:ascii="Times New Roman" w:eastAsia="Times New Roman" w:hAnsi="Times New Roman"/>
          <w:sz w:val="24"/>
          <w:szCs w:val="24"/>
          <w:lang w:eastAsia="pl-PL"/>
        </w:rPr>
        <w:t>ego z wojewódzkim urzędem pracy,</w:t>
      </w:r>
      <w:r>
        <w:rPr>
          <w:rFonts w:ascii="Times New Roman" w:eastAsia="Times New Roman" w:hAnsi="Times New Roman"/>
          <w:sz w:val="24"/>
          <w:szCs w:val="24"/>
          <w:lang w:eastAsia="pl-PL"/>
        </w:rPr>
        <w:br/>
        <w:t>29</w:t>
      </w:r>
      <w:r w:rsidR="00AB3E9E" w:rsidRPr="00AB3E9E">
        <w:rPr>
          <w:rFonts w:ascii="Times New Roman" w:eastAsia="Times New Roman" w:hAnsi="Times New Roman"/>
          <w:sz w:val="24"/>
          <w:szCs w:val="24"/>
          <w:lang w:eastAsia="pl-PL"/>
        </w:rPr>
        <w:t>) przetwarzanie informacji o bezrobotnych, poszukujących pracy i cudzoziemcach zamierzających wykonywać lub wykonujących pracę na terytori</w:t>
      </w:r>
      <w:r>
        <w:rPr>
          <w:rFonts w:ascii="Times New Roman" w:eastAsia="Times New Roman" w:hAnsi="Times New Roman"/>
          <w:sz w:val="24"/>
          <w:szCs w:val="24"/>
          <w:lang w:eastAsia="pl-PL"/>
        </w:rPr>
        <w:t>um Rzeczypospolitej Polskiej;</w:t>
      </w:r>
      <w:r>
        <w:rPr>
          <w:rFonts w:ascii="Times New Roman" w:eastAsia="Times New Roman" w:hAnsi="Times New Roman"/>
          <w:sz w:val="24"/>
          <w:szCs w:val="24"/>
          <w:lang w:eastAsia="pl-PL"/>
        </w:rPr>
        <w:br/>
        <w:t>31</w:t>
      </w:r>
      <w:r w:rsidR="00AB3E9E" w:rsidRPr="00AB3E9E">
        <w:rPr>
          <w:rFonts w:ascii="Times New Roman" w:eastAsia="Times New Roman" w:hAnsi="Times New Roman"/>
          <w:sz w:val="24"/>
          <w:szCs w:val="24"/>
          <w:lang w:eastAsia="pl-PL"/>
        </w:rPr>
        <w:t>) współpraca z ministrem właściwym do spraw pracy w zakresie tworzenia rejestrów centralnych</w:t>
      </w:r>
      <w:r w:rsidR="00942EDA">
        <w:rPr>
          <w:rFonts w:ascii="Times New Roman" w:eastAsia="Times New Roman" w:hAnsi="Times New Roman"/>
          <w:sz w:val="24"/>
          <w:szCs w:val="24"/>
          <w:lang w:eastAsia="pl-PL"/>
        </w:rPr>
        <w:t>,</w:t>
      </w:r>
    </w:p>
    <w:p w:rsidR="00942EDA" w:rsidRDefault="00CE5488" w:rsidP="0092480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32</w:t>
      </w:r>
      <w:r w:rsidR="00AB3E9E" w:rsidRPr="00AB3E9E">
        <w:rPr>
          <w:rFonts w:ascii="Times New Roman" w:eastAsia="Times New Roman" w:hAnsi="Times New Roman"/>
          <w:sz w:val="24"/>
          <w:szCs w:val="24"/>
          <w:lang w:eastAsia="pl-PL"/>
        </w:rPr>
        <w:t>) inicjowanie i realizowanie projektów pilotażowych.</w:t>
      </w:r>
    </w:p>
    <w:p w:rsidR="008C505D" w:rsidRDefault="00AB3E9E" w:rsidP="00942EDA">
      <w:pPr>
        <w:spacing w:after="0" w:line="240" w:lineRule="auto"/>
        <w:rPr>
          <w:rFonts w:ascii="Times New Roman" w:hAnsi="Times New Roman"/>
          <w:b/>
          <w:sz w:val="24"/>
          <w:szCs w:val="24"/>
        </w:rPr>
      </w:pPr>
      <w:r w:rsidRPr="00AB3E9E">
        <w:rPr>
          <w:rFonts w:ascii="Times New Roman" w:eastAsia="Times New Roman" w:hAnsi="Times New Roman"/>
          <w:sz w:val="24"/>
          <w:szCs w:val="24"/>
          <w:lang w:eastAsia="pl-PL"/>
        </w:rPr>
        <w:br/>
      </w:r>
    </w:p>
    <w:p w:rsidR="008C505D" w:rsidRDefault="008C505D" w:rsidP="001B51D7">
      <w:pPr>
        <w:spacing w:line="240" w:lineRule="auto"/>
        <w:jc w:val="both"/>
        <w:rPr>
          <w:rFonts w:ascii="Times New Roman" w:hAnsi="Times New Roman"/>
          <w:b/>
          <w:sz w:val="24"/>
          <w:szCs w:val="24"/>
        </w:rPr>
      </w:pPr>
    </w:p>
    <w:p w:rsidR="007A289F" w:rsidRDefault="008C505D" w:rsidP="001B51D7">
      <w:pPr>
        <w:spacing w:line="240" w:lineRule="auto"/>
        <w:jc w:val="both"/>
        <w:rPr>
          <w:rFonts w:ascii="Times New Roman" w:hAnsi="Times New Roman"/>
          <w:b/>
          <w:sz w:val="24"/>
          <w:szCs w:val="24"/>
        </w:rPr>
      </w:pPr>
      <w:r>
        <w:rPr>
          <w:rFonts w:ascii="Times New Roman" w:hAnsi="Times New Roman"/>
          <w:b/>
          <w:sz w:val="24"/>
          <w:szCs w:val="24"/>
        </w:rPr>
        <w:t>2.2.6</w:t>
      </w:r>
      <w:r w:rsidR="005B420C">
        <w:rPr>
          <w:rFonts w:ascii="Times New Roman" w:hAnsi="Times New Roman"/>
          <w:b/>
          <w:sz w:val="24"/>
          <w:szCs w:val="24"/>
        </w:rPr>
        <w:t>.</w:t>
      </w:r>
      <w:r w:rsidR="00CE5488">
        <w:rPr>
          <w:rFonts w:ascii="Times New Roman" w:hAnsi="Times New Roman"/>
          <w:b/>
          <w:sz w:val="24"/>
          <w:szCs w:val="24"/>
        </w:rPr>
        <w:t xml:space="preserve">  </w:t>
      </w:r>
      <w:r w:rsidR="00C60AF7" w:rsidRPr="005B420C">
        <w:rPr>
          <w:rFonts w:ascii="Times New Roman" w:hAnsi="Times New Roman"/>
          <w:b/>
          <w:sz w:val="24"/>
          <w:szCs w:val="24"/>
        </w:rPr>
        <w:t>Zadania powiatu z zakresu zdrowia publicznego</w:t>
      </w:r>
      <w:r w:rsidR="00CE5488">
        <w:rPr>
          <w:rFonts w:ascii="Times New Roman" w:hAnsi="Times New Roman"/>
          <w:b/>
          <w:sz w:val="24"/>
          <w:szCs w:val="24"/>
        </w:rPr>
        <w:t>.</w:t>
      </w:r>
    </w:p>
    <w:p w:rsidR="00C60AF7" w:rsidRPr="007A289F" w:rsidRDefault="00C60AF7" w:rsidP="001B51D7">
      <w:pPr>
        <w:spacing w:line="240" w:lineRule="auto"/>
        <w:jc w:val="both"/>
        <w:rPr>
          <w:rFonts w:ascii="Times New Roman" w:hAnsi="Times New Roman"/>
          <w:b/>
          <w:sz w:val="24"/>
          <w:szCs w:val="24"/>
        </w:rPr>
      </w:pPr>
      <w:r w:rsidRPr="001B51D7">
        <w:rPr>
          <w:rFonts w:ascii="Times New Roman" w:hAnsi="Times New Roman"/>
          <w:b/>
          <w:bCs/>
          <w:color w:val="414141"/>
          <w:sz w:val="24"/>
          <w:szCs w:val="24"/>
          <w:shd w:val="clear" w:color="auto" w:fill="F4F0E7"/>
        </w:rPr>
        <w:br/>
      </w:r>
      <w:r w:rsidRPr="001B51D7">
        <w:rPr>
          <w:rFonts w:ascii="Times New Roman" w:hAnsi="Times New Roman"/>
          <w:sz w:val="24"/>
          <w:szCs w:val="24"/>
        </w:rPr>
        <w:t>Powiat wykonuje określone ustawami zadania publiczne o charakterze ponadgminnym w zakresie promocji i ochrony zdrowia.</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bCs/>
          <w:sz w:val="24"/>
          <w:szCs w:val="24"/>
        </w:rPr>
        <w:t>Zadania powiatu w zakresie ochrony zdrowia można podzielić na: </w:t>
      </w:r>
      <w:r w:rsidRPr="001B51D7">
        <w:rPr>
          <w:rFonts w:ascii="Times New Roman" w:hAnsi="Times New Roman"/>
          <w:bCs/>
          <w:sz w:val="24"/>
          <w:szCs w:val="24"/>
          <w:shd w:val="clear" w:color="auto" w:fill="F4F0E7"/>
        </w:rPr>
        <w:br/>
      </w:r>
      <w:r w:rsidRPr="001B51D7">
        <w:rPr>
          <w:rFonts w:ascii="Times New Roman" w:hAnsi="Times New Roman"/>
          <w:sz w:val="24"/>
          <w:szCs w:val="24"/>
        </w:rPr>
        <w:t>- zadania wynikające z funkcji podmiotu tworzącego dla samodzielnych publicznych zakładów opieki zdrowotnej,</w:t>
      </w:r>
    </w:p>
    <w:p w:rsidR="00C60AF7" w:rsidRDefault="00C60AF7" w:rsidP="001B51D7">
      <w:pPr>
        <w:spacing w:line="240" w:lineRule="auto"/>
        <w:rPr>
          <w:rFonts w:ascii="Times New Roman" w:hAnsi="Times New Roman"/>
          <w:sz w:val="24"/>
          <w:szCs w:val="24"/>
        </w:rPr>
      </w:pPr>
      <w:r w:rsidRPr="001B51D7">
        <w:rPr>
          <w:rFonts w:ascii="Times New Roman" w:hAnsi="Times New Roman"/>
          <w:sz w:val="24"/>
          <w:szCs w:val="24"/>
        </w:rPr>
        <w:t>- udział w realizacji zadań z zakresu zdrowia psychicznego.</w:t>
      </w:r>
    </w:p>
    <w:p w:rsidR="006F0AE2" w:rsidRPr="001B51D7" w:rsidRDefault="006F0AE2" w:rsidP="001B51D7">
      <w:pPr>
        <w:spacing w:line="240" w:lineRule="auto"/>
        <w:rPr>
          <w:rFonts w:ascii="Times New Roman" w:hAnsi="Times New Roman"/>
          <w:sz w:val="24"/>
          <w:szCs w:val="24"/>
        </w:rPr>
      </w:pPr>
    </w:p>
    <w:p w:rsidR="00C60AF7" w:rsidRPr="00F32287" w:rsidRDefault="00C60AF7" w:rsidP="00C60AF7">
      <w:pPr>
        <w:pStyle w:val="Akapitzlist"/>
        <w:spacing w:line="240" w:lineRule="auto"/>
        <w:ind w:left="0" w:firstLine="0"/>
        <w:jc w:val="both"/>
        <w:rPr>
          <w:rFonts w:ascii="Times New Roman" w:hAnsi="Times New Roman"/>
          <w:b/>
          <w:sz w:val="24"/>
          <w:szCs w:val="24"/>
        </w:rPr>
      </w:pPr>
      <w:r w:rsidRPr="00F32287">
        <w:rPr>
          <w:rFonts w:ascii="Times New Roman" w:hAnsi="Times New Roman"/>
          <w:b/>
          <w:sz w:val="24"/>
          <w:szCs w:val="24"/>
        </w:rPr>
        <w:t>2.3</w:t>
      </w:r>
      <w:r w:rsidR="00CE5488">
        <w:rPr>
          <w:rFonts w:ascii="Times New Roman" w:hAnsi="Times New Roman"/>
          <w:b/>
          <w:sz w:val="24"/>
          <w:szCs w:val="24"/>
        </w:rPr>
        <w:t xml:space="preserve">.  </w:t>
      </w:r>
      <w:r w:rsidRPr="00F32287">
        <w:rPr>
          <w:rFonts w:ascii="Times New Roman" w:hAnsi="Times New Roman"/>
          <w:b/>
          <w:sz w:val="24"/>
          <w:szCs w:val="24"/>
        </w:rPr>
        <w:t xml:space="preserve"> Zasoby</w:t>
      </w:r>
      <w:r w:rsidR="00CE5488">
        <w:rPr>
          <w:rFonts w:ascii="Times New Roman" w:hAnsi="Times New Roman"/>
          <w:b/>
          <w:sz w:val="24"/>
          <w:szCs w:val="24"/>
        </w:rPr>
        <w:t>.</w:t>
      </w:r>
    </w:p>
    <w:p w:rsidR="00C60AF7" w:rsidRPr="00F32287" w:rsidRDefault="00C60AF7" w:rsidP="00C60AF7">
      <w:pPr>
        <w:pStyle w:val="Akapitzlist"/>
        <w:ind w:left="0" w:firstLine="0"/>
        <w:jc w:val="both"/>
        <w:rPr>
          <w:rFonts w:ascii="Times New Roman" w:hAnsi="Times New Roman"/>
          <w:b/>
          <w:sz w:val="24"/>
          <w:szCs w:val="24"/>
        </w:rPr>
      </w:pPr>
    </w:p>
    <w:p w:rsidR="00C60AF7" w:rsidRPr="00F32287" w:rsidRDefault="00C60AF7" w:rsidP="00C60AF7">
      <w:pPr>
        <w:pStyle w:val="Akapitzlist"/>
        <w:ind w:left="0" w:firstLine="0"/>
        <w:jc w:val="both"/>
        <w:rPr>
          <w:rFonts w:ascii="Times New Roman" w:hAnsi="Times New Roman"/>
          <w:sz w:val="24"/>
          <w:szCs w:val="24"/>
        </w:rPr>
      </w:pPr>
      <w:r w:rsidRPr="00F32287">
        <w:rPr>
          <w:rFonts w:ascii="Times New Roman" w:hAnsi="Times New Roman"/>
          <w:b/>
          <w:sz w:val="24"/>
          <w:szCs w:val="24"/>
        </w:rPr>
        <w:t>2.3.1. Zasoby miast i gmin powiatu włocławskiego w zakresie pomocy społecznej</w:t>
      </w:r>
      <w:r w:rsidR="00523176">
        <w:rPr>
          <w:rFonts w:ascii="Times New Roman" w:hAnsi="Times New Roman"/>
          <w:b/>
          <w:sz w:val="24"/>
          <w:szCs w:val="24"/>
        </w:rPr>
        <w:t>.</w:t>
      </w:r>
    </w:p>
    <w:p w:rsidR="00C60AF7" w:rsidRPr="00F32287" w:rsidRDefault="00C60AF7" w:rsidP="00C60AF7">
      <w:pPr>
        <w:pStyle w:val="Akapitzlist"/>
        <w:ind w:left="0" w:firstLine="0"/>
        <w:jc w:val="both"/>
        <w:rPr>
          <w:rFonts w:ascii="Times New Roman" w:hAnsi="Times New Roman"/>
          <w:sz w:val="24"/>
          <w:szCs w:val="24"/>
        </w:rPr>
      </w:pPr>
      <w:r w:rsidRPr="00F32287">
        <w:rPr>
          <w:rFonts w:ascii="Times New Roman" w:hAnsi="Times New Roman"/>
          <w:sz w:val="24"/>
          <w:szCs w:val="24"/>
        </w:rPr>
        <w:t>Na terenie powiatu włocławskiego funkcjonuje trzynaście gminnych, miejsko-gminnych i miejs</w:t>
      </w:r>
      <w:r w:rsidR="00CE5488">
        <w:rPr>
          <w:rFonts w:ascii="Times New Roman" w:hAnsi="Times New Roman"/>
          <w:sz w:val="24"/>
          <w:szCs w:val="24"/>
        </w:rPr>
        <w:t>kich ośrodków pomocy społecznej, s</w:t>
      </w:r>
      <w:r w:rsidRPr="00F32287">
        <w:rPr>
          <w:rFonts w:ascii="Times New Roman" w:hAnsi="Times New Roman"/>
          <w:sz w:val="24"/>
          <w:szCs w:val="24"/>
        </w:rPr>
        <w:t>ą to:</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Miejski Ośr</w:t>
      </w:r>
      <w:r w:rsidR="00CE5488">
        <w:rPr>
          <w:rFonts w:ascii="Times New Roman" w:hAnsi="Times New Roman"/>
          <w:sz w:val="24"/>
          <w:szCs w:val="24"/>
        </w:rPr>
        <w:t>odek Pomocy Społecznej w Kowalu.</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 xml:space="preserve">Brzeski Ośrodek Pomocy </w:t>
      </w:r>
      <w:r w:rsidR="00CE5488">
        <w:rPr>
          <w:rFonts w:ascii="Times New Roman" w:hAnsi="Times New Roman"/>
          <w:sz w:val="24"/>
          <w:szCs w:val="24"/>
        </w:rPr>
        <w:t>Społecznej w Brześciu Kujawskim.</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Miejsko-Gminny Ośro</w:t>
      </w:r>
      <w:r w:rsidR="00CE5488">
        <w:rPr>
          <w:rFonts w:ascii="Times New Roman" w:hAnsi="Times New Roman"/>
          <w:sz w:val="24"/>
          <w:szCs w:val="24"/>
        </w:rPr>
        <w:t>dek Pomocy Społecznej w Chodczu.</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Miejsko-Gminny Ośrodek Pomocy</w:t>
      </w:r>
      <w:r w:rsidR="00CE5488">
        <w:rPr>
          <w:rFonts w:ascii="Times New Roman" w:hAnsi="Times New Roman"/>
          <w:sz w:val="24"/>
          <w:szCs w:val="24"/>
        </w:rPr>
        <w:t xml:space="preserve"> Społecznej w Izbicy Kujawskiej.</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 xml:space="preserve">Miejsko-Gminny Ośrodek Pomocy </w:t>
      </w:r>
      <w:r w:rsidR="00CE5488">
        <w:rPr>
          <w:rFonts w:ascii="Times New Roman" w:hAnsi="Times New Roman"/>
          <w:sz w:val="24"/>
          <w:szCs w:val="24"/>
        </w:rPr>
        <w:t>Społecznej w Lubieniu Kujawskim.</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Miejsko-Gminny Ośrodek Pomocy Społecznej w L</w:t>
      </w:r>
      <w:r w:rsidR="00CE5488">
        <w:rPr>
          <w:rFonts w:ascii="Times New Roman" w:hAnsi="Times New Roman"/>
          <w:sz w:val="24"/>
          <w:szCs w:val="24"/>
        </w:rPr>
        <w:t>ubrańcu.</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Ośrodek</w:t>
      </w:r>
      <w:r w:rsidR="00CE5488">
        <w:rPr>
          <w:rFonts w:ascii="Times New Roman" w:hAnsi="Times New Roman"/>
          <w:sz w:val="24"/>
          <w:szCs w:val="24"/>
        </w:rPr>
        <w:t xml:space="preserve"> Pomocy Społecznej w Baruchowie.</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Ośrod</w:t>
      </w:r>
      <w:r w:rsidR="00CE5488">
        <w:rPr>
          <w:rFonts w:ascii="Times New Roman" w:hAnsi="Times New Roman"/>
          <w:sz w:val="24"/>
          <w:szCs w:val="24"/>
        </w:rPr>
        <w:t>ek Pomocy Społecznej w Boniewie.</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Ośrod</w:t>
      </w:r>
      <w:r w:rsidR="00CE5488">
        <w:rPr>
          <w:rFonts w:ascii="Times New Roman" w:hAnsi="Times New Roman"/>
          <w:sz w:val="24"/>
          <w:szCs w:val="24"/>
        </w:rPr>
        <w:t>ek Pomocy Społecznej w Choceniu.</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Ośrodek</w:t>
      </w:r>
      <w:r w:rsidR="00CE5488">
        <w:rPr>
          <w:rFonts w:ascii="Times New Roman" w:hAnsi="Times New Roman"/>
          <w:sz w:val="24"/>
          <w:szCs w:val="24"/>
        </w:rPr>
        <w:t xml:space="preserve"> pomocy Społecznej w Fabiankach.</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w:t>
      </w:r>
      <w:r w:rsidR="00CE5488">
        <w:rPr>
          <w:rFonts w:ascii="Times New Roman" w:hAnsi="Times New Roman"/>
          <w:sz w:val="24"/>
          <w:szCs w:val="24"/>
        </w:rPr>
        <w:t>odek pomocy Społecznej w Kowalu.</w:t>
      </w:r>
    </w:p>
    <w:p w:rsidR="00C60AF7" w:rsidRPr="00F32287" w:rsidRDefault="00C60AF7" w:rsidP="00C60AF7">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Gminny Ośrodek Pomoc</w:t>
      </w:r>
      <w:r w:rsidR="00CE5488">
        <w:rPr>
          <w:rFonts w:ascii="Times New Roman" w:hAnsi="Times New Roman"/>
          <w:sz w:val="24"/>
          <w:szCs w:val="24"/>
        </w:rPr>
        <w:t>y Społecznej w Lubaniu.</w:t>
      </w:r>
    </w:p>
    <w:p w:rsidR="00DB4723" w:rsidRDefault="00C60AF7" w:rsidP="00523176">
      <w:pPr>
        <w:pStyle w:val="Akapitzlist"/>
        <w:numPr>
          <w:ilvl w:val="0"/>
          <w:numId w:val="5"/>
        </w:numPr>
        <w:jc w:val="both"/>
        <w:rPr>
          <w:rFonts w:ascii="Times New Roman" w:hAnsi="Times New Roman"/>
          <w:sz w:val="24"/>
          <w:szCs w:val="24"/>
        </w:rPr>
      </w:pPr>
      <w:r w:rsidRPr="00F32287">
        <w:rPr>
          <w:rFonts w:ascii="Times New Roman" w:hAnsi="Times New Roman"/>
          <w:sz w:val="24"/>
          <w:szCs w:val="24"/>
        </w:rPr>
        <w:t xml:space="preserve"> Gminny Ośrodek Pomocy Społecznej we Włocławku.</w:t>
      </w:r>
    </w:p>
    <w:p w:rsidR="00C60AF7" w:rsidRPr="00DB4723" w:rsidRDefault="00C60AF7" w:rsidP="00DB4723">
      <w:pPr>
        <w:jc w:val="both"/>
        <w:rPr>
          <w:rFonts w:ascii="Times New Roman" w:hAnsi="Times New Roman"/>
          <w:sz w:val="24"/>
          <w:szCs w:val="24"/>
        </w:rPr>
      </w:pPr>
      <w:r w:rsidRPr="00DB4723">
        <w:rPr>
          <w:rFonts w:ascii="Times New Roman" w:hAnsi="Times New Roman"/>
          <w:sz w:val="24"/>
          <w:szCs w:val="24"/>
        </w:rPr>
        <w:t xml:space="preserve">W ośrodkach tych zatrudnionych jest łącznie 109 pracowników. </w:t>
      </w:r>
    </w:p>
    <w:p w:rsidR="007E3BE7" w:rsidRPr="0054556A" w:rsidRDefault="007E3BE7" w:rsidP="007E3BE7">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Pomoc osobom niepełnosprawnym świadczona jest również przez domy pomocy społecznej w Kowalu, Rzeżewie, Izbicy Kujawskiej, Kurowie i Wilkowiczkach oraz środowiskowe domy samopomocy znajdujące się na terenie powiatu włocławskiego w Kowalu i Czarnem.  Placówka w Czarnem  prowadzona jest przez gminę Baruchowo. </w:t>
      </w:r>
    </w:p>
    <w:p w:rsidR="00523176" w:rsidRDefault="00523176" w:rsidP="00523176">
      <w:pPr>
        <w:spacing w:line="240" w:lineRule="auto"/>
        <w:contextualSpacing/>
        <w:rPr>
          <w:rFonts w:ascii="Times New Roman" w:hAnsi="Times New Roman"/>
          <w:sz w:val="24"/>
          <w:szCs w:val="24"/>
        </w:rPr>
      </w:pPr>
    </w:p>
    <w:p w:rsidR="00523176" w:rsidRPr="00523176" w:rsidRDefault="00523176" w:rsidP="00523176">
      <w:pPr>
        <w:spacing w:line="240" w:lineRule="auto"/>
        <w:contextualSpacing/>
        <w:rPr>
          <w:rFonts w:ascii="Times New Roman" w:hAnsi="Times New Roman"/>
          <w:sz w:val="24"/>
          <w:szCs w:val="24"/>
        </w:rPr>
      </w:pPr>
    </w:p>
    <w:p w:rsidR="00C60AF7" w:rsidRPr="001B51D7" w:rsidRDefault="00C60AF7" w:rsidP="00C60AF7">
      <w:pPr>
        <w:rPr>
          <w:rFonts w:ascii="Times New Roman" w:hAnsi="Times New Roman"/>
          <w:sz w:val="24"/>
          <w:szCs w:val="24"/>
        </w:rPr>
      </w:pPr>
      <w:r w:rsidRPr="001B51D7">
        <w:rPr>
          <w:rFonts w:ascii="Times New Roman" w:hAnsi="Times New Roman"/>
          <w:b/>
          <w:sz w:val="24"/>
          <w:szCs w:val="24"/>
        </w:rPr>
        <w:t>2.3.2. Zasoby miast i gmin powiatu włocławskiego w zakresie zdrowia.</w:t>
      </w:r>
    </w:p>
    <w:p w:rsidR="00C60AF7" w:rsidRPr="001B51D7" w:rsidRDefault="00C60AF7" w:rsidP="001B51D7">
      <w:pPr>
        <w:ind w:left="142" w:firstLine="6"/>
        <w:rPr>
          <w:rFonts w:ascii="Times New Roman" w:hAnsi="Times New Roman"/>
          <w:sz w:val="24"/>
          <w:szCs w:val="24"/>
        </w:rPr>
      </w:pPr>
      <w:r w:rsidRPr="001B51D7">
        <w:rPr>
          <w:rFonts w:ascii="Times New Roman" w:hAnsi="Times New Roman"/>
          <w:sz w:val="24"/>
          <w:szCs w:val="24"/>
        </w:rPr>
        <w:t>Wykaz placówek służby zdrowia na terenie powiatu włocławskiego w poszczególnych Gminach/Miastach przedstawia poniższa tabela.</w:t>
      </w:r>
    </w:p>
    <w:p w:rsidR="000040F7" w:rsidRDefault="001B51D7" w:rsidP="000040F7">
      <w:pPr>
        <w:spacing w:line="240" w:lineRule="auto"/>
        <w:ind w:left="142" w:firstLine="6"/>
        <w:contextualSpacing/>
        <w:rPr>
          <w:rFonts w:ascii="Times New Roman" w:hAnsi="Times New Roman"/>
          <w:b/>
          <w:sz w:val="24"/>
          <w:szCs w:val="24"/>
        </w:rPr>
      </w:pPr>
      <w:r w:rsidRPr="000040F7">
        <w:rPr>
          <w:rFonts w:ascii="Times New Roman" w:hAnsi="Times New Roman"/>
          <w:b/>
          <w:sz w:val="24"/>
          <w:szCs w:val="24"/>
        </w:rPr>
        <w:t xml:space="preserve">Tabela nr </w:t>
      </w:r>
      <w:r w:rsidR="00C4528B" w:rsidRPr="000040F7">
        <w:rPr>
          <w:rFonts w:ascii="Times New Roman" w:hAnsi="Times New Roman"/>
          <w:b/>
          <w:sz w:val="24"/>
          <w:szCs w:val="24"/>
        </w:rPr>
        <w:t>3</w:t>
      </w:r>
    </w:p>
    <w:p w:rsidR="000040F7" w:rsidRPr="00CE5488" w:rsidRDefault="000040F7" w:rsidP="000040F7">
      <w:pPr>
        <w:spacing w:line="240" w:lineRule="auto"/>
        <w:ind w:left="142" w:firstLine="6"/>
        <w:contextualSpacing/>
        <w:rPr>
          <w:rFonts w:ascii="Times New Roman" w:hAnsi="Times New Roman"/>
          <w:b/>
          <w:bCs/>
          <w:color w:val="000000"/>
          <w:sz w:val="24"/>
          <w:szCs w:val="24"/>
          <w:lang w:eastAsia="pl-PL"/>
        </w:rPr>
      </w:pPr>
      <w:r w:rsidRPr="00CE5488">
        <w:rPr>
          <w:rFonts w:ascii="Times New Roman" w:hAnsi="Times New Roman"/>
          <w:b/>
          <w:bCs/>
          <w:color w:val="000000"/>
          <w:sz w:val="24"/>
          <w:szCs w:val="24"/>
          <w:lang w:eastAsia="pl-PL"/>
        </w:rPr>
        <w:t>Wykaz placówek służby zdrowia na terenie powiatu włocławskiego w poszczególnych Gminach/Miastach</w:t>
      </w:r>
      <w:r w:rsidR="00CE5488" w:rsidRPr="00CE5488">
        <w:rPr>
          <w:rFonts w:ascii="Times New Roman" w:hAnsi="Times New Roman"/>
          <w:b/>
          <w:bCs/>
          <w:color w:val="000000"/>
          <w:sz w:val="24"/>
          <w:szCs w:val="24"/>
          <w:lang w:eastAsia="pl-PL"/>
        </w:rPr>
        <w:t>.</w:t>
      </w:r>
    </w:p>
    <w:p w:rsidR="00CE5488" w:rsidRPr="000040F7" w:rsidRDefault="00CE5488" w:rsidP="000040F7">
      <w:pPr>
        <w:spacing w:line="240" w:lineRule="auto"/>
        <w:ind w:left="142" w:firstLine="6"/>
        <w:contextualSpacing/>
        <w:rPr>
          <w:rFonts w:ascii="Times New Roman" w:hAnsi="Times New Roman"/>
          <w:b/>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110"/>
        <w:gridCol w:w="5047"/>
      </w:tblGrid>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L.p</w:t>
            </w:r>
          </w:p>
        </w:tc>
        <w:tc>
          <w:tcPr>
            <w:tcW w:w="3110" w:type="dxa"/>
            <w:shd w:val="clear" w:color="auto" w:fill="EEECE1" w:themeFill="background2"/>
          </w:tcPr>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Miasto/Gmina</w:t>
            </w:r>
          </w:p>
        </w:tc>
        <w:tc>
          <w:tcPr>
            <w:tcW w:w="5047" w:type="dxa"/>
            <w:shd w:val="clear" w:color="auto" w:fill="EEECE1" w:themeFill="background2"/>
          </w:tcPr>
          <w:p w:rsidR="00C60AF7" w:rsidRPr="001B51D7" w:rsidRDefault="00C60AF7" w:rsidP="001B51D7">
            <w:pPr>
              <w:spacing w:line="240" w:lineRule="auto"/>
              <w:rPr>
                <w:rFonts w:ascii="Times New Roman" w:hAnsi="Times New Roman"/>
                <w:b/>
                <w:sz w:val="24"/>
                <w:szCs w:val="24"/>
              </w:rPr>
            </w:pPr>
            <w:r w:rsidRPr="001B51D7">
              <w:rPr>
                <w:rFonts w:ascii="Times New Roman" w:hAnsi="Times New Roman"/>
                <w:b/>
                <w:sz w:val="24"/>
                <w:szCs w:val="24"/>
              </w:rPr>
              <w:t>Placówki służby zdrowia</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 Kowal</w:t>
            </w:r>
          </w:p>
        </w:tc>
        <w:tc>
          <w:tcPr>
            <w:tcW w:w="5047" w:type="dxa"/>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1.NZOZ, Kowal, ul.Matejki 6</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 NZOZ, Kowal, ul.Piwna 29</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3. NZOZ „VITAMED”- Rehabilitacja, Kowal, ul. Piłsudskiego 56</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Miasto/Gmina Brześć Kujawski</w:t>
            </w:r>
          </w:p>
        </w:tc>
        <w:tc>
          <w:tcPr>
            <w:tcW w:w="5047" w:type="dxa"/>
          </w:tcPr>
          <w:p w:rsidR="00C60AF7" w:rsidRPr="001B51D7" w:rsidRDefault="00C60AF7" w:rsidP="001B51D7">
            <w:pPr>
              <w:pStyle w:val="Akapitzlist"/>
              <w:spacing w:line="240" w:lineRule="auto"/>
              <w:ind w:left="0" w:firstLine="0"/>
              <w:rPr>
                <w:rFonts w:ascii="Times New Roman" w:hAnsi="Times New Roman"/>
                <w:sz w:val="24"/>
                <w:szCs w:val="24"/>
              </w:rPr>
            </w:pPr>
            <w:r w:rsidRPr="001B51D7">
              <w:rPr>
                <w:rFonts w:ascii="Times New Roman" w:hAnsi="Times New Roman"/>
                <w:sz w:val="24"/>
                <w:szCs w:val="24"/>
              </w:rPr>
              <w:t>1.NZOZ „PRIMED”</w:t>
            </w:r>
          </w:p>
          <w:p w:rsidR="00C60AF7" w:rsidRPr="001B51D7" w:rsidRDefault="00C60AF7" w:rsidP="001B51D7">
            <w:pPr>
              <w:pStyle w:val="Akapitzlist"/>
              <w:spacing w:line="240" w:lineRule="auto"/>
              <w:ind w:left="0" w:firstLine="0"/>
              <w:rPr>
                <w:rFonts w:ascii="Times New Roman" w:hAnsi="Times New Roman"/>
                <w:sz w:val="24"/>
                <w:szCs w:val="24"/>
              </w:rPr>
            </w:pPr>
            <w:r w:rsidRPr="001B51D7">
              <w:rPr>
                <w:rFonts w:ascii="Times New Roman" w:hAnsi="Times New Roman"/>
                <w:sz w:val="24"/>
                <w:szCs w:val="24"/>
              </w:rPr>
              <w:t>2.NZOZ „MEDYKON”</w:t>
            </w:r>
          </w:p>
          <w:p w:rsidR="00C60AF7" w:rsidRPr="001B51D7" w:rsidRDefault="00C60AF7" w:rsidP="001B51D7">
            <w:pPr>
              <w:pStyle w:val="Akapitzlist"/>
              <w:spacing w:line="240" w:lineRule="auto"/>
              <w:ind w:left="0" w:firstLine="0"/>
              <w:rPr>
                <w:rFonts w:ascii="Times New Roman" w:hAnsi="Times New Roman"/>
                <w:sz w:val="24"/>
                <w:szCs w:val="24"/>
              </w:rPr>
            </w:pPr>
            <w:r w:rsidRPr="001B51D7">
              <w:rPr>
                <w:rFonts w:ascii="Times New Roman" w:hAnsi="Times New Roman"/>
                <w:sz w:val="24"/>
                <w:szCs w:val="24"/>
              </w:rPr>
              <w:t>3.NZOZ „MARMED” w Wieńcu Zdroju</w:t>
            </w:r>
          </w:p>
          <w:p w:rsidR="00C60AF7" w:rsidRPr="001B51D7" w:rsidRDefault="00C60AF7" w:rsidP="001B51D7">
            <w:pPr>
              <w:pStyle w:val="Akapitzlist"/>
              <w:spacing w:line="240" w:lineRule="auto"/>
              <w:ind w:left="0" w:firstLine="0"/>
              <w:rPr>
                <w:rFonts w:ascii="Times New Roman" w:hAnsi="Times New Roman"/>
                <w:sz w:val="24"/>
                <w:szCs w:val="24"/>
              </w:rPr>
            </w:pPr>
            <w:r w:rsidRPr="001B51D7">
              <w:rPr>
                <w:rFonts w:ascii="Times New Roman" w:hAnsi="Times New Roman"/>
                <w:sz w:val="24"/>
                <w:szCs w:val="24"/>
              </w:rPr>
              <w:t>4.Uzdrowisko Wieniec Zdrój</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lastRenderedPageBreak/>
              <w:t>3.</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Miasto/Gmina Chodecz</w:t>
            </w:r>
          </w:p>
        </w:tc>
        <w:tc>
          <w:tcPr>
            <w:tcW w:w="5047" w:type="dxa"/>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1.NZOZ „ALMEDIC”, Chodecz, ul.Aleja Zwycięstwa 34</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2.NZOZ „ELUMED”, Chodecz, Aleja Zwycięstwa 6</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4.</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Miasto/Gmina Izbica Kujawska</w:t>
            </w:r>
          </w:p>
        </w:tc>
        <w:tc>
          <w:tcPr>
            <w:tcW w:w="5047" w:type="dxa"/>
          </w:tcPr>
          <w:p w:rsidR="00C60AF7" w:rsidRPr="001B51D7" w:rsidRDefault="00C60AF7" w:rsidP="001B51D7">
            <w:pPr>
              <w:pStyle w:val="Akapitzlist"/>
              <w:spacing w:line="240" w:lineRule="auto"/>
              <w:ind w:left="0" w:firstLine="0"/>
              <w:rPr>
                <w:rFonts w:ascii="Times New Roman" w:hAnsi="Times New Roman"/>
                <w:sz w:val="24"/>
                <w:szCs w:val="24"/>
              </w:rPr>
            </w:pPr>
            <w:r w:rsidRPr="001B51D7">
              <w:rPr>
                <w:rFonts w:ascii="Times New Roman" w:hAnsi="Times New Roman"/>
                <w:sz w:val="24"/>
                <w:szCs w:val="24"/>
              </w:rPr>
              <w:t>1.Samodzielny Publiczny Zakład Opieki Zdrowotnej, Izbica Kujawska, ul.Narutowicza 16</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5.</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Miasto/Gmina Lubień Kujawski</w:t>
            </w:r>
          </w:p>
        </w:tc>
        <w:tc>
          <w:tcPr>
            <w:tcW w:w="5047" w:type="dxa"/>
          </w:tcPr>
          <w:p w:rsidR="00C60AF7" w:rsidRPr="001B51D7" w:rsidRDefault="00C60AF7" w:rsidP="001B51D7">
            <w:pPr>
              <w:pStyle w:val="Akapitzlist"/>
              <w:spacing w:line="240" w:lineRule="auto"/>
              <w:ind w:left="-53" w:firstLine="0"/>
              <w:rPr>
                <w:rFonts w:ascii="Times New Roman" w:hAnsi="Times New Roman"/>
                <w:sz w:val="24"/>
                <w:szCs w:val="24"/>
              </w:rPr>
            </w:pPr>
            <w:r w:rsidRPr="001B51D7">
              <w:rPr>
                <w:rFonts w:ascii="Times New Roman" w:hAnsi="Times New Roman"/>
                <w:sz w:val="24"/>
                <w:szCs w:val="24"/>
              </w:rPr>
              <w:t>1.Centrum Diagnostyczno-Lecznicze  „BARSKA” sp. z o.o we Włocławku, Ośrodek Zdrowia w Lubieniu Kujawskim,</w:t>
            </w:r>
          </w:p>
          <w:p w:rsidR="00C60AF7" w:rsidRPr="001B51D7" w:rsidRDefault="00C60AF7" w:rsidP="001B51D7">
            <w:pPr>
              <w:pStyle w:val="Akapitzlist"/>
              <w:spacing w:line="240" w:lineRule="auto"/>
              <w:ind w:left="-53" w:firstLine="0"/>
              <w:rPr>
                <w:rFonts w:ascii="Times New Roman" w:hAnsi="Times New Roman"/>
                <w:sz w:val="24"/>
                <w:szCs w:val="24"/>
              </w:rPr>
            </w:pPr>
            <w:r w:rsidRPr="001B51D7">
              <w:rPr>
                <w:rFonts w:ascii="Times New Roman" w:hAnsi="Times New Roman"/>
                <w:sz w:val="24"/>
                <w:szCs w:val="24"/>
              </w:rPr>
              <w:t>2.NZOZ, Przychodnia Medycyny Rodzinnej, Kłóbka 10</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6.</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Miasto/Gmina Lubraniec</w:t>
            </w:r>
          </w:p>
        </w:tc>
        <w:tc>
          <w:tcPr>
            <w:tcW w:w="5047" w:type="dxa"/>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1.Samodzielny Publiczny Zakład Opieki Zdrowotnej, Lubraniec, ul.Szulca 1</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2.NZOZ „LUBRAMED”, Lubraniec, ul.Kochanowskiego 11</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3.NZOZ „PROFESMED” w Zgłowiączce,</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4. Zakład Opiekuńczo-Leczniczy w Redczu Wielkim,</w:t>
            </w:r>
          </w:p>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5. Gabinet Rehabilitacyjny, Lubraniec, ul.Nowomiejska 11</w:t>
            </w:r>
          </w:p>
          <w:p w:rsidR="00C60AF7" w:rsidRPr="001B51D7" w:rsidRDefault="00C60AF7" w:rsidP="001B51D7">
            <w:pPr>
              <w:spacing w:line="240" w:lineRule="auto"/>
              <w:rPr>
                <w:rFonts w:ascii="Times New Roman" w:hAnsi="Times New Roman"/>
                <w:sz w:val="24"/>
                <w:szCs w:val="24"/>
              </w:rPr>
            </w:pP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7.</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Baruchowo</w:t>
            </w:r>
          </w:p>
        </w:tc>
        <w:tc>
          <w:tcPr>
            <w:tcW w:w="5047" w:type="dxa"/>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NZOZ „PROF.-MED.” Przychodnia Podstawowej Opieki Zdrowotnej, Ośrodek Zdrowia w Kłótnie</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8.</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Boniewo</w:t>
            </w:r>
          </w:p>
        </w:tc>
        <w:tc>
          <w:tcPr>
            <w:tcW w:w="5047" w:type="dxa"/>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Centrum Diagnostyczno-Lecznicze „BARSKA” sp.z o.o we Włocławku, Ośrodek Zdrowia w Boniewie</w:t>
            </w:r>
          </w:p>
          <w:p w:rsidR="00C60AF7" w:rsidRPr="001B51D7" w:rsidRDefault="00C60AF7" w:rsidP="001B51D7">
            <w:pPr>
              <w:spacing w:line="240" w:lineRule="auto"/>
              <w:rPr>
                <w:rFonts w:ascii="Times New Roman" w:hAnsi="Times New Roman"/>
                <w:sz w:val="24"/>
                <w:szCs w:val="24"/>
              </w:rPr>
            </w:pP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9.</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Choceń</w:t>
            </w:r>
          </w:p>
        </w:tc>
        <w:tc>
          <w:tcPr>
            <w:tcW w:w="5047" w:type="dxa"/>
          </w:tcPr>
          <w:p w:rsidR="00C60AF7" w:rsidRPr="001B51D7" w:rsidRDefault="00C60AF7" w:rsidP="001B51D7">
            <w:pPr>
              <w:shd w:val="clear" w:color="auto" w:fill="FFFFFF"/>
              <w:spacing w:line="240" w:lineRule="auto"/>
              <w:contextualSpacing/>
              <w:outlineLvl w:val="0"/>
              <w:rPr>
                <w:rFonts w:ascii="Times New Roman" w:hAnsi="Times New Roman"/>
                <w:bCs/>
                <w:color w:val="000000"/>
                <w:kern w:val="36"/>
                <w:sz w:val="24"/>
                <w:szCs w:val="24"/>
              </w:rPr>
            </w:pPr>
            <w:r w:rsidRPr="001B51D7">
              <w:rPr>
                <w:rFonts w:ascii="Times New Roman" w:hAnsi="Times New Roman"/>
                <w:bCs/>
                <w:color w:val="000000"/>
                <w:kern w:val="36"/>
                <w:sz w:val="24"/>
                <w:szCs w:val="24"/>
              </w:rPr>
              <w:t>1. Niepubliczny Zakład Opieki Zdrowotnej. Przychodnia Lekarska "Galmed",</w:t>
            </w:r>
            <w:r w:rsidRPr="001B51D7">
              <w:rPr>
                <w:rFonts w:ascii="Times New Roman" w:hAnsi="Times New Roman"/>
                <w:b/>
                <w:bCs/>
                <w:color w:val="000000"/>
                <w:kern w:val="36"/>
                <w:sz w:val="24"/>
                <w:szCs w:val="24"/>
              </w:rPr>
              <w:t xml:space="preserve"> </w:t>
            </w:r>
            <w:r w:rsidRPr="001B51D7">
              <w:rPr>
                <w:rFonts w:ascii="Times New Roman" w:hAnsi="Times New Roman"/>
                <w:bCs/>
                <w:color w:val="000000"/>
                <w:kern w:val="36"/>
                <w:sz w:val="24"/>
                <w:szCs w:val="24"/>
              </w:rPr>
              <w:t>Choceń, ul. Czerniewicka 2</w:t>
            </w:r>
          </w:p>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2.Przychodnia Lekarska „PRO-MED.”,Choceń, ul. Piastowska 1</w:t>
            </w:r>
          </w:p>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3.Przychodnia Lekarska „MEDYK” w Czerniewicach</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10.</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Fabianki</w:t>
            </w:r>
          </w:p>
        </w:tc>
        <w:tc>
          <w:tcPr>
            <w:tcW w:w="5047" w:type="dxa"/>
          </w:tcPr>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1.NZOZ „MEDYK” w Fabiankach,</w:t>
            </w:r>
          </w:p>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2.NZOZ „PULS” w Fabiankach</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11</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Kowal</w:t>
            </w:r>
          </w:p>
        </w:tc>
        <w:tc>
          <w:tcPr>
            <w:tcW w:w="5047" w:type="dxa"/>
          </w:tcPr>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Brak placówek służby zdrowia</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12.</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Lubanie</w:t>
            </w:r>
          </w:p>
        </w:tc>
        <w:tc>
          <w:tcPr>
            <w:tcW w:w="5047" w:type="dxa"/>
          </w:tcPr>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1.NZOZ „INTERMED” w Lubaniu,</w:t>
            </w:r>
          </w:p>
          <w:p w:rsidR="00C60AF7" w:rsidRPr="001B51D7" w:rsidRDefault="00C60AF7" w:rsidP="001B51D7">
            <w:pPr>
              <w:spacing w:line="240" w:lineRule="auto"/>
              <w:contextualSpacing/>
              <w:rPr>
                <w:rFonts w:ascii="Times New Roman" w:hAnsi="Times New Roman"/>
                <w:sz w:val="24"/>
                <w:szCs w:val="24"/>
              </w:rPr>
            </w:pPr>
            <w:r w:rsidRPr="001B51D7">
              <w:rPr>
                <w:rFonts w:ascii="Times New Roman" w:hAnsi="Times New Roman"/>
                <w:sz w:val="24"/>
                <w:szCs w:val="24"/>
              </w:rPr>
              <w:t>2.Grupowa Praktyka Pielęgniarek i Położnych „ADE-MED.”w Lubaniu</w:t>
            </w:r>
          </w:p>
        </w:tc>
      </w:tr>
      <w:tr w:rsidR="00C60AF7" w:rsidRPr="00F32287" w:rsidTr="00437FC2">
        <w:tc>
          <w:tcPr>
            <w:tcW w:w="629"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13.</w:t>
            </w:r>
          </w:p>
        </w:tc>
        <w:tc>
          <w:tcPr>
            <w:tcW w:w="3110" w:type="dxa"/>
            <w:shd w:val="clear" w:color="auto" w:fill="EEECE1" w:themeFill="background2"/>
          </w:tcPr>
          <w:p w:rsidR="00C60AF7" w:rsidRPr="001B51D7" w:rsidRDefault="00C60AF7" w:rsidP="001B51D7">
            <w:pPr>
              <w:spacing w:line="240" w:lineRule="auto"/>
              <w:rPr>
                <w:rFonts w:ascii="Times New Roman" w:hAnsi="Times New Roman"/>
                <w:sz w:val="24"/>
                <w:szCs w:val="24"/>
              </w:rPr>
            </w:pPr>
            <w:r w:rsidRPr="001B51D7">
              <w:rPr>
                <w:rFonts w:ascii="Times New Roman" w:hAnsi="Times New Roman"/>
                <w:sz w:val="24"/>
                <w:szCs w:val="24"/>
              </w:rPr>
              <w:t>Gmina Włocławek</w:t>
            </w:r>
          </w:p>
        </w:tc>
        <w:tc>
          <w:tcPr>
            <w:tcW w:w="5047" w:type="dxa"/>
          </w:tcPr>
          <w:p w:rsidR="00C60AF7" w:rsidRPr="001B51D7" w:rsidRDefault="00C60AF7" w:rsidP="001B51D7">
            <w:pPr>
              <w:pStyle w:val="Akapitzlist"/>
              <w:spacing w:line="240" w:lineRule="auto"/>
              <w:ind w:left="-53" w:firstLine="0"/>
              <w:rPr>
                <w:rFonts w:ascii="Times New Roman" w:hAnsi="Times New Roman"/>
                <w:sz w:val="24"/>
                <w:szCs w:val="24"/>
              </w:rPr>
            </w:pPr>
            <w:r w:rsidRPr="001B51D7">
              <w:rPr>
                <w:rFonts w:ascii="Times New Roman" w:hAnsi="Times New Roman"/>
                <w:sz w:val="24"/>
                <w:szCs w:val="24"/>
              </w:rPr>
              <w:t xml:space="preserve">1.Samodzielny Publiczny Zakład Opieki </w:t>
            </w:r>
            <w:r w:rsidRPr="001B51D7">
              <w:rPr>
                <w:rFonts w:ascii="Times New Roman" w:hAnsi="Times New Roman"/>
                <w:sz w:val="24"/>
                <w:szCs w:val="24"/>
              </w:rPr>
              <w:lastRenderedPageBreak/>
              <w:t>Zdrowotnej z siedzibą w Kruszynie,</w:t>
            </w:r>
          </w:p>
          <w:p w:rsidR="00C60AF7" w:rsidRPr="001B51D7" w:rsidRDefault="00C60AF7" w:rsidP="001B51D7">
            <w:pPr>
              <w:pStyle w:val="Akapitzlist"/>
              <w:spacing w:line="240" w:lineRule="auto"/>
              <w:ind w:left="-53" w:firstLine="0"/>
              <w:rPr>
                <w:rFonts w:ascii="Times New Roman" w:hAnsi="Times New Roman"/>
                <w:sz w:val="24"/>
                <w:szCs w:val="24"/>
              </w:rPr>
            </w:pPr>
            <w:r w:rsidRPr="001B51D7">
              <w:rPr>
                <w:rFonts w:ascii="Times New Roman" w:hAnsi="Times New Roman"/>
                <w:sz w:val="24"/>
                <w:szCs w:val="24"/>
              </w:rPr>
              <w:t>2.Samodzielny Publiczny Zakład Opieki Zdrowotnej Gminy Włocławek z siedzibą w Smólniku</w:t>
            </w:r>
          </w:p>
        </w:tc>
      </w:tr>
    </w:tbl>
    <w:p w:rsidR="007E6395" w:rsidRPr="007E6395" w:rsidRDefault="00C60AF7" w:rsidP="007B10CA">
      <w:pPr>
        <w:ind w:left="142" w:firstLine="6"/>
        <w:rPr>
          <w:i/>
          <w:sz w:val="24"/>
          <w:szCs w:val="24"/>
        </w:rPr>
      </w:pPr>
      <w:r w:rsidRPr="00F32287">
        <w:rPr>
          <w:i/>
          <w:sz w:val="24"/>
          <w:szCs w:val="24"/>
        </w:rPr>
        <w:lastRenderedPageBreak/>
        <w:t>Źródło: dane ops powiatu włocławskiego</w:t>
      </w:r>
    </w:p>
    <w:p w:rsidR="007B10CA" w:rsidRDefault="007B10CA" w:rsidP="007E6395">
      <w:pPr>
        <w:spacing w:line="240" w:lineRule="auto"/>
        <w:ind w:firstLine="6"/>
        <w:rPr>
          <w:rFonts w:ascii="Times New Roman" w:hAnsi="Times New Roman"/>
          <w:b/>
          <w:sz w:val="24"/>
          <w:szCs w:val="24"/>
        </w:rPr>
      </w:pPr>
    </w:p>
    <w:p w:rsidR="00C60AF7" w:rsidRPr="001B51D7" w:rsidRDefault="00C60AF7" w:rsidP="007E6395">
      <w:pPr>
        <w:spacing w:line="240" w:lineRule="auto"/>
        <w:ind w:firstLine="6"/>
        <w:rPr>
          <w:rFonts w:ascii="Times New Roman" w:hAnsi="Times New Roman"/>
          <w:sz w:val="24"/>
          <w:szCs w:val="24"/>
        </w:rPr>
      </w:pPr>
      <w:r w:rsidRPr="001B51D7">
        <w:rPr>
          <w:rFonts w:ascii="Times New Roman" w:hAnsi="Times New Roman"/>
          <w:b/>
          <w:sz w:val="24"/>
          <w:szCs w:val="24"/>
        </w:rPr>
        <w:t>2.3.3.</w:t>
      </w:r>
      <w:r w:rsidR="00CE5488">
        <w:rPr>
          <w:rFonts w:ascii="Times New Roman" w:hAnsi="Times New Roman"/>
          <w:b/>
          <w:sz w:val="24"/>
          <w:szCs w:val="24"/>
        </w:rPr>
        <w:t xml:space="preserve"> </w:t>
      </w:r>
      <w:r w:rsidRPr="001B51D7">
        <w:rPr>
          <w:rFonts w:ascii="Times New Roman" w:hAnsi="Times New Roman"/>
          <w:b/>
          <w:sz w:val="24"/>
          <w:szCs w:val="24"/>
        </w:rPr>
        <w:t xml:space="preserve"> Zasoby miast i gmin powiatu włocławskiego w zakresie edukacji.</w:t>
      </w:r>
    </w:p>
    <w:p w:rsidR="005F1848" w:rsidRDefault="005F1848" w:rsidP="00F51AD0">
      <w:pPr>
        <w:spacing w:line="240" w:lineRule="auto"/>
        <w:ind w:left="142" w:firstLine="6"/>
        <w:rPr>
          <w:rFonts w:ascii="Times New Roman" w:hAnsi="Times New Roman"/>
          <w:sz w:val="24"/>
          <w:szCs w:val="24"/>
        </w:rPr>
      </w:pPr>
      <w:r w:rsidRPr="00F51AD0">
        <w:rPr>
          <w:rFonts w:ascii="Times New Roman" w:hAnsi="Times New Roman"/>
          <w:sz w:val="24"/>
          <w:szCs w:val="24"/>
        </w:rPr>
        <w:t xml:space="preserve">Na terenie powiatu znajduje się dobrze rozwinięta infrastruktura oświatowa, umożliwiająca stosunkowo łatwy dostęp do placówek oświatowych. Szkoły ponadgimnazjalne oferują młodzieży kształcenie o różnorodnych profilach. </w:t>
      </w:r>
    </w:p>
    <w:p w:rsidR="00C60AF7" w:rsidRPr="001B51D7" w:rsidRDefault="00C60AF7" w:rsidP="001B51D7">
      <w:pPr>
        <w:spacing w:line="240" w:lineRule="auto"/>
        <w:ind w:left="142" w:firstLine="6"/>
        <w:rPr>
          <w:rFonts w:ascii="Times New Roman" w:hAnsi="Times New Roman"/>
          <w:sz w:val="24"/>
          <w:szCs w:val="24"/>
        </w:rPr>
      </w:pPr>
      <w:r w:rsidRPr="001B51D7">
        <w:rPr>
          <w:rFonts w:ascii="Times New Roman" w:hAnsi="Times New Roman"/>
          <w:sz w:val="24"/>
          <w:szCs w:val="24"/>
        </w:rPr>
        <w:t>Wykaz placówek oświatowych na terenie powiatu włocławskiego w poszczególnych Gminach/Miastach przedstawia poniższa tabela.</w:t>
      </w:r>
    </w:p>
    <w:p w:rsidR="00C60AF7" w:rsidRPr="000040F7" w:rsidRDefault="00C60AF7" w:rsidP="00B328B6">
      <w:pPr>
        <w:spacing w:line="240" w:lineRule="auto"/>
        <w:ind w:left="142" w:firstLine="6"/>
        <w:contextualSpacing/>
        <w:rPr>
          <w:rFonts w:ascii="Times New Roman" w:hAnsi="Times New Roman"/>
          <w:b/>
          <w:sz w:val="24"/>
          <w:szCs w:val="24"/>
        </w:rPr>
      </w:pPr>
    </w:p>
    <w:p w:rsidR="00C60AF7" w:rsidRPr="000040F7" w:rsidRDefault="00C60AF7" w:rsidP="00B328B6">
      <w:pPr>
        <w:spacing w:line="240" w:lineRule="auto"/>
        <w:contextualSpacing/>
        <w:rPr>
          <w:rFonts w:ascii="Times New Roman" w:hAnsi="Times New Roman"/>
          <w:b/>
          <w:sz w:val="24"/>
          <w:szCs w:val="24"/>
        </w:rPr>
      </w:pPr>
      <w:r w:rsidRPr="000040F7">
        <w:rPr>
          <w:rFonts w:ascii="Times New Roman" w:hAnsi="Times New Roman"/>
          <w:b/>
          <w:sz w:val="24"/>
          <w:szCs w:val="24"/>
        </w:rPr>
        <w:t xml:space="preserve">Tabela nr </w:t>
      </w:r>
      <w:r w:rsidR="004F3685" w:rsidRPr="000040F7">
        <w:rPr>
          <w:rFonts w:ascii="Times New Roman" w:hAnsi="Times New Roman"/>
          <w:b/>
          <w:sz w:val="24"/>
          <w:szCs w:val="24"/>
        </w:rPr>
        <w:t>4</w:t>
      </w:r>
    </w:p>
    <w:p w:rsidR="00C60AF7" w:rsidRPr="00CE5488" w:rsidRDefault="004F3685" w:rsidP="00B328B6">
      <w:pPr>
        <w:spacing w:line="240" w:lineRule="auto"/>
        <w:contextualSpacing/>
        <w:rPr>
          <w:b/>
          <w:sz w:val="24"/>
          <w:szCs w:val="24"/>
        </w:rPr>
      </w:pPr>
      <w:r w:rsidRPr="00CE5488">
        <w:rPr>
          <w:rFonts w:ascii="Times New Roman" w:hAnsi="Times New Roman"/>
          <w:b/>
          <w:sz w:val="24"/>
          <w:szCs w:val="24"/>
        </w:rPr>
        <w:t>Wykaz placówek oświatowych na terenie powiatu włocławskiego w poszczególnych Gminach/Miastach</w:t>
      </w:r>
      <w:r w:rsidR="00CE5488">
        <w:rPr>
          <w:rFonts w:ascii="Times New Roman" w:hAnsi="Times New Roman"/>
          <w:b/>
          <w:sz w:val="24"/>
          <w:szCs w:val="24"/>
        </w:rPr>
        <w:t>.</w:t>
      </w:r>
    </w:p>
    <w:tbl>
      <w:tblPr>
        <w:tblStyle w:val="Tabela-Siatka"/>
        <w:tblW w:w="0" w:type="auto"/>
        <w:tblInd w:w="142" w:type="dxa"/>
        <w:tblLook w:val="04A0"/>
      </w:tblPr>
      <w:tblGrid>
        <w:gridCol w:w="598"/>
        <w:gridCol w:w="3110"/>
        <w:gridCol w:w="5047"/>
      </w:tblGrid>
      <w:tr w:rsidR="00F44474" w:rsidRPr="00F32287" w:rsidTr="00437FC2">
        <w:tc>
          <w:tcPr>
            <w:tcW w:w="598" w:type="dxa"/>
            <w:shd w:val="clear" w:color="auto" w:fill="DDD9C3" w:themeFill="background2" w:themeFillShade="E6"/>
          </w:tcPr>
          <w:p w:rsidR="00F44474" w:rsidRPr="00F32287" w:rsidRDefault="00F44474" w:rsidP="007E6395">
            <w:pPr>
              <w:rPr>
                <w:b/>
                <w:sz w:val="24"/>
                <w:szCs w:val="24"/>
              </w:rPr>
            </w:pPr>
            <w:r w:rsidRPr="00F32287">
              <w:rPr>
                <w:b/>
                <w:sz w:val="24"/>
                <w:szCs w:val="24"/>
              </w:rPr>
              <w:t>L.p</w:t>
            </w:r>
          </w:p>
        </w:tc>
        <w:tc>
          <w:tcPr>
            <w:tcW w:w="3110" w:type="dxa"/>
            <w:shd w:val="clear" w:color="auto" w:fill="DDD9C3" w:themeFill="background2" w:themeFillShade="E6"/>
          </w:tcPr>
          <w:p w:rsidR="00F44474" w:rsidRPr="00F32287" w:rsidRDefault="00F44474" w:rsidP="007E6395">
            <w:pPr>
              <w:rPr>
                <w:b/>
                <w:sz w:val="24"/>
                <w:szCs w:val="24"/>
              </w:rPr>
            </w:pPr>
            <w:r w:rsidRPr="00F32287">
              <w:rPr>
                <w:b/>
                <w:sz w:val="24"/>
                <w:szCs w:val="24"/>
              </w:rPr>
              <w:t>Miasto/Gmina</w:t>
            </w:r>
          </w:p>
        </w:tc>
        <w:tc>
          <w:tcPr>
            <w:tcW w:w="5047" w:type="dxa"/>
            <w:shd w:val="clear" w:color="auto" w:fill="DDD9C3" w:themeFill="background2" w:themeFillShade="E6"/>
          </w:tcPr>
          <w:p w:rsidR="00F44474" w:rsidRPr="00F32287" w:rsidRDefault="00F44474" w:rsidP="007E6395">
            <w:pPr>
              <w:rPr>
                <w:b/>
                <w:sz w:val="24"/>
                <w:szCs w:val="24"/>
              </w:rPr>
            </w:pPr>
            <w:r w:rsidRPr="00F32287">
              <w:rPr>
                <w:b/>
                <w:sz w:val="24"/>
                <w:szCs w:val="24"/>
              </w:rPr>
              <w:t>Placówki oświatowe</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1.</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 Kowal</w:t>
            </w:r>
          </w:p>
        </w:tc>
        <w:tc>
          <w:tcPr>
            <w:tcW w:w="5047" w:type="dxa"/>
          </w:tcPr>
          <w:p w:rsidR="00F44474" w:rsidRDefault="00F44474" w:rsidP="00F44474">
            <w:pPr>
              <w:spacing w:line="240" w:lineRule="auto"/>
              <w:contextualSpacing/>
              <w:rPr>
                <w:sz w:val="24"/>
                <w:szCs w:val="24"/>
              </w:rPr>
            </w:pPr>
            <w:r w:rsidRPr="00F32287">
              <w:rPr>
                <w:sz w:val="24"/>
                <w:szCs w:val="24"/>
              </w:rPr>
              <w:t>1.Zespół Szkół Centrum Kształcenia Rolnic</w:t>
            </w:r>
            <w:r>
              <w:rPr>
                <w:sz w:val="24"/>
                <w:szCs w:val="24"/>
              </w:rPr>
              <w:t>zego w Kowalu, ul.K.Wielkiego 9</w:t>
            </w:r>
          </w:p>
          <w:p w:rsidR="00F44474" w:rsidRPr="00F32287" w:rsidRDefault="00F44474" w:rsidP="00F44474">
            <w:pPr>
              <w:spacing w:line="240" w:lineRule="auto"/>
              <w:contextualSpacing/>
              <w:rPr>
                <w:sz w:val="24"/>
                <w:szCs w:val="24"/>
              </w:rPr>
            </w:pPr>
            <w:r w:rsidRPr="00F32287">
              <w:rPr>
                <w:sz w:val="24"/>
                <w:szCs w:val="24"/>
              </w:rPr>
              <w:t>2.Zespół Szkół Samorządowych w Kowalu, ul.Piwna 20</w:t>
            </w:r>
          </w:p>
          <w:p w:rsidR="00F44474" w:rsidRPr="00F32287" w:rsidRDefault="00F44474" w:rsidP="00F44474">
            <w:pPr>
              <w:spacing w:line="240" w:lineRule="auto"/>
              <w:contextualSpacing/>
              <w:rPr>
                <w:sz w:val="24"/>
                <w:szCs w:val="24"/>
              </w:rPr>
            </w:pPr>
            <w:r w:rsidRPr="00F32287">
              <w:rPr>
                <w:sz w:val="24"/>
                <w:szCs w:val="24"/>
              </w:rPr>
              <w:t>3.Liceum Ogólnokształcące w Kowalu, ul.Piwna 20</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2.</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Miasto/Gmina Brześć Kujawski</w:t>
            </w:r>
          </w:p>
        </w:tc>
        <w:tc>
          <w:tcPr>
            <w:tcW w:w="5047" w:type="dxa"/>
          </w:tcPr>
          <w:p w:rsidR="00F44474" w:rsidRPr="00F32287" w:rsidRDefault="00F44474" w:rsidP="007E6395">
            <w:pPr>
              <w:pStyle w:val="Akapitzlist"/>
              <w:spacing w:line="240" w:lineRule="auto"/>
              <w:ind w:left="0" w:firstLine="0"/>
              <w:rPr>
                <w:sz w:val="24"/>
                <w:szCs w:val="24"/>
              </w:rPr>
            </w:pPr>
            <w:r w:rsidRPr="00F32287">
              <w:rPr>
                <w:sz w:val="24"/>
                <w:szCs w:val="24"/>
              </w:rPr>
              <w:t>1.Szkoła Podstawowa Nr 1 w Brześciu kujawskim, ul. H. Sawickiej 21</w:t>
            </w:r>
          </w:p>
          <w:p w:rsidR="00F44474" w:rsidRPr="00F32287" w:rsidRDefault="00F44474" w:rsidP="007E6395">
            <w:pPr>
              <w:pStyle w:val="Akapitzlist"/>
              <w:spacing w:line="240" w:lineRule="auto"/>
              <w:ind w:left="0" w:firstLine="0"/>
              <w:rPr>
                <w:sz w:val="24"/>
                <w:szCs w:val="24"/>
              </w:rPr>
            </w:pPr>
            <w:r w:rsidRPr="00F32287">
              <w:rPr>
                <w:sz w:val="24"/>
                <w:szCs w:val="24"/>
              </w:rPr>
              <w:t>2.Gimnazjum Nr 1 w Brześciu Kujawskim, ul. H. Sawickiej 21</w:t>
            </w:r>
          </w:p>
          <w:p w:rsidR="00F44474" w:rsidRPr="00F32287" w:rsidRDefault="00F44474" w:rsidP="007E6395">
            <w:pPr>
              <w:pStyle w:val="Akapitzlist"/>
              <w:spacing w:line="240" w:lineRule="auto"/>
              <w:ind w:left="0" w:firstLine="0"/>
              <w:rPr>
                <w:sz w:val="24"/>
                <w:szCs w:val="24"/>
              </w:rPr>
            </w:pPr>
            <w:r w:rsidRPr="00F32287">
              <w:rPr>
                <w:sz w:val="24"/>
                <w:szCs w:val="24"/>
              </w:rPr>
              <w:t xml:space="preserve">3.Szkoła Podstawowa im. K.Makuszyńskiego w Wieńcu, </w:t>
            </w:r>
          </w:p>
          <w:p w:rsidR="00F44474" w:rsidRPr="00F32287" w:rsidRDefault="00F44474" w:rsidP="007E6395">
            <w:pPr>
              <w:pStyle w:val="Akapitzlist"/>
              <w:spacing w:line="240" w:lineRule="auto"/>
              <w:ind w:left="0" w:firstLine="0"/>
              <w:rPr>
                <w:sz w:val="24"/>
                <w:szCs w:val="24"/>
              </w:rPr>
            </w:pPr>
            <w:r w:rsidRPr="00F32287">
              <w:rPr>
                <w:sz w:val="24"/>
                <w:szCs w:val="24"/>
              </w:rPr>
              <w:t>ul. Szkolna 1</w:t>
            </w:r>
          </w:p>
          <w:p w:rsidR="00F44474" w:rsidRPr="00F32287" w:rsidRDefault="00F44474" w:rsidP="007E6395">
            <w:pPr>
              <w:pStyle w:val="Akapitzlist"/>
              <w:spacing w:line="240" w:lineRule="auto"/>
              <w:ind w:left="0" w:firstLine="0"/>
              <w:rPr>
                <w:sz w:val="24"/>
                <w:szCs w:val="24"/>
              </w:rPr>
            </w:pPr>
            <w:r w:rsidRPr="00F32287">
              <w:rPr>
                <w:sz w:val="24"/>
                <w:szCs w:val="24"/>
              </w:rPr>
              <w:t>4.Gimnazjum Nr 2 w Wieńcu,</w:t>
            </w:r>
          </w:p>
          <w:p w:rsidR="00F44474" w:rsidRPr="00F32287" w:rsidRDefault="00F44474" w:rsidP="007E6395">
            <w:pPr>
              <w:pStyle w:val="Akapitzlist"/>
              <w:spacing w:line="240" w:lineRule="auto"/>
              <w:ind w:left="0" w:firstLine="0"/>
              <w:rPr>
                <w:sz w:val="24"/>
                <w:szCs w:val="24"/>
              </w:rPr>
            </w:pPr>
            <w:r w:rsidRPr="00F32287">
              <w:rPr>
                <w:sz w:val="24"/>
                <w:szCs w:val="24"/>
              </w:rPr>
              <w:t xml:space="preserve"> ul. Szkolna 1</w:t>
            </w:r>
          </w:p>
          <w:p w:rsidR="00F44474" w:rsidRPr="00F32287" w:rsidRDefault="00F44474" w:rsidP="007E6395">
            <w:pPr>
              <w:pStyle w:val="Akapitzlist"/>
              <w:spacing w:line="240" w:lineRule="auto"/>
              <w:ind w:left="0" w:firstLine="0"/>
              <w:rPr>
                <w:sz w:val="24"/>
                <w:szCs w:val="24"/>
              </w:rPr>
            </w:pPr>
            <w:r w:rsidRPr="00F32287">
              <w:rPr>
                <w:sz w:val="24"/>
                <w:szCs w:val="24"/>
              </w:rPr>
              <w:t>5.Zespół Szkół Nr 2 w Brześciu Kujawskim, ul.Konarskiego 63</w:t>
            </w:r>
          </w:p>
          <w:p w:rsidR="00F44474" w:rsidRPr="00F32287" w:rsidRDefault="00F44474" w:rsidP="007E6395">
            <w:pPr>
              <w:pStyle w:val="Akapitzlist"/>
              <w:spacing w:line="240" w:lineRule="auto"/>
              <w:ind w:left="0" w:firstLine="0"/>
              <w:rPr>
                <w:sz w:val="24"/>
                <w:szCs w:val="24"/>
              </w:rPr>
            </w:pPr>
            <w:r w:rsidRPr="00F32287">
              <w:rPr>
                <w:sz w:val="24"/>
                <w:szCs w:val="24"/>
              </w:rPr>
              <w:t>Szkoła Podstawowa im.L.J.Kronenberga w Brzeziu, Brzezie 63</w:t>
            </w:r>
          </w:p>
          <w:p w:rsidR="00F44474" w:rsidRPr="00F32287" w:rsidRDefault="00F44474" w:rsidP="007E6395">
            <w:pPr>
              <w:pStyle w:val="Akapitzlist"/>
              <w:spacing w:line="240" w:lineRule="auto"/>
              <w:ind w:left="0" w:firstLine="0"/>
              <w:rPr>
                <w:sz w:val="24"/>
                <w:szCs w:val="24"/>
              </w:rPr>
            </w:pPr>
            <w:r w:rsidRPr="00F32287">
              <w:rPr>
                <w:sz w:val="24"/>
                <w:szCs w:val="24"/>
              </w:rPr>
              <w:t>6.Niepubliczna Szkoła Podstawowa, Kąkowa Wola 22</w:t>
            </w:r>
          </w:p>
          <w:p w:rsidR="00F44474" w:rsidRPr="00F32287" w:rsidRDefault="00F44474" w:rsidP="007E6395">
            <w:pPr>
              <w:pStyle w:val="Akapitzlist"/>
              <w:spacing w:line="240" w:lineRule="auto"/>
              <w:ind w:left="0" w:firstLine="0"/>
              <w:rPr>
                <w:sz w:val="24"/>
                <w:szCs w:val="24"/>
              </w:rPr>
            </w:pPr>
            <w:r w:rsidRPr="00F32287">
              <w:rPr>
                <w:sz w:val="24"/>
                <w:szCs w:val="24"/>
              </w:rPr>
              <w:t>7.Przedszkole Publiczne Nr 1 „Kraina Bajek”, ul.H.Sawickiej 21 w Brześciu Kuj.</w:t>
            </w:r>
          </w:p>
          <w:p w:rsidR="00F44474" w:rsidRPr="00F32287" w:rsidRDefault="00F44474" w:rsidP="007E6395">
            <w:pPr>
              <w:pStyle w:val="Akapitzlist"/>
              <w:spacing w:line="240" w:lineRule="auto"/>
              <w:ind w:left="0" w:firstLine="0"/>
              <w:rPr>
                <w:sz w:val="24"/>
                <w:szCs w:val="24"/>
              </w:rPr>
            </w:pP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3.</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Miasto/Gmina Chodecz</w:t>
            </w:r>
          </w:p>
        </w:tc>
        <w:tc>
          <w:tcPr>
            <w:tcW w:w="5047" w:type="dxa"/>
          </w:tcPr>
          <w:p w:rsidR="00F44474" w:rsidRPr="00F32287" w:rsidRDefault="00F44474" w:rsidP="00F44474">
            <w:pPr>
              <w:spacing w:line="240" w:lineRule="auto"/>
              <w:contextualSpacing/>
              <w:rPr>
                <w:sz w:val="24"/>
                <w:szCs w:val="24"/>
              </w:rPr>
            </w:pPr>
            <w:r w:rsidRPr="00F32287">
              <w:rPr>
                <w:sz w:val="24"/>
                <w:szCs w:val="24"/>
              </w:rPr>
              <w:t>1.Samorządowy Zespół Placówek Oświatowych w Chodczu, ul.Waryńskiego 20</w:t>
            </w:r>
          </w:p>
          <w:p w:rsidR="00F44474" w:rsidRPr="00F32287" w:rsidRDefault="00F44474" w:rsidP="00F44474">
            <w:pPr>
              <w:spacing w:line="240" w:lineRule="auto"/>
              <w:contextualSpacing/>
              <w:rPr>
                <w:sz w:val="24"/>
                <w:szCs w:val="24"/>
              </w:rPr>
            </w:pPr>
            <w:r w:rsidRPr="00F32287">
              <w:rPr>
                <w:sz w:val="24"/>
                <w:szCs w:val="24"/>
              </w:rPr>
              <w:t>2.Szkoła Podstawowa w Cettach</w:t>
            </w:r>
          </w:p>
          <w:p w:rsidR="00F44474" w:rsidRPr="00F32287" w:rsidRDefault="00F44474" w:rsidP="00F44474">
            <w:pPr>
              <w:spacing w:line="240" w:lineRule="auto"/>
              <w:contextualSpacing/>
              <w:rPr>
                <w:sz w:val="24"/>
                <w:szCs w:val="24"/>
              </w:rPr>
            </w:pPr>
            <w:r w:rsidRPr="00F32287">
              <w:rPr>
                <w:sz w:val="24"/>
                <w:szCs w:val="24"/>
              </w:rPr>
              <w:t>3.Szkoła Podstawowa w Zalesiu</w:t>
            </w:r>
          </w:p>
          <w:p w:rsidR="00F44474" w:rsidRPr="00F32287" w:rsidRDefault="00F44474" w:rsidP="00F44474">
            <w:pPr>
              <w:spacing w:line="240" w:lineRule="auto"/>
              <w:contextualSpacing/>
              <w:rPr>
                <w:sz w:val="24"/>
                <w:szCs w:val="24"/>
              </w:rPr>
            </w:pPr>
            <w:r w:rsidRPr="00F32287">
              <w:rPr>
                <w:sz w:val="24"/>
                <w:szCs w:val="24"/>
              </w:rPr>
              <w:t xml:space="preserve">4.Zaepół Szkół im.Wł.Reymonta w Chodczu, </w:t>
            </w:r>
            <w:r w:rsidRPr="00F32287">
              <w:rPr>
                <w:sz w:val="24"/>
                <w:szCs w:val="24"/>
              </w:rPr>
              <w:lastRenderedPageBreak/>
              <w:t>ul.Kaliska 9/11</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lastRenderedPageBreak/>
              <w:t>4.</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Miasto/Gmina Izbica Kujawska</w:t>
            </w:r>
          </w:p>
        </w:tc>
        <w:tc>
          <w:tcPr>
            <w:tcW w:w="5047" w:type="dxa"/>
          </w:tcPr>
          <w:p w:rsidR="00F44474" w:rsidRPr="00F32287" w:rsidRDefault="00F44474" w:rsidP="007E6395">
            <w:pPr>
              <w:pStyle w:val="Akapitzlist"/>
              <w:spacing w:line="240" w:lineRule="auto"/>
              <w:ind w:left="0" w:firstLine="0"/>
              <w:rPr>
                <w:sz w:val="24"/>
                <w:szCs w:val="24"/>
              </w:rPr>
            </w:pPr>
            <w:r w:rsidRPr="00F32287">
              <w:rPr>
                <w:sz w:val="24"/>
                <w:szCs w:val="24"/>
              </w:rPr>
              <w:t>1.Szkoła Podstawowa im.Marszałka J.Piłsudskiego w Izbicy Kujawskiej, ul.Tymieniecka 1</w:t>
            </w:r>
          </w:p>
          <w:p w:rsidR="00F44474" w:rsidRPr="00F32287" w:rsidRDefault="00F44474" w:rsidP="007E6395">
            <w:pPr>
              <w:pStyle w:val="Akapitzlist"/>
              <w:spacing w:line="240" w:lineRule="auto"/>
              <w:ind w:left="0" w:firstLine="0"/>
              <w:rPr>
                <w:sz w:val="24"/>
                <w:szCs w:val="24"/>
              </w:rPr>
            </w:pPr>
            <w:r w:rsidRPr="00F32287">
              <w:rPr>
                <w:sz w:val="24"/>
                <w:szCs w:val="24"/>
              </w:rPr>
              <w:t>2.Gimnazjumim.A.Słubickiego w Izbicy Kujawskiej, ul. Nowomiejska 3</w:t>
            </w:r>
          </w:p>
          <w:p w:rsidR="00F44474" w:rsidRPr="00F32287" w:rsidRDefault="00F44474" w:rsidP="007E6395">
            <w:pPr>
              <w:pStyle w:val="Akapitzlist"/>
              <w:spacing w:line="240" w:lineRule="auto"/>
              <w:ind w:left="0" w:firstLine="0"/>
              <w:rPr>
                <w:sz w:val="24"/>
                <w:szCs w:val="24"/>
              </w:rPr>
            </w:pPr>
            <w:r w:rsidRPr="00F32287">
              <w:rPr>
                <w:sz w:val="24"/>
                <w:szCs w:val="24"/>
              </w:rPr>
              <w:t>3.Zespół Szkół, Błenna 2</w:t>
            </w:r>
          </w:p>
          <w:p w:rsidR="00F44474" w:rsidRPr="00F32287" w:rsidRDefault="00F44474" w:rsidP="007E6395">
            <w:pPr>
              <w:pStyle w:val="Akapitzlist"/>
              <w:spacing w:line="240" w:lineRule="auto"/>
              <w:ind w:left="0" w:firstLine="0"/>
              <w:rPr>
                <w:sz w:val="24"/>
                <w:szCs w:val="24"/>
              </w:rPr>
            </w:pPr>
            <w:r w:rsidRPr="00F32287">
              <w:rPr>
                <w:sz w:val="24"/>
                <w:szCs w:val="24"/>
              </w:rPr>
              <w:t>4.Filia Szkoły Podstawowej,Szczkowo 26</w:t>
            </w:r>
          </w:p>
          <w:p w:rsidR="00F44474" w:rsidRPr="00F32287" w:rsidRDefault="00F44474" w:rsidP="007E6395">
            <w:pPr>
              <w:pStyle w:val="Akapitzlist"/>
              <w:spacing w:line="240" w:lineRule="auto"/>
              <w:ind w:left="0" w:firstLine="0"/>
              <w:rPr>
                <w:sz w:val="24"/>
                <w:szCs w:val="24"/>
              </w:rPr>
            </w:pPr>
            <w:r w:rsidRPr="00F32287">
              <w:rPr>
                <w:sz w:val="24"/>
                <w:szCs w:val="24"/>
              </w:rPr>
              <w:t>5.Przedszkole Samorządowe w Izbicy Kujawskiej, ul.Narutowicza 63</w:t>
            </w:r>
          </w:p>
          <w:p w:rsidR="00F44474" w:rsidRPr="00F32287" w:rsidRDefault="00F44474" w:rsidP="007E6395">
            <w:pPr>
              <w:pStyle w:val="Akapitzlist"/>
              <w:spacing w:line="240" w:lineRule="auto"/>
              <w:ind w:left="0" w:firstLine="0"/>
              <w:rPr>
                <w:sz w:val="24"/>
                <w:szCs w:val="24"/>
              </w:rPr>
            </w:pPr>
            <w:r w:rsidRPr="00F32287">
              <w:rPr>
                <w:sz w:val="24"/>
                <w:szCs w:val="24"/>
              </w:rPr>
              <w:t>6.Zespół Szkół im.J.Kasprowicza w Izbicy Kujawskiej, ul.Nowomiejska 5</w:t>
            </w:r>
          </w:p>
          <w:p w:rsidR="00F44474" w:rsidRPr="00F32287" w:rsidRDefault="00F44474" w:rsidP="007E6395">
            <w:pPr>
              <w:pStyle w:val="Akapitzlist"/>
              <w:spacing w:line="240" w:lineRule="auto"/>
              <w:ind w:left="0" w:firstLine="0"/>
              <w:rPr>
                <w:sz w:val="24"/>
                <w:szCs w:val="24"/>
              </w:rPr>
            </w:pP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5.</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Miasto/Gmina Lubień Kujawski</w:t>
            </w:r>
          </w:p>
        </w:tc>
        <w:tc>
          <w:tcPr>
            <w:tcW w:w="5047" w:type="dxa"/>
          </w:tcPr>
          <w:p w:rsidR="00F44474" w:rsidRPr="00F32287" w:rsidRDefault="00F44474" w:rsidP="00AF434E">
            <w:pPr>
              <w:pStyle w:val="Akapitzlist"/>
              <w:spacing w:line="240" w:lineRule="auto"/>
              <w:ind w:left="-51" w:firstLine="0"/>
              <w:rPr>
                <w:sz w:val="24"/>
                <w:szCs w:val="24"/>
              </w:rPr>
            </w:pPr>
            <w:r w:rsidRPr="00F32287">
              <w:rPr>
                <w:sz w:val="24"/>
                <w:szCs w:val="24"/>
              </w:rPr>
              <w:t>1.Zespół Placówek Oświatowych w Lubieniu Kujawskim, ul.Szkolna 15</w:t>
            </w:r>
          </w:p>
          <w:p w:rsidR="00F44474" w:rsidRPr="00F32287" w:rsidRDefault="00F44474" w:rsidP="00AF434E">
            <w:pPr>
              <w:pStyle w:val="Akapitzlist"/>
              <w:spacing w:line="240" w:lineRule="auto"/>
              <w:ind w:left="-51" w:firstLine="0"/>
              <w:rPr>
                <w:sz w:val="24"/>
                <w:szCs w:val="24"/>
              </w:rPr>
            </w:pPr>
            <w:r w:rsidRPr="00F32287">
              <w:rPr>
                <w:sz w:val="24"/>
                <w:szCs w:val="24"/>
              </w:rPr>
              <w:t>2.Zespół Szkół w Kłóbce</w:t>
            </w:r>
          </w:p>
          <w:p w:rsidR="00F44474" w:rsidRPr="00F32287" w:rsidRDefault="00F44474" w:rsidP="00AF434E">
            <w:pPr>
              <w:pStyle w:val="Akapitzlist"/>
              <w:spacing w:line="240" w:lineRule="auto"/>
              <w:ind w:left="-51" w:firstLine="0"/>
              <w:rPr>
                <w:sz w:val="24"/>
                <w:szCs w:val="24"/>
              </w:rPr>
            </w:pPr>
            <w:r w:rsidRPr="00F32287">
              <w:rPr>
                <w:sz w:val="24"/>
                <w:szCs w:val="24"/>
              </w:rPr>
              <w:t>3.Szkoła Podstawowa w Kanibrodzie</w:t>
            </w:r>
          </w:p>
          <w:p w:rsidR="00F44474" w:rsidRPr="00F32287" w:rsidRDefault="00F44474" w:rsidP="00AF434E">
            <w:pPr>
              <w:pStyle w:val="Akapitzlist"/>
              <w:spacing w:line="240" w:lineRule="auto"/>
              <w:ind w:left="-51" w:firstLine="0"/>
              <w:rPr>
                <w:sz w:val="24"/>
                <w:szCs w:val="24"/>
              </w:rPr>
            </w:pPr>
            <w:r w:rsidRPr="00F32287">
              <w:rPr>
                <w:sz w:val="24"/>
                <w:szCs w:val="24"/>
              </w:rPr>
              <w:t>4.Szkoła Podstawowa w Kaliskach</w:t>
            </w:r>
          </w:p>
        </w:tc>
      </w:tr>
      <w:tr w:rsidR="00F44474" w:rsidRPr="00F32287" w:rsidTr="00437FC2">
        <w:trPr>
          <w:trHeight w:val="4558"/>
        </w:trPr>
        <w:tc>
          <w:tcPr>
            <w:tcW w:w="598" w:type="dxa"/>
            <w:shd w:val="clear" w:color="auto" w:fill="EEECE1" w:themeFill="background2"/>
          </w:tcPr>
          <w:p w:rsidR="00F44474" w:rsidRPr="00F32287" w:rsidRDefault="00F44474" w:rsidP="007E6395">
            <w:pPr>
              <w:rPr>
                <w:sz w:val="24"/>
                <w:szCs w:val="24"/>
              </w:rPr>
            </w:pPr>
            <w:r w:rsidRPr="00F32287">
              <w:rPr>
                <w:sz w:val="24"/>
                <w:szCs w:val="24"/>
              </w:rPr>
              <w:t>6.</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Miasto/Gmina Lubraniec</w:t>
            </w:r>
          </w:p>
        </w:tc>
        <w:tc>
          <w:tcPr>
            <w:tcW w:w="5047" w:type="dxa"/>
          </w:tcPr>
          <w:p w:rsidR="00F44474" w:rsidRPr="00F32287" w:rsidRDefault="00F44474" w:rsidP="00F44474">
            <w:pPr>
              <w:spacing w:line="240" w:lineRule="auto"/>
              <w:contextualSpacing/>
              <w:rPr>
                <w:sz w:val="24"/>
                <w:szCs w:val="24"/>
              </w:rPr>
            </w:pPr>
            <w:r w:rsidRPr="00F32287">
              <w:rPr>
                <w:sz w:val="24"/>
                <w:szCs w:val="24"/>
              </w:rPr>
              <w:t>1.Zespół Szkół (w tym Publiczna Szkoła Podstawowa i Publiczne Gimnazjum)      w Lubrańcu, ul.Nowa 6</w:t>
            </w:r>
          </w:p>
          <w:p w:rsidR="00F44474" w:rsidRPr="00F32287" w:rsidRDefault="00F44474" w:rsidP="00F44474">
            <w:pPr>
              <w:spacing w:line="240" w:lineRule="auto"/>
              <w:contextualSpacing/>
              <w:rPr>
                <w:sz w:val="24"/>
                <w:szCs w:val="24"/>
              </w:rPr>
            </w:pPr>
            <w:r w:rsidRPr="00F32287">
              <w:rPr>
                <w:sz w:val="24"/>
                <w:szCs w:val="24"/>
              </w:rPr>
              <w:t>2.Zespół Szkół w Kłobii (w tym Publiczna Szkoła Podstawowa i Publiczne Gimnazjum)</w:t>
            </w:r>
          </w:p>
          <w:p w:rsidR="00F44474" w:rsidRPr="00F32287" w:rsidRDefault="00F44474" w:rsidP="00F44474">
            <w:pPr>
              <w:spacing w:line="240" w:lineRule="auto"/>
              <w:contextualSpacing/>
              <w:rPr>
                <w:sz w:val="24"/>
                <w:szCs w:val="24"/>
              </w:rPr>
            </w:pPr>
            <w:r w:rsidRPr="00F32287">
              <w:rPr>
                <w:sz w:val="24"/>
                <w:szCs w:val="24"/>
              </w:rPr>
              <w:t>3.Publiczna Szkoła Podstawowa w Zgłowiączce</w:t>
            </w:r>
          </w:p>
          <w:p w:rsidR="00F44474" w:rsidRPr="00F32287" w:rsidRDefault="00F44474" w:rsidP="00F44474">
            <w:pPr>
              <w:spacing w:line="240" w:lineRule="auto"/>
              <w:contextualSpacing/>
              <w:rPr>
                <w:sz w:val="24"/>
                <w:szCs w:val="24"/>
              </w:rPr>
            </w:pPr>
            <w:r w:rsidRPr="00F32287">
              <w:rPr>
                <w:sz w:val="24"/>
                <w:szCs w:val="24"/>
              </w:rPr>
              <w:t>4.Publiczna Szkoła Podstawowa w Sarnowie</w:t>
            </w:r>
          </w:p>
          <w:p w:rsidR="00F44474" w:rsidRPr="00F32287" w:rsidRDefault="00F44474" w:rsidP="00F44474">
            <w:pPr>
              <w:spacing w:line="240" w:lineRule="auto"/>
              <w:contextualSpacing/>
              <w:rPr>
                <w:sz w:val="24"/>
                <w:szCs w:val="24"/>
              </w:rPr>
            </w:pPr>
            <w:r w:rsidRPr="00F32287">
              <w:rPr>
                <w:sz w:val="24"/>
                <w:szCs w:val="24"/>
              </w:rPr>
              <w:t>5.Publiczne Gimnazjum w Siemnówku</w:t>
            </w:r>
          </w:p>
          <w:p w:rsidR="00F44474" w:rsidRPr="00F32287" w:rsidRDefault="00F44474" w:rsidP="00F44474">
            <w:pPr>
              <w:spacing w:line="240" w:lineRule="auto"/>
              <w:contextualSpacing/>
              <w:rPr>
                <w:sz w:val="24"/>
                <w:szCs w:val="24"/>
              </w:rPr>
            </w:pPr>
            <w:r w:rsidRPr="00F32287">
              <w:rPr>
                <w:sz w:val="24"/>
                <w:szCs w:val="24"/>
              </w:rPr>
              <w:t>6.Przedszkole Samorządowe z oddziałami integracyjnymi w Lubrańcu, ul.Nowa 4</w:t>
            </w:r>
          </w:p>
          <w:p w:rsidR="00F44474" w:rsidRPr="00F32287" w:rsidRDefault="00F44474" w:rsidP="00F44474">
            <w:pPr>
              <w:spacing w:line="240" w:lineRule="auto"/>
              <w:contextualSpacing/>
              <w:rPr>
                <w:sz w:val="24"/>
                <w:szCs w:val="24"/>
              </w:rPr>
            </w:pPr>
            <w:r w:rsidRPr="00F32287">
              <w:rPr>
                <w:sz w:val="24"/>
                <w:szCs w:val="24"/>
              </w:rPr>
              <w:t>7.Zespół Szkół (w tym LO i Zasadnicza Szkołą Zawodowa) w Lubrańcu, uil.Brzeska 51</w:t>
            </w:r>
          </w:p>
          <w:p w:rsidR="00F44474" w:rsidRPr="00F32287" w:rsidRDefault="00F44474" w:rsidP="00F44474">
            <w:pPr>
              <w:spacing w:line="240" w:lineRule="auto"/>
              <w:contextualSpacing/>
              <w:rPr>
                <w:sz w:val="24"/>
                <w:szCs w:val="24"/>
              </w:rPr>
            </w:pPr>
            <w:r w:rsidRPr="00F32287">
              <w:rPr>
                <w:sz w:val="24"/>
                <w:szCs w:val="24"/>
              </w:rPr>
              <w:t>8. Zespół Szkół im.M.Grodzickiej (w tym Technikum Ekonomiczne, Technikum Agrobiznesu, Technikum Logistyczne) w Lubrańcu Marysinie</w:t>
            </w:r>
          </w:p>
          <w:p w:rsidR="00F44474" w:rsidRPr="00F32287" w:rsidRDefault="00F44474" w:rsidP="007E6395">
            <w:pPr>
              <w:rPr>
                <w:sz w:val="24"/>
                <w:szCs w:val="24"/>
              </w:rPr>
            </w:pP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7.</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Baruchowo</w:t>
            </w:r>
          </w:p>
        </w:tc>
        <w:tc>
          <w:tcPr>
            <w:tcW w:w="5047" w:type="dxa"/>
          </w:tcPr>
          <w:p w:rsidR="00F44474" w:rsidRPr="00F32287" w:rsidRDefault="00F44474" w:rsidP="007E6395">
            <w:pPr>
              <w:rPr>
                <w:sz w:val="24"/>
                <w:szCs w:val="24"/>
              </w:rPr>
            </w:pPr>
            <w:r w:rsidRPr="00F32287">
              <w:rPr>
                <w:sz w:val="24"/>
                <w:szCs w:val="24"/>
              </w:rPr>
              <w:t>1.Zespół Szkół w Baruchowie</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8.</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Boniewo</w:t>
            </w:r>
          </w:p>
        </w:tc>
        <w:tc>
          <w:tcPr>
            <w:tcW w:w="5047" w:type="dxa"/>
          </w:tcPr>
          <w:p w:rsidR="00F44474" w:rsidRPr="00F32287" w:rsidRDefault="00F44474" w:rsidP="007E6395">
            <w:pPr>
              <w:rPr>
                <w:sz w:val="24"/>
                <w:szCs w:val="24"/>
              </w:rPr>
            </w:pPr>
            <w:r w:rsidRPr="00F32287">
              <w:rPr>
                <w:sz w:val="24"/>
                <w:szCs w:val="24"/>
              </w:rPr>
              <w:t>1.Zespół Szkół w Boniewie</w:t>
            </w:r>
          </w:p>
        </w:tc>
      </w:tr>
      <w:tr w:rsidR="00F44474" w:rsidRPr="00F32287" w:rsidTr="00437FC2">
        <w:trPr>
          <w:trHeight w:val="3961"/>
        </w:trPr>
        <w:tc>
          <w:tcPr>
            <w:tcW w:w="598" w:type="dxa"/>
            <w:shd w:val="clear" w:color="auto" w:fill="EEECE1" w:themeFill="background2"/>
          </w:tcPr>
          <w:p w:rsidR="00F44474" w:rsidRPr="00F32287" w:rsidRDefault="00F44474" w:rsidP="007E6395">
            <w:pPr>
              <w:rPr>
                <w:sz w:val="24"/>
                <w:szCs w:val="24"/>
              </w:rPr>
            </w:pPr>
            <w:r w:rsidRPr="00F32287">
              <w:rPr>
                <w:sz w:val="24"/>
                <w:szCs w:val="24"/>
              </w:rPr>
              <w:lastRenderedPageBreak/>
              <w:t>9.</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Choceń</w:t>
            </w:r>
          </w:p>
        </w:tc>
        <w:tc>
          <w:tcPr>
            <w:tcW w:w="5047" w:type="dxa"/>
          </w:tcPr>
          <w:p w:rsidR="00F44474" w:rsidRPr="00F32287" w:rsidRDefault="00F44474" w:rsidP="00F44474">
            <w:pPr>
              <w:spacing w:line="240" w:lineRule="auto"/>
              <w:contextualSpacing/>
              <w:rPr>
                <w:sz w:val="24"/>
                <w:szCs w:val="24"/>
              </w:rPr>
            </w:pPr>
            <w:r w:rsidRPr="00F32287">
              <w:rPr>
                <w:sz w:val="24"/>
                <w:szCs w:val="24"/>
              </w:rPr>
              <w:t>1.Szkoła Podstawowa w Choceniu, ul.Sikorskiego 12</w:t>
            </w:r>
          </w:p>
          <w:p w:rsidR="00F44474" w:rsidRPr="00F32287" w:rsidRDefault="00F44474" w:rsidP="00F44474">
            <w:pPr>
              <w:spacing w:line="240" w:lineRule="auto"/>
              <w:contextualSpacing/>
              <w:rPr>
                <w:sz w:val="24"/>
                <w:szCs w:val="24"/>
              </w:rPr>
            </w:pPr>
            <w:r w:rsidRPr="00F32287">
              <w:rPr>
                <w:sz w:val="24"/>
                <w:szCs w:val="24"/>
              </w:rPr>
              <w:t>2.Szkoła Podstawowa w Śmiłowicach</w:t>
            </w:r>
          </w:p>
          <w:p w:rsidR="00F44474" w:rsidRPr="00F32287" w:rsidRDefault="00F44474" w:rsidP="00F44474">
            <w:pPr>
              <w:spacing w:line="240" w:lineRule="auto"/>
              <w:contextualSpacing/>
              <w:rPr>
                <w:sz w:val="24"/>
                <w:szCs w:val="24"/>
              </w:rPr>
            </w:pPr>
            <w:r w:rsidRPr="00F32287">
              <w:rPr>
                <w:sz w:val="24"/>
                <w:szCs w:val="24"/>
              </w:rPr>
              <w:t>3.Szkoła Podstawowa w Wilkowicach</w:t>
            </w:r>
          </w:p>
          <w:p w:rsidR="00F44474" w:rsidRPr="00F32287" w:rsidRDefault="00F44474" w:rsidP="00F44474">
            <w:pPr>
              <w:spacing w:line="240" w:lineRule="auto"/>
              <w:contextualSpacing/>
              <w:rPr>
                <w:sz w:val="24"/>
                <w:szCs w:val="24"/>
              </w:rPr>
            </w:pPr>
            <w:r w:rsidRPr="00F32287">
              <w:rPr>
                <w:sz w:val="24"/>
                <w:szCs w:val="24"/>
              </w:rPr>
              <w:t xml:space="preserve">4.Gimnazjum w Choceniu, </w:t>
            </w:r>
          </w:p>
          <w:p w:rsidR="00F44474" w:rsidRPr="00F32287" w:rsidRDefault="00F44474" w:rsidP="00F44474">
            <w:pPr>
              <w:spacing w:line="240" w:lineRule="auto"/>
              <w:contextualSpacing/>
              <w:rPr>
                <w:sz w:val="24"/>
                <w:szCs w:val="24"/>
              </w:rPr>
            </w:pPr>
            <w:r w:rsidRPr="00F32287">
              <w:rPr>
                <w:sz w:val="24"/>
                <w:szCs w:val="24"/>
              </w:rPr>
              <w:t>ul.Sikorskiego 12</w:t>
            </w:r>
          </w:p>
          <w:p w:rsidR="00F44474" w:rsidRPr="00F32287" w:rsidRDefault="00F44474" w:rsidP="00F44474">
            <w:pPr>
              <w:spacing w:line="240" w:lineRule="auto"/>
              <w:contextualSpacing/>
              <w:rPr>
                <w:sz w:val="24"/>
                <w:szCs w:val="24"/>
              </w:rPr>
            </w:pPr>
            <w:r w:rsidRPr="00F32287">
              <w:rPr>
                <w:sz w:val="24"/>
                <w:szCs w:val="24"/>
              </w:rPr>
              <w:t>5.Społeczne Liceum Ogólnokształcące i Społeczna Zasadnicza Szkoła Zawodowa w Choceniu, ul.Sikorskiego 12</w:t>
            </w:r>
          </w:p>
          <w:p w:rsidR="00F44474" w:rsidRPr="00F32287" w:rsidRDefault="00F44474" w:rsidP="00F44474">
            <w:pPr>
              <w:spacing w:line="240" w:lineRule="auto"/>
              <w:contextualSpacing/>
              <w:rPr>
                <w:sz w:val="24"/>
                <w:szCs w:val="24"/>
              </w:rPr>
            </w:pPr>
            <w:r w:rsidRPr="00F32287">
              <w:rPr>
                <w:sz w:val="24"/>
                <w:szCs w:val="24"/>
              </w:rPr>
              <w:t>6. Przedszkole Niepubliczne w Choceniu, ul.Polna 16</w:t>
            </w:r>
          </w:p>
          <w:p w:rsidR="00F44474" w:rsidRPr="00F32287" w:rsidRDefault="00F44474" w:rsidP="00F44474">
            <w:pPr>
              <w:spacing w:line="240" w:lineRule="auto"/>
              <w:contextualSpacing/>
              <w:rPr>
                <w:sz w:val="24"/>
                <w:szCs w:val="24"/>
              </w:rPr>
            </w:pPr>
            <w:r w:rsidRPr="00F32287">
              <w:rPr>
                <w:sz w:val="24"/>
                <w:szCs w:val="24"/>
              </w:rPr>
              <w:t>7. Przedszkole Prywatne w Śmiłowicach</w:t>
            </w:r>
          </w:p>
          <w:p w:rsidR="00F44474" w:rsidRPr="00F32287" w:rsidRDefault="00F44474" w:rsidP="00F44474">
            <w:pPr>
              <w:spacing w:line="240" w:lineRule="auto"/>
              <w:contextualSpacing/>
              <w:rPr>
                <w:sz w:val="24"/>
                <w:szCs w:val="24"/>
              </w:rPr>
            </w:pPr>
            <w:r w:rsidRPr="00F32287">
              <w:rPr>
                <w:sz w:val="24"/>
                <w:szCs w:val="24"/>
              </w:rPr>
              <w:t>8.Niepubliczne Przedszkole „Miś” w Czerniewicach</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10.</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Fabianki</w:t>
            </w:r>
          </w:p>
        </w:tc>
        <w:tc>
          <w:tcPr>
            <w:tcW w:w="5047" w:type="dxa"/>
          </w:tcPr>
          <w:p w:rsidR="00F44474" w:rsidRPr="00F32287" w:rsidRDefault="00F44474" w:rsidP="00F44474">
            <w:pPr>
              <w:spacing w:line="240" w:lineRule="auto"/>
              <w:contextualSpacing/>
              <w:rPr>
                <w:sz w:val="24"/>
                <w:szCs w:val="24"/>
              </w:rPr>
            </w:pPr>
            <w:r w:rsidRPr="00F32287">
              <w:rPr>
                <w:sz w:val="24"/>
                <w:szCs w:val="24"/>
              </w:rPr>
              <w:t>1.Publiczna Szkoła Podstawowa im.J.Pietrkiewicza w Fabiankach</w:t>
            </w:r>
          </w:p>
          <w:p w:rsidR="00F44474" w:rsidRPr="00F32287" w:rsidRDefault="00F44474" w:rsidP="00F44474">
            <w:pPr>
              <w:spacing w:line="240" w:lineRule="auto"/>
              <w:contextualSpacing/>
              <w:rPr>
                <w:sz w:val="24"/>
                <w:szCs w:val="24"/>
              </w:rPr>
            </w:pPr>
            <w:r w:rsidRPr="00F32287">
              <w:rPr>
                <w:sz w:val="24"/>
                <w:szCs w:val="24"/>
              </w:rPr>
              <w:t>2.Publiczna Szkoła Podstawowa im.Kazimierza Wielkiego w Szpetalu Górnym</w:t>
            </w:r>
          </w:p>
          <w:p w:rsidR="00F44474" w:rsidRPr="00F32287" w:rsidRDefault="00F44474" w:rsidP="00F44474">
            <w:pPr>
              <w:spacing w:line="240" w:lineRule="auto"/>
              <w:contextualSpacing/>
              <w:rPr>
                <w:sz w:val="24"/>
                <w:szCs w:val="24"/>
              </w:rPr>
            </w:pPr>
            <w:r w:rsidRPr="00F32287">
              <w:rPr>
                <w:sz w:val="24"/>
                <w:szCs w:val="24"/>
              </w:rPr>
              <w:t>3.Publiczna Szkoła Podstawowa im.Orła Białego w Cypriance</w:t>
            </w:r>
          </w:p>
          <w:p w:rsidR="00F44474" w:rsidRPr="00F32287" w:rsidRDefault="00F44474" w:rsidP="00F44474">
            <w:pPr>
              <w:spacing w:line="240" w:lineRule="auto"/>
              <w:contextualSpacing/>
              <w:rPr>
                <w:sz w:val="24"/>
                <w:szCs w:val="24"/>
              </w:rPr>
            </w:pPr>
            <w:r w:rsidRPr="00F32287">
              <w:rPr>
                <w:sz w:val="24"/>
                <w:szCs w:val="24"/>
              </w:rPr>
              <w:t>4.Zespół Szkół Publicznych w Nasiegniewie</w:t>
            </w:r>
          </w:p>
          <w:p w:rsidR="00F44474" w:rsidRPr="00F32287" w:rsidRDefault="00F44474" w:rsidP="00F44474">
            <w:pPr>
              <w:spacing w:line="240" w:lineRule="auto"/>
              <w:contextualSpacing/>
              <w:rPr>
                <w:sz w:val="24"/>
                <w:szCs w:val="24"/>
              </w:rPr>
            </w:pPr>
            <w:r w:rsidRPr="00F32287">
              <w:rPr>
                <w:sz w:val="24"/>
                <w:szCs w:val="24"/>
              </w:rPr>
              <w:t>5.Publiczna Szkoła Podstawowa w Świątkowiźnie</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11</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Kowal</w:t>
            </w:r>
          </w:p>
        </w:tc>
        <w:tc>
          <w:tcPr>
            <w:tcW w:w="5047" w:type="dxa"/>
          </w:tcPr>
          <w:p w:rsidR="00F44474" w:rsidRPr="00F32287" w:rsidRDefault="00F44474" w:rsidP="00F44474">
            <w:pPr>
              <w:spacing w:line="240" w:lineRule="auto"/>
              <w:contextualSpacing/>
              <w:rPr>
                <w:sz w:val="24"/>
                <w:szCs w:val="24"/>
              </w:rPr>
            </w:pPr>
            <w:r w:rsidRPr="00F32287">
              <w:rPr>
                <w:sz w:val="24"/>
                <w:szCs w:val="24"/>
              </w:rPr>
              <w:t>1.Zespół Szkół w Grabkowie</w:t>
            </w:r>
          </w:p>
          <w:p w:rsidR="00F44474" w:rsidRPr="00F32287" w:rsidRDefault="00F44474" w:rsidP="00F44474">
            <w:pPr>
              <w:spacing w:line="240" w:lineRule="auto"/>
              <w:contextualSpacing/>
              <w:rPr>
                <w:sz w:val="24"/>
                <w:szCs w:val="24"/>
              </w:rPr>
            </w:pPr>
            <w:r w:rsidRPr="00F32287">
              <w:rPr>
                <w:sz w:val="24"/>
                <w:szCs w:val="24"/>
              </w:rPr>
              <w:t>2.Szkoła Podstawowa filia Więsławicach</w:t>
            </w:r>
          </w:p>
          <w:p w:rsidR="00F44474" w:rsidRPr="00F32287" w:rsidRDefault="00F44474" w:rsidP="00F44474">
            <w:pPr>
              <w:spacing w:line="240" w:lineRule="auto"/>
              <w:contextualSpacing/>
              <w:rPr>
                <w:sz w:val="24"/>
                <w:szCs w:val="24"/>
              </w:rPr>
            </w:pPr>
            <w:r w:rsidRPr="00F32287">
              <w:rPr>
                <w:sz w:val="24"/>
                <w:szCs w:val="24"/>
              </w:rPr>
              <w:t>3.Przedszkole w Grabkowie</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12.</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Lubanie</w:t>
            </w:r>
          </w:p>
        </w:tc>
        <w:tc>
          <w:tcPr>
            <w:tcW w:w="5047" w:type="dxa"/>
          </w:tcPr>
          <w:p w:rsidR="00F44474" w:rsidRPr="00F32287" w:rsidRDefault="00F44474" w:rsidP="00F44474">
            <w:pPr>
              <w:spacing w:line="240" w:lineRule="auto"/>
              <w:contextualSpacing/>
              <w:rPr>
                <w:sz w:val="24"/>
                <w:szCs w:val="24"/>
              </w:rPr>
            </w:pPr>
            <w:r w:rsidRPr="00F32287">
              <w:rPr>
                <w:sz w:val="24"/>
                <w:szCs w:val="24"/>
              </w:rPr>
              <w:t>1.Zespół Szkół im.J.Pawła II w Lubaniu</w:t>
            </w:r>
          </w:p>
          <w:p w:rsidR="00F44474" w:rsidRPr="00F32287" w:rsidRDefault="00F44474" w:rsidP="00F44474">
            <w:pPr>
              <w:spacing w:line="240" w:lineRule="auto"/>
              <w:contextualSpacing/>
              <w:rPr>
                <w:sz w:val="24"/>
                <w:szCs w:val="24"/>
              </w:rPr>
            </w:pPr>
            <w:r w:rsidRPr="00F32287">
              <w:rPr>
                <w:sz w:val="24"/>
                <w:szCs w:val="24"/>
              </w:rPr>
              <w:t>2.Szkoła Podstawowa w Przywieczerzynie</w:t>
            </w:r>
          </w:p>
          <w:p w:rsidR="00F44474" w:rsidRPr="00F32287" w:rsidRDefault="00F44474" w:rsidP="00F44474">
            <w:pPr>
              <w:spacing w:line="240" w:lineRule="auto"/>
              <w:contextualSpacing/>
              <w:rPr>
                <w:sz w:val="24"/>
                <w:szCs w:val="24"/>
              </w:rPr>
            </w:pPr>
            <w:r w:rsidRPr="00F32287">
              <w:rPr>
                <w:sz w:val="24"/>
                <w:szCs w:val="24"/>
              </w:rPr>
              <w:t>3.Szkoła Podstawowa w Ustroniu</w:t>
            </w:r>
          </w:p>
          <w:p w:rsidR="00F44474" w:rsidRPr="00F32287" w:rsidRDefault="00F44474" w:rsidP="00F44474">
            <w:pPr>
              <w:spacing w:line="240" w:lineRule="auto"/>
              <w:contextualSpacing/>
              <w:rPr>
                <w:sz w:val="24"/>
                <w:szCs w:val="24"/>
              </w:rPr>
            </w:pPr>
            <w:r w:rsidRPr="00F32287">
              <w:rPr>
                <w:sz w:val="24"/>
                <w:szCs w:val="24"/>
              </w:rPr>
              <w:t>4.Przedszkole Samorządowe w Lubaniu</w:t>
            </w:r>
          </w:p>
        </w:tc>
      </w:tr>
      <w:tr w:rsidR="00F44474" w:rsidRPr="00F32287" w:rsidTr="00437FC2">
        <w:tc>
          <w:tcPr>
            <w:tcW w:w="598" w:type="dxa"/>
            <w:shd w:val="clear" w:color="auto" w:fill="EEECE1" w:themeFill="background2"/>
          </w:tcPr>
          <w:p w:rsidR="00F44474" w:rsidRPr="00F32287" w:rsidRDefault="00F44474" w:rsidP="007E6395">
            <w:pPr>
              <w:rPr>
                <w:sz w:val="24"/>
                <w:szCs w:val="24"/>
              </w:rPr>
            </w:pPr>
            <w:r w:rsidRPr="00F32287">
              <w:rPr>
                <w:sz w:val="24"/>
                <w:szCs w:val="24"/>
              </w:rPr>
              <w:t>13.</w:t>
            </w:r>
          </w:p>
        </w:tc>
        <w:tc>
          <w:tcPr>
            <w:tcW w:w="3110" w:type="dxa"/>
            <w:shd w:val="clear" w:color="auto" w:fill="EEECE1" w:themeFill="background2"/>
          </w:tcPr>
          <w:p w:rsidR="00F44474" w:rsidRPr="00F32287" w:rsidRDefault="00F44474" w:rsidP="007E6395">
            <w:pPr>
              <w:rPr>
                <w:sz w:val="24"/>
                <w:szCs w:val="24"/>
              </w:rPr>
            </w:pPr>
            <w:r w:rsidRPr="00F32287">
              <w:rPr>
                <w:sz w:val="24"/>
                <w:szCs w:val="24"/>
              </w:rPr>
              <w:t>Gmina Włocławek</w:t>
            </w:r>
          </w:p>
        </w:tc>
        <w:tc>
          <w:tcPr>
            <w:tcW w:w="5047" w:type="dxa"/>
          </w:tcPr>
          <w:p w:rsidR="00F44474" w:rsidRPr="00F32287" w:rsidRDefault="00F44474" w:rsidP="00F44474">
            <w:pPr>
              <w:pStyle w:val="Akapitzlist"/>
              <w:spacing w:line="240" w:lineRule="auto"/>
              <w:ind w:left="-53" w:firstLine="0"/>
              <w:rPr>
                <w:sz w:val="24"/>
                <w:szCs w:val="24"/>
              </w:rPr>
            </w:pPr>
            <w:r w:rsidRPr="00F32287">
              <w:rPr>
                <w:sz w:val="24"/>
                <w:szCs w:val="24"/>
              </w:rPr>
              <w:t>1.Zespół Szkół z Oddziałami Integracyjnymi im.J.Korczaka w Smólniku</w:t>
            </w:r>
          </w:p>
          <w:p w:rsidR="00F44474" w:rsidRPr="00F32287" w:rsidRDefault="00F44474" w:rsidP="00F44474">
            <w:pPr>
              <w:pStyle w:val="Akapitzlist"/>
              <w:spacing w:line="240" w:lineRule="auto"/>
              <w:ind w:left="-53" w:firstLine="0"/>
              <w:rPr>
                <w:sz w:val="24"/>
                <w:szCs w:val="24"/>
              </w:rPr>
            </w:pPr>
            <w:r w:rsidRPr="00F32287">
              <w:rPr>
                <w:sz w:val="24"/>
                <w:szCs w:val="24"/>
              </w:rPr>
              <w:t>2. Zespół Szkół z Oddziałami Integracyjnymi w Kruszynie</w:t>
            </w:r>
          </w:p>
          <w:p w:rsidR="00F44474" w:rsidRPr="00F32287" w:rsidRDefault="00F44474" w:rsidP="00F44474">
            <w:pPr>
              <w:spacing w:line="240" w:lineRule="auto"/>
              <w:contextualSpacing/>
              <w:rPr>
                <w:sz w:val="24"/>
                <w:szCs w:val="24"/>
              </w:rPr>
            </w:pPr>
          </w:p>
        </w:tc>
      </w:tr>
    </w:tbl>
    <w:p w:rsidR="00F44474" w:rsidRPr="00F32287" w:rsidRDefault="00F44474" w:rsidP="00F44474">
      <w:pPr>
        <w:ind w:firstLine="6"/>
        <w:jc w:val="both"/>
        <w:rPr>
          <w:i/>
          <w:sz w:val="24"/>
          <w:szCs w:val="24"/>
        </w:rPr>
      </w:pPr>
      <w:r w:rsidRPr="00F32287">
        <w:rPr>
          <w:i/>
          <w:sz w:val="24"/>
          <w:szCs w:val="24"/>
        </w:rPr>
        <w:t>Źródło: dane ops powiatu włocławskiego</w:t>
      </w:r>
    </w:p>
    <w:p w:rsidR="00C60AF7" w:rsidRPr="0054556A" w:rsidRDefault="00C60AF7" w:rsidP="00C60AF7">
      <w:pPr>
        <w:rPr>
          <w:rFonts w:ascii="Times New Roman" w:hAnsi="Times New Roman"/>
          <w:sz w:val="24"/>
          <w:szCs w:val="24"/>
        </w:rPr>
      </w:pPr>
    </w:p>
    <w:p w:rsidR="00C60AF7" w:rsidRPr="0054556A" w:rsidRDefault="00C60AF7" w:rsidP="0054556A">
      <w:pPr>
        <w:ind w:firstLine="6"/>
        <w:rPr>
          <w:rFonts w:ascii="Times New Roman" w:hAnsi="Times New Roman"/>
          <w:b/>
          <w:sz w:val="24"/>
          <w:szCs w:val="24"/>
        </w:rPr>
      </w:pPr>
      <w:r w:rsidRPr="0054556A">
        <w:rPr>
          <w:rFonts w:ascii="Times New Roman" w:hAnsi="Times New Roman"/>
          <w:b/>
          <w:sz w:val="24"/>
          <w:szCs w:val="24"/>
        </w:rPr>
        <w:t>2.3.4.</w:t>
      </w:r>
      <w:r w:rsidR="00CE5488">
        <w:rPr>
          <w:rFonts w:ascii="Times New Roman" w:hAnsi="Times New Roman"/>
          <w:b/>
          <w:sz w:val="24"/>
          <w:szCs w:val="24"/>
        </w:rPr>
        <w:t xml:space="preserve">  </w:t>
      </w:r>
      <w:r w:rsidRPr="0054556A">
        <w:rPr>
          <w:rFonts w:ascii="Times New Roman" w:hAnsi="Times New Roman"/>
          <w:b/>
          <w:sz w:val="24"/>
          <w:szCs w:val="24"/>
        </w:rPr>
        <w:t>Zasoby powiatu w zakresie pomocy społecznej i pieczy zastępczej, zdrowia, edukacji, instytucji promocji zatrudnienia i rynku pracy</w:t>
      </w:r>
      <w:r w:rsidR="00924804">
        <w:rPr>
          <w:rFonts w:ascii="Times New Roman" w:hAnsi="Times New Roman"/>
          <w:b/>
          <w:sz w:val="24"/>
          <w:szCs w:val="24"/>
        </w:rPr>
        <w:t>.</w:t>
      </w:r>
    </w:p>
    <w:p w:rsidR="00C60AF7" w:rsidRPr="0054556A" w:rsidRDefault="00C60AF7" w:rsidP="00C60AF7">
      <w:pPr>
        <w:jc w:val="both"/>
        <w:rPr>
          <w:rFonts w:ascii="Times New Roman" w:hAnsi="Times New Roman"/>
          <w:sz w:val="24"/>
          <w:szCs w:val="24"/>
        </w:rPr>
      </w:pPr>
      <w:r w:rsidRPr="0054556A">
        <w:rPr>
          <w:rFonts w:ascii="Times New Roman" w:hAnsi="Times New Roman"/>
          <w:sz w:val="24"/>
          <w:szCs w:val="24"/>
        </w:rPr>
        <w:t>Jednostki organizacyjne powiatu włocławskiego w zakresie</w:t>
      </w:r>
      <w:r w:rsidR="00CE5488">
        <w:rPr>
          <w:rFonts w:ascii="Times New Roman" w:hAnsi="Times New Roman"/>
          <w:sz w:val="24"/>
          <w:szCs w:val="24"/>
        </w:rPr>
        <w:t>:</w:t>
      </w:r>
    </w:p>
    <w:p w:rsidR="00C60AF7" w:rsidRPr="0054556A" w:rsidRDefault="00C60AF7" w:rsidP="00C60AF7">
      <w:pPr>
        <w:jc w:val="both"/>
        <w:rPr>
          <w:rFonts w:ascii="Times New Roman" w:hAnsi="Times New Roman"/>
          <w:sz w:val="24"/>
          <w:szCs w:val="24"/>
        </w:rPr>
      </w:pPr>
      <w:r w:rsidRPr="0054556A">
        <w:rPr>
          <w:rFonts w:ascii="Times New Roman" w:hAnsi="Times New Roman"/>
          <w:sz w:val="24"/>
          <w:szCs w:val="24"/>
        </w:rPr>
        <w:t>1. Pomocy społecznej i pieczy zastępczej:</w:t>
      </w:r>
    </w:p>
    <w:p w:rsidR="00C60AF7" w:rsidRPr="00F32287" w:rsidRDefault="00C60AF7" w:rsidP="00C60AF7">
      <w:pPr>
        <w:pStyle w:val="Akapitzlist"/>
        <w:numPr>
          <w:ilvl w:val="0"/>
          <w:numId w:val="7"/>
        </w:numPr>
        <w:spacing w:line="240" w:lineRule="auto"/>
        <w:ind w:left="714" w:hanging="357"/>
        <w:jc w:val="both"/>
        <w:rPr>
          <w:rFonts w:ascii="Times New Roman" w:hAnsi="Times New Roman"/>
          <w:sz w:val="24"/>
          <w:szCs w:val="24"/>
        </w:rPr>
      </w:pPr>
      <w:r w:rsidRPr="00F32287">
        <w:rPr>
          <w:rFonts w:ascii="Times New Roman" w:hAnsi="Times New Roman"/>
          <w:sz w:val="24"/>
          <w:szCs w:val="24"/>
        </w:rPr>
        <w:t>Powiatowe Centrum Pomocy Rodzinie we Włocławku,</w:t>
      </w:r>
    </w:p>
    <w:p w:rsidR="00C60AF7" w:rsidRPr="00F32287" w:rsidRDefault="00C60AF7" w:rsidP="00C60AF7">
      <w:pPr>
        <w:pStyle w:val="Akapitzlist"/>
        <w:numPr>
          <w:ilvl w:val="0"/>
          <w:numId w:val="7"/>
        </w:numPr>
        <w:spacing w:line="240" w:lineRule="auto"/>
        <w:ind w:left="714" w:hanging="357"/>
        <w:jc w:val="both"/>
        <w:rPr>
          <w:rFonts w:ascii="Times New Roman" w:hAnsi="Times New Roman"/>
          <w:sz w:val="24"/>
          <w:szCs w:val="24"/>
        </w:rPr>
      </w:pPr>
      <w:r w:rsidRPr="00F32287">
        <w:rPr>
          <w:rFonts w:ascii="Times New Roman" w:hAnsi="Times New Roman"/>
          <w:sz w:val="24"/>
          <w:szCs w:val="24"/>
        </w:rPr>
        <w:t>Dom Dziecka w Lubieniu Kujawskim</w:t>
      </w:r>
    </w:p>
    <w:p w:rsidR="00C60AF7" w:rsidRPr="00F32287" w:rsidRDefault="00C60AF7" w:rsidP="00C60AF7">
      <w:pPr>
        <w:pStyle w:val="Akapitzlist"/>
        <w:numPr>
          <w:ilvl w:val="0"/>
          <w:numId w:val="7"/>
        </w:numPr>
        <w:spacing w:line="240" w:lineRule="auto"/>
        <w:ind w:left="714" w:hanging="357"/>
        <w:jc w:val="both"/>
        <w:rPr>
          <w:rFonts w:ascii="Times New Roman" w:hAnsi="Times New Roman"/>
          <w:sz w:val="24"/>
          <w:szCs w:val="24"/>
        </w:rPr>
      </w:pPr>
      <w:r w:rsidRPr="00F32287">
        <w:rPr>
          <w:rFonts w:ascii="Times New Roman" w:hAnsi="Times New Roman"/>
          <w:sz w:val="24"/>
          <w:szCs w:val="24"/>
        </w:rPr>
        <w:t>Wielofunkcyjna Placówka Opiekuńczo-Wychowawcza w Brzeziu,</w:t>
      </w:r>
    </w:p>
    <w:p w:rsidR="00C60AF7" w:rsidRPr="00F32287" w:rsidRDefault="00C60AF7" w:rsidP="00C60AF7">
      <w:pPr>
        <w:pStyle w:val="Akapitzlist"/>
        <w:numPr>
          <w:ilvl w:val="0"/>
          <w:numId w:val="7"/>
        </w:numPr>
        <w:spacing w:line="240" w:lineRule="auto"/>
        <w:ind w:left="714" w:hanging="357"/>
        <w:rPr>
          <w:rFonts w:ascii="Times New Roman" w:hAnsi="Times New Roman"/>
          <w:sz w:val="24"/>
          <w:szCs w:val="24"/>
        </w:rPr>
      </w:pPr>
      <w:r w:rsidRPr="00F32287">
        <w:rPr>
          <w:rFonts w:ascii="Times New Roman" w:hAnsi="Times New Roman"/>
          <w:sz w:val="24"/>
          <w:szCs w:val="24"/>
        </w:rPr>
        <w:t>Dom Pomocy Społecznej w Kurowie,</w:t>
      </w:r>
    </w:p>
    <w:p w:rsidR="00C60AF7" w:rsidRPr="00F32287" w:rsidRDefault="00C60AF7" w:rsidP="00C60AF7">
      <w:pPr>
        <w:pStyle w:val="Akapitzlist"/>
        <w:numPr>
          <w:ilvl w:val="0"/>
          <w:numId w:val="7"/>
        </w:numPr>
        <w:spacing w:line="240" w:lineRule="auto"/>
        <w:ind w:left="714" w:hanging="357"/>
        <w:jc w:val="both"/>
        <w:rPr>
          <w:rFonts w:ascii="Times New Roman" w:hAnsi="Times New Roman"/>
          <w:sz w:val="24"/>
          <w:szCs w:val="24"/>
        </w:rPr>
      </w:pPr>
      <w:r w:rsidRPr="00F32287">
        <w:rPr>
          <w:rFonts w:ascii="Times New Roman" w:hAnsi="Times New Roman"/>
          <w:sz w:val="24"/>
          <w:szCs w:val="24"/>
        </w:rPr>
        <w:t>Dom Pomocy Społecznej w Rzeżewie</w:t>
      </w:r>
    </w:p>
    <w:p w:rsidR="00C60AF7" w:rsidRPr="00F32287" w:rsidRDefault="00C60AF7" w:rsidP="00C60AF7">
      <w:pPr>
        <w:pStyle w:val="Akapitzlist"/>
        <w:numPr>
          <w:ilvl w:val="0"/>
          <w:numId w:val="7"/>
        </w:numPr>
        <w:spacing w:line="240" w:lineRule="auto"/>
        <w:ind w:left="714" w:hanging="357"/>
        <w:rPr>
          <w:rFonts w:ascii="Times New Roman" w:hAnsi="Times New Roman"/>
          <w:sz w:val="24"/>
          <w:szCs w:val="24"/>
        </w:rPr>
      </w:pPr>
      <w:r w:rsidRPr="00F32287">
        <w:rPr>
          <w:rFonts w:ascii="Times New Roman" w:hAnsi="Times New Roman"/>
          <w:sz w:val="24"/>
          <w:szCs w:val="24"/>
        </w:rPr>
        <w:t>Dom Pomocy Społecznej w Wilkowiczkach,</w:t>
      </w:r>
    </w:p>
    <w:p w:rsidR="00C60AF7" w:rsidRDefault="00C60AF7" w:rsidP="00C60AF7">
      <w:pPr>
        <w:pStyle w:val="Akapitzlist"/>
        <w:numPr>
          <w:ilvl w:val="0"/>
          <w:numId w:val="7"/>
        </w:numPr>
        <w:spacing w:line="240" w:lineRule="auto"/>
        <w:ind w:left="714" w:hanging="357"/>
        <w:rPr>
          <w:rFonts w:ascii="Times New Roman" w:hAnsi="Times New Roman"/>
          <w:sz w:val="24"/>
          <w:szCs w:val="24"/>
        </w:rPr>
      </w:pPr>
      <w:r w:rsidRPr="00F32287">
        <w:rPr>
          <w:rFonts w:ascii="Times New Roman" w:hAnsi="Times New Roman"/>
          <w:sz w:val="24"/>
          <w:szCs w:val="24"/>
        </w:rPr>
        <w:lastRenderedPageBreak/>
        <w:t>Dom Pomocy Społecznej w Kowalu,</w:t>
      </w:r>
    </w:p>
    <w:p w:rsidR="00093C1A" w:rsidRDefault="00093C1A" w:rsidP="00C60AF7">
      <w:pPr>
        <w:pStyle w:val="Akapitzlist"/>
        <w:numPr>
          <w:ilvl w:val="0"/>
          <w:numId w:val="7"/>
        </w:numPr>
        <w:spacing w:line="240" w:lineRule="auto"/>
        <w:ind w:left="714" w:hanging="357"/>
        <w:rPr>
          <w:rFonts w:ascii="Times New Roman" w:hAnsi="Times New Roman"/>
          <w:sz w:val="24"/>
          <w:szCs w:val="24"/>
        </w:rPr>
      </w:pPr>
      <w:r>
        <w:rPr>
          <w:rFonts w:ascii="Times New Roman" w:hAnsi="Times New Roman"/>
          <w:sz w:val="24"/>
          <w:szCs w:val="24"/>
        </w:rPr>
        <w:t xml:space="preserve">Dom Pomocy Społecznej w Izbicy – </w:t>
      </w:r>
      <w:r w:rsidR="009D44CA">
        <w:rPr>
          <w:rFonts w:ascii="Times New Roman" w:hAnsi="Times New Roman"/>
          <w:sz w:val="24"/>
          <w:szCs w:val="24"/>
        </w:rPr>
        <w:t xml:space="preserve">prowadzony przez Zgromadzenie Zakonne Małe Dzieło Boskiej Opatrzności – Orioniści Prowincja Polska z siedzibą w Warszawie </w:t>
      </w:r>
      <w:r>
        <w:rPr>
          <w:rFonts w:ascii="Times New Roman" w:hAnsi="Times New Roman"/>
          <w:sz w:val="24"/>
          <w:szCs w:val="24"/>
        </w:rPr>
        <w:t xml:space="preserve">działający na zlecenie </w:t>
      </w:r>
      <w:r w:rsidR="009D44CA">
        <w:rPr>
          <w:rFonts w:ascii="Times New Roman" w:hAnsi="Times New Roman"/>
          <w:sz w:val="24"/>
          <w:szCs w:val="24"/>
        </w:rPr>
        <w:t>Powiatu Włocławskiego, zgodnie z umową Nr 91/2013 o powierzenie realizacji zadania publicznego,</w:t>
      </w:r>
    </w:p>
    <w:p w:rsidR="00093C1A" w:rsidRPr="00F32287" w:rsidRDefault="00093C1A" w:rsidP="00C60AF7">
      <w:pPr>
        <w:pStyle w:val="Akapitzlist"/>
        <w:numPr>
          <w:ilvl w:val="0"/>
          <w:numId w:val="7"/>
        </w:numPr>
        <w:spacing w:line="240" w:lineRule="auto"/>
        <w:ind w:left="714" w:hanging="357"/>
        <w:rPr>
          <w:rFonts w:ascii="Times New Roman" w:hAnsi="Times New Roman"/>
          <w:sz w:val="24"/>
          <w:szCs w:val="24"/>
        </w:rPr>
      </w:pPr>
      <w:r>
        <w:rPr>
          <w:rFonts w:ascii="Times New Roman" w:hAnsi="Times New Roman"/>
          <w:sz w:val="24"/>
          <w:szCs w:val="24"/>
        </w:rPr>
        <w:t>Środowiskowy Dom Samopomocy w Kowalu</w:t>
      </w:r>
      <w:r w:rsidR="009D44CA">
        <w:rPr>
          <w:rFonts w:ascii="Times New Roman" w:hAnsi="Times New Roman"/>
          <w:sz w:val="24"/>
          <w:szCs w:val="24"/>
        </w:rPr>
        <w:t>.</w:t>
      </w:r>
    </w:p>
    <w:p w:rsidR="00C60AF7" w:rsidRPr="00F32287" w:rsidRDefault="00C60AF7" w:rsidP="00C60AF7">
      <w:pPr>
        <w:pStyle w:val="Akapitzlist"/>
        <w:ind w:left="644" w:firstLine="0"/>
        <w:jc w:val="both"/>
        <w:rPr>
          <w:rFonts w:ascii="Times New Roman" w:hAnsi="Times New Roman"/>
          <w:sz w:val="24"/>
          <w:szCs w:val="24"/>
        </w:rPr>
      </w:pPr>
    </w:p>
    <w:p w:rsidR="00C60AF7" w:rsidRPr="00F32287" w:rsidRDefault="00C60AF7" w:rsidP="00C60AF7">
      <w:pPr>
        <w:pStyle w:val="Akapitzlist"/>
        <w:ind w:left="0" w:firstLine="0"/>
        <w:jc w:val="both"/>
        <w:rPr>
          <w:rFonts w:ascii="Times New Roman" w:hAnsi="Times New Roman"/>
          <w:sz w:val="24"/>
          <w:szCs w:val="24"/>
        </w:rPr>
      </w:pPr>
      <w:r w:rsidRPr="00F32287">
        <w:rPr>
          <w:rFonts w:ascii="Times New Roman" w:hAnsi="Times New Roman"/>
          <w:sz w:val="24"/>
          <w:szCs w:val="24"/>
        </w:rPr>
        <w:t>2.Zdrowia:</w:t>
      </w:r>
    </w:p>
    <w:p w:rsidR="00C60AF7" w:rsidRPr="0054556A" w:rsidRDefault="00C60AF7" w:rsidP="0054556A">
      <w:pPr>
        <w:spacing w:line="240" w:lineRule="auto"/>
        <w:ind w:left="426" w:firstLine="6"/>
        <w:contextualSpacing/>
        <w:jc w:val="both"/>
        <w:rPr>
          <w:rFonts w:ascii="Times New Roman" w:hAnsi="Times New Roman"/>
          <w:sz w:val="24"/>
          <w:szCs w:val="24"/>
        </w:rPr>
      </w:pPr>
      <w:r w:rsidRPr="0054556A">
        <w:rPr>
          <w:rFonts w:ascii="Times New Roman" w:hAnsi="Times New Roman"/>
          <w:sz w:val="24"/>
          <w:szCs w:val="24"/>
        </w:rPr>
        <w:t xml:space="preserve">a) Samodzielny Publiczny Zespół Przychodni Specjalistycznych </w:t>
      </w:r>
    </w:p>
    <w:p w:rsidR="00C60AF7" w:rsidRPr="0054556A" w:rsidRDefault="00C60AF7" w:rsidP="0054556A">
      <w:pPr>
        <w:spacing w:line="240" w:lineRule="auto"/>
        <w:ind w:left="426" w:firstLine="6"/>
        <w:contextualSpacing/>
        <w:jc w:val="both"/>
        <w:rPr>
          <w:rFonts w:ascii="Times New Roman" w:hAnsi="Times New Roman"/>
          <w:sz w:val="24"/>
          <w:szCs w:val="24"/>
        </w:rPr>
      </w:pPr>
      <w:r w:rsidRPr="0054556A">
        <w:rPr>
          <w:rFonts w:ascii="Times New Roman" w:hAnsi="Times New Roman"/>
          <w:sz w:val="24"/>
          <w:szCs w:val="24"/>
        </w:rPr>
        <w:t>we   Włocławku</w:t>
      </w:r>
      <w:r w:rsidR="00924804">
        <w:rPr>
          <w:rFonts w:ascii="Times New Roman" w:hAnsi="Times New Roman"/>
          <w:sz w:val="24"/>
          <w:szCs w:val="24"/>
        </w:rPr>
        <w:t>.</w:t>
      </w:r>
    </w:p>
    <w:p w:rsidR="00C60AF7" w:rsidRPr="0054556A" w:rsidRDefault="00C60AF7" w:rsidP="00093C1A">
      <w:pPr>
        <w:spacing w:line="240" w:lineRule="auto"/>
        <w:contextualSpacing/>
        <w:jc w:val="both"/>
        <w:rPr>
          <w:rFonts w:ascii="Times New Roman" w:hAnsi="Times New Roman"/>
          <w:sz w:val="24"/>
          <w:szCs w:val="24"/>
        </w:rPr>
      </w:pPr>
      <w:r w:rsidRPr="0054556A">
        <w:rPr>
          <w:rFonts w:ascii="Times New Roman" w:hAnsi="Times New Roman"/>
          <w:sz w:val="24"/>
          <w:szCs w:val="24"/>
        </w:rPr>
        <w:t xml:space="preserve">       </w:t>
      </w:r>
    </w:p>
    <w:p w:rsidR="00C60AF7" w:rsidRPr="00F32287" w:rsidRDefault="00C60AF7" w:rsidP="00C60AF7">
      <w:pPr>
        <w:pStyle w:val="Akapitzlist"/>
        <w:spacing w:line="240" w:lineRule="auto"/>
        <w:ind w:left="142" w:firstLine="0"/>
        <w:jc w:val="both"/>
        <w:rPr>
          <w:rFonts w:ascii="Times New Roman" w:hAnsi="Times New Roman"/>
          <w:sz w:val="24"/>
          <w:szCs w:val="24"/>
        </w:rPr>
      </w:pPr>
      <w:r w:rsidRPr="00F32287">
        <w:rPr>
          <w:rFonts w:ascii="Times New Roman" w:hAnsi="Times New Roman"/>
          <w:sz w:val="24"/>
          <w:szCs w:val="24"/>
        </w:rPr>
        <w:t>3.Edukacji:</w:t>
      </w:r>
    </w:p>
    <w:p w:rsidR="00C60AF7" w:rsidRPr="00F32287" w:rsidRDefault="00C60AF7" w:rsidP="00C60AF7">
      <w:pPr>
        <w:pStyle w:val="Akapitzlist"/>
        <w:spacing w:line="240" w:lineRule="auto"/>
        <w:ind w:left="142" w:firstLine="0"/>
        <w:jc w:val="both"/>
        <w:rPr>
          <w:rFonts w:ascii="Times New Roman" w:hAnsi="Times New Roman"/>
          <w:sz w:val="24"/>
          <w:szCs w:val="24"/>
        </w:rPr>
      </w:pP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Liceum Ogólnokształcące im. Królowej Jadwigi w Kowalu</w:t>
      </w: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w Kowalu</w:t>
      </w: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im. J. Kasprowicza w Izbicy Kujawskiej,</w:t>
      </w: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w Kowalu,</w:t>
      </w: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Specjalnych w Brzeziu</w:t>
      </w:r>
    </w:p>
    <w:p w:rsidR="00C60AF7" w:rsidRPr="00F3228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im. Wł. Reymonta w Chodczu,</w:t>
      </w:r>
    </w:p>
    <w:p w:rsidR="00C60AF7" w:rsidRDefault="00C60AF7" w:rsidP="00C60AF7">
      <w:pPr>
        <w:pStyle w:val="Akapitzlist"/>
        <w:numPr>
          <w:ilvl w:val="0"/>
          <w:numId w:val="6"/>
        </w:numPr>
        <w:spacing w:line="240" w:lineRule="auto"/>
        <w:jc w:val="both"/>
        <w:rPr>
          <w:rFonts w:ascii="Times New Roman" w:hAnsi="Times New Roman"/>
          <w:sz w:val="24"/>
          <w:szCs w:val="24"/>
        </w:rPr>
      </w:pPr>
      <w:r w:rsidRPr="00F32287">
        <w:rPr>
          <w:rFonts w:ascii="Times New Roman" w:hAnsi="Times New Roman"/>
          <w:sz w:val="24"/>
          <w:szCs w:val="24"/>
        </w:rPr>
        <w:t>Zespół Szkół im. M. Grodzickiej w Marysinie</w:t>
      </w:r>
      <w:r w:rsidR="009D44CA">
        <w:rPr>
          <w:rFonts w:ascii="Times New Roman" w:hAnsi="Times New Roman"/>
          <w:sz w:val="24"/>
          <w:szCs w:val="24"/>
        </w:rPr>
        <w:t>,</w:t>
      </w:r>
    </w:p>
    <w:p w:rsidR="00093C1A" w:rsidRPr="00093C1A" w:rsidRDefault="00093C1A" w:rsidP="00093C1A">
      <w:pPr>
        <w:pStyle w:val="Akapitzlist"/>
        <w:numPr>
          <w:ilvl w:val="0"/>
          <w:numId w:val="6"/>
        </w:numPr>
        <w:spacing w:line="240" w:lineRule="auto"/>
        <w:jc w:val="both"/>
        <w:rPr>
          <w:rFonts w:ascii="Times New Roman" w:hAnsi="Times New Roman"/>
          <w:sz w:val="24"/>
          <w:szCs w:val="24"/>
        </w:rPr>
      </w:pPr>
      <w:r w:rsidRPr="00093C1A">
        <w:rPr>
          <w:rFonts w:ascii="Times New Roman" w:hAnsi="Times New Roman"/>
          <w:sz w:val="24"/>
          <w:szCs w:val="24"/>
        </w:rPr>
        <w:t>Poradnia Psychologiczno-Pedagogiczna w Lubrańcu,</w:t>
      </w:r>
    </w:p>
    <w:p w:rsidR="00093C1A" w:rsidRPr="00093C1A" w:rsidRDefault="00093C1A" w:rsidP="00093C1A">
      <w:pPr>
        <w:pStyle w:val="Akapitzlist"/>
        <w:numPr>
          <w:ilvl w:val="0"/>
          <w:numId w:val="6"/>
        </w:numPr>
        <w:spacing w:line="240" w:lineRule="auto"/>
        <w:jc w:val="both"/>
        <w:rPr>
          <w:rFonts w:ascii="Times New Roman" w:hAnsi="Times New Roman"/>
          <w:sz w:val="24"/>
          <w:szCs w:val="24"/>
        </w:rPr>
      </w:pPr>
      <w:r w:rsidRPr="00093C1A">
        <w:rPr>
          <w:rFonts w:ascii="Times New Roman" w:hAnsi="Times New Roman"/>
          <w:color w:val="1E2557"/>
          <w:sz w:val="24"/>
          <w:szCs w:val="24"/>
          <w:shd w:val="clear" w:color="auto" w:fill="FCFBF6"/>
        </w:rPr>
        <w:t>Poradnia Psychologiczno-Pedagogiczna w Lubieniu Kujawskim</w:t>
      </w:r>
      <w:r w:rsidR="009D44CA">
        <w:rPr>
          <w:rFonts w:ascii="Times New Roman" w:hAnsi="Times New Roman"/>
          <w:color w:val="1E2557"/>
          <w:sz w:val="24"/>
          <w:szCs w:val="24"/>
          <w:shd w:val="clear" w:color="auto" w:fill="FCFBF6"/>
        </w:rPr>
        <w:t>.</w:t>
      </w:r>
    </w:p>
    <w:p w:rsidR="00093C1A" w:rsidRPr="00F32287" w:rsidRDefault="00093C1A" w:rsidP="004F3685">
      <w:pPr>
        <w:pStyle w:val="Akapitzlist"/>
        <w:spacing w:line="240" w:lineRule="auto"/>
        <w:ind w:left="644" w:firstLine="0"/>
        <w:jc w:val="both"/>
        <w:rPr>
          <w:rFonts w:ascii="Times New Roman" w:hAnsi="Times New Roman"/>
          <w:sz w:val="24"/>
          <w:szCs w:val="24"/>
        </w:rPr>
      </w:pPr>
    </w:p>
    <w:p w:rsidR="00C60AF7" w:rsidRPr="0054556A" w:rsidRDefault="0054556A" w:rsidP="0054556A">
      <w:pPr>
        <w:ind w:firstLine="6"/>
        <w:rPr>
          <w:rFonts w:ascii="Times New Roman" w:hAnsi="Times New Roman"/>
          <w:sz w:val="24"/>
          <w:szCs w:val="24"/>
        </w:rPr>
      </w:pPr>
      <w:r>
        <w:rPr>
          <w:rFonts w:ascii="Times New Roman" w:hAnsi="Times New Roman"/>
          <w:sz w:val="24"/>
          <w:szCs w:val="24"/>
        </w:rPr>
        <w:t>4. Promocji zatrudnienia</w:t>
      </w:r>
      <w:r w:rsidR="00CE5488">
        <w:rPr>
          <w:rFonts w:ascii="Times New Roman" w:hAnsi="Times New Roman"/>
          <w:sz w:val="24"/>
          <w:szCs w:val="24"/>
        </w:rPr>
        <w:t>:</w:t>
      </w:r>
    </w:p>
    <w:p w:rsidR="00C60AF7" w:rsidRPr="00437FC2" w:rsidRDefault="00C60AF7" w:rsidP="00437FC2">
      <w:pPr>
        <w:pStyle w:val="Akapitzlist"/>
        <w:numPr>
          <w:ilvl w:val="0"/>
          <w:numId w:val="8"/>
        </w:numPr>
        <w:rPr>
          <w:rFonts w:ascii="Times New Roman" w:hAnsi="Times New Roman"/>
          <w:sz w:val="24"/>
          <w:szCs w:val="24"/>
        </w:rPr>
      </w:pPr>
      <w:r w:rsidRPr="00F32287">
        <w:rPr>
          <w:rFonts w:ascii="Times New Roman" w:hAnsi="Times New Roman"/>
          <w:sz w:val="24"/>
          <w:szCs w:val="24"/>
        </w:rPr>
        <w:t>Powiatowy Urząd Pracy we Włocławku</w:t>
      </w:r>
      <w:r w:rsidR="009D44CA">
        <w:rPr>
          <w:rFonts w:ascii="Times New Roman" w:hAnsi="Times New Roman"/>
          <w:sz w:val="24"/>
          <w:szCs w:val="24"/>
        </w:rPr>
        <w:t>.</w:t>
      </w:r>
    </w:p>
    <w:p w:rsidR="00C60AF7" w:rsidRPr="0054556A" w:rsidRDefault="00C60AF7" w:rsidP="0054556A">
      <w:pPr>
        <w:ind w:firstLine="6"/>
        <w:rPr>
          <w:rFonts w:ascii="Times New Roman" w:hAnsi="Times New Roman"/>
          <w:sz w:val="24"/>
          <w:szCs w:val="24"/>
        </w:rPr>
      </w:pPr>
      <w:r w:rsidRPr="0054556A">
        <w:rPr>
          <w:rFonts w:ascii="Times New Roman" w:hAnsi="Times New Roman"/>
          <w:sz w:val="24"/>
          <w:szCs w:val="24"/>
        </w:rPr>
        <w:t>5. Organizacje pozarządowe działające na rzecz osób niepełnosprawnych</w:t>
      </w:r>
      <w:r w:rsidR="00CE5488">
        <w:rPr>
          <w:rFonts w:ascii="Times New Roman" w:hAnsi="Times New Roman"/>
          <w:sz w:val="24"/>
          <w:szCs w:val="24"/>
        </w:rPr>
        <w:t>:</w:t>
      </w:r>
    </w:p>
    <w:p w:rsidR="00C60AF7" w:rsidRPr="00F32287" w:rsidRDefault="00C60AF7" w:rsidP="00C60AF7">
      <w:pPr>
        <w:pStyle w:val="Akapitzlist"/>
        <w:numPr>
          <w:ilvl w:val="0"/>
          <w:numId w:val="9"/>
        </w:numPr>
        <w:spacing w:line="240" w:lineRule="auto"/>
        <w:rPr>
          <w:rFonts w:ascii="Times New Roman" w:hAnsi="Times New Roman"/>
          <w:sz w:val="24"/>
          <w:szCs w:val="24"/>
        </w:rPr>
      </w:pPr>
      <w:r w:rsidRPr="00F32287">
        <w:rPr>
          <w:rFonts w:ascii="Times New Roman" w:hAnsi="Times New Roman"/>
          <w:sz w:val="24"/>
          <w:szCs w:val="24"/>
        </w:rPr>
        <w:t>Stowarzyszenie Rodzin Niepełnosprawnych oraz Rodzin Patologicznych w Fabiankach</w:t>
      </w:r>
      <w:r w:rsidR="009D44CA">
        <w:rPr>
          <w:rFonts w:ascii="Times New Roman" w:hAnsi="Times New Roman"/>
          <w:sz w:val="24"/>
          <w:szCs w:val="24"/>
        </w:rPr>
        <w:t>,</w:t>
      </w:r>
    </w:p>
    <w:p w:rsidR="00C60AF7" w:rsidRPr="00F32287" w:rsidRDefault="00C60AF7" w:rsidP="00C60AF7">
      <w:pPr>
        <w:pStyle w:val="Akapitzlist"/>
        <w:numPr>
          <w:ilvl w:val="0"/>
          <w:numId w:val="9"/>
        </w:numPr>
        <w:spacing w:line="240" w:lineRule="auto"/>
        <w:rPr>
          <w:rFonts w:ascii="Times New Roman" w:hAnsi="Times New Roman"/>
          <w:sz w:val="24"/>
          <w:szCs w:val="24"/>
        </w:rPr>
      </w:pPr>
      <w:r w:rsidRPr="00F32287">
        <w:rPr>
          <w:rFonts w:ascii="Times New Roman" w:hAnsi="Times New Roman"/>
          <w:sz w:val="24"/>
          <w:szCs w:val="24"/>
        </w:rPr>
        <w:t>Stowarzyszenie Osób i Rodzin Osób Niepełnosprawnych oraz Rodzin Patologicznych w Boniewie</w:t>
      </w:r>
      <w:r w:rsidR="009D44CA">
        <w:rPr>
          <w:rFonts w:ascii="Times New Roman" w:hAnsi="Times New Roman"/>
          <w:sz w:val="24"/>
          <w:szCs w:val="24"/>
        </w:rPr>
        <w:t>,</w:t>
      </w:r>
    </w:p>
    <w:p w:rsidR="00C60AF7" w:rsidRPr="00F32287" w:rsidRDefault="00C60AF7" w:rsidP="00C60AF7">
      <w:pPr>
        <w:pStyle w:val="Akapitzlist"/>
        <w:numPr>
          <w:ilvl w:val="0"/>
          <w:numId w:val="9"/>
        </w:numPr>
        <w:spacing w:line="240" w:lineRule="auto"/>
        <w:rPr>
          <w:rFonts w:ascii="Times New Roman" w:hAnsi="Times New Roman"/>
          <w:sz w:val="24"/>
          <w:szCs w:val="24"/>
        </w:rPr>
      </w:pPr>
      <w:r w:rsidRPr="00F32287">
        <w:rPr>
          <w:rFonts w:ascii="Times New Roman" w:hAnsi="Times New Roman"/>
          <w:sz w:val="24"/>
          <w:szCs w:val="24"/>
        </w:rPr>
        <w:t>Stowarzyszenie Osób i Rodzin Osób Niepełnosprawnych oraz Rodzin Patologicznych „Życzliwe serce” w Izbicy Kujawskiej</w:t>
      </w:r>
      <w:r w:rsidR="009D44CA">
        <w:rPr>
          <w:rFonts w:ascii="Times New Roman" w:hAnsi="Times New Roman"/>
          <w:sz w:val="24"/>
          <w:szCs w:val="24"/>
        </w:rPr>
        <w:t>,</w:t>
      </w:r>
    </w:p>
    <w:p w:rsidR="00C60AF7" w:rsidRDefault="00C60AF7" w:rsidP="007B10CA">
      <w:pPr>
        <w:pStyle w:val="Akapitzlist"/>
        <w:numPr>
          <w:ilvl w:val="0"/>
          <w:numId w:val="9"/>
        </w:numPr>
        <w:spacing w:line="240" w:lineRule="auto"/>
        <w:rPr>
          <w:rFonts w:ascii="Times New Roman" w:hAnsi="Times New Roman"/>
          <w:sz w:val="24"/>
          <w:szCs w:val="24"/>
        </w:rPr>
      </w:pPr>
      <w:r w:rsidRPr="00F32287">
        <w:rPr>
          <w:rFonts w:ascii="Times New Roman" w:hAnsi="Times New Roman"/>
          <w:sz w:val="24"/>
          <w:szCs w:val="24"/>
        </w:rPr>
        <w:t>Stowarzyszenie na Rzecz Dzieci Niepełnosprawnych i Dzieci z Rodzin Patologicznych w Brześciu Kujawskim</w:t>
      </w:r>
      <w:r w:rsidR="009D44CA">
        <w:rPr>
          <w:rFonts w:ascii="Times New Roman" w:hAnsi="Times New Roman"/>
          <w:sz w:val="24"/>
          <w:szCs w:val="24"/>
        </w:rPr>
        <w:t>.</w:t>
      </w:r>
    </w:p>
    <w:p w:rsidR="007B10CA" w:rsidRDefault="007B10CA" w:rsidP="007B10CA">
      <w:pPr>
        <w:pStyle w:val="Akapitzlist"/>
        <w:spacing w:line="240" w:lineRule="auto"/>
        <w:ind w:left="366" w:firstLine="0"/>
        <w:rPr>
          <w:rFonts w:ascii="Times New Roman" w:hAnsi="Times New Roman"/>
          <w:sz w:val="24"/>
          <w:szCs w:val="24"/>
        </w:rPr>
      </w:pPr>
    </w:p>
    <w:p w:rsidR="00280B8F" w:rsidRPr="007B10CA" w:rsidRDefault="00280B8F" w:rsidP="007B10CA">
      <w:pPr>
        <w:pStyle w:val="Akapitzlist"/>
        <w:spacing w:line="240" w:lineRule="auto"/>
        <w:ind w:left="366" w:firstLine="0"/>
        <w:rPr>
          <w:rFonts w:ascii="Times New Roman" w:hAnsi="Times New Roman"/>
          <w:sz w:val="24"/>
          <w:szCs w:val="24"/>
        </w:rPr>
      </w:pPr>
    </w:p>
    <w:p w:rsidR="00F859B4" w:rsidRDefault="00CE5488" w:rsidP="007B10CA">
      <w:pPr>
        <w:pStyle w:val="Akapitzlist"/>
        <w:numPr>
          <w:ilvl w:val="0"/>
          <w:numId w:val="15"/>
        </w:numPr>
        <w:spacing w:line="240" w:lineRule="auto"/>
        <w:rPr>
          <w:rFonts w:ascii="Times New Roman" w:hAnsi="Times New Roman"/>
          <w:b/>
          <w:sz w:val="24"/>
          <w:szCs w:val="24"/>
        </w:rPr>
      </w:pPr>
      <w:r>
        <w:rPr>
          <w:rFonts w:ascii="Times New Roman" w:hAnsi="Times New Roman"/>
          <w:b/>
          <w:sz w:val="24"/>
          <w:szCs w:val="24"/>
        </w:rPr>
        <w:t>DIAGNOZA.</w:t>
      </w:r>
    </w:p>
    <w:p w:rsidR="00280B8F" w:rsidRPr="007B10CA" w:rsidRDefault="00280B8F" w:rsidP="00280B8F">
      <w:pPr>
        <w:pStyle w:val="Akapitzlist"/>
        <w:spacing w:line="240" w:lineRule="auto"/>
        <w:ind w:left="726" w:firstLine="0"/>
        <w:rPr>
          <w:rFonts w:ascii="Times New Roman" w:hAnsi="Times New Roman"/>
          <w:b/>
          <w:sz w:val="24"/>
          <w:szCs w:val="24"/>
        </w:rPr>
      </w:pPr>
    </w:p>
    <w:p w:rsidR="005F1848" w:rsidRPr="00F51AD0" w:rsidRDefault="005F1848" w:rsidP="00F51AD0">
      <w:pPr>
        <w:spacing w:line="240" w:lineRule="auto"/>
        <w:ind w:firstLine="6"/>
        <w:contextualSpacing/>
        <w:jc w:val="both"/>
        <w:rPr>
          <w:rFonts w:ascii="Times New Roman" w:hAnsi="Times New Roman"/>
          <w:sz w:val="24"/>
          <w:szCs w:val="24"/>
        </w:rPr>
      </w:pPr>
      <w:r w:rsidRPr="00F51AD0">
        <w:rPr>
          <w:rFonts w:ascii="Times New Roman" w:hAnsi="Times New Roman"/>
          <w:sz w:val="24"/>
          <w:szCs w:val="24"/>
        </w:rPr>
        <w:t>Analiza powodów przyznawania pomocy społecznej stanowi istotny element wielowymiarowej diagnozy sytuacji społecznej w powiecie. Ta część diagnozy identyfikuje najważniejsze problemy społeczne występujące w powiecie. Analizując dane statystyczne</w:t>
      </w:r>
      <w:r w:rsidR="00F51AD0" w:rsidRPr="00F51AD0">
        <w:rPr>
          <w:rFonts w:ascii="Times New Roman" w:hAnsi="Times New Roman"/>
          <w:sz w:val="24"/>
          <w:szCs w:val="24"/>
        </w:rPr>
        <w:t xml:space="preserve"> </w:t>
      </w:r>
      <w:r w:rsidRPr="00F51AD0">
        <w:rPr>
          <w:rFonts w:ascii="Times New Roman" w:hAnsi="Times New Roman"/>
          <w:sz w:val="24"/>
          <w:szCs w:val="24"/>
        </w:rPr>
        <w:t xml:space="preserve">dotyczące beneficjentów pomocy społecznej należy brać pod uwagę kontekst sytuacji społeczno-ekonomicznej poszczególnych jednostek samorządu terytorialnego a także fakt, iż jednemu klientowi pomocy społecznej wsparcie może zostać udzielone z kilku powodów. Przyznanie świadczeń z pomocy społecznej jest uzależnione od spełnienia warunku określonego w art. 8 ust. 1 ustawy o pomocy społecznej określającego wysokość kryterium dochodowego osoby lub rodziny. Zgodnie z tym przepisem prawo do świadczeń pieniężnych przysługuje osobom i rodzinom, których posiadane dochody nie przekraczają kryteriów </w:t>
      </w:r>
      <w:r w:rsidRPr="00F51AD0">
        <w:rPr>
          <w:rFonts w:ascii="Times New Roman" w:hAnsi="Times New Roman"/>
          <w:sz w:val="24"/>
          <w:szCs w:val="24"/>
        </w:rPr>
        <w:lastRenderedPageBreak/>
        <w:t xml:space="preserve">dochodowych ustalonych w oparciu o próg interwencji socjalnej. Od dnia </w:t>
      </w:r>
      <w:r w:rsidR="00B356DB">
        <w:rPr>
          <w:rFonts w:ascii="Times New Roman" w:hAnsi="Times New Roman"/>
          <w:sz w:val="24"/>
          <w:szCs w:val="24"/>
        </w:rPr>
        <w:t>1 października 2015 r</w:t>
      </w:r>
      <w:r w:rsidRPr="00F51AD0">
        <w:rPr>
          <w:rFonts w:ascii="Times New Roman" w:hAnsi="Times New Roman"/>
          <w:sz w:val="24"/>
          <w:szCs w:val="24"/>
        </w:rPr>
        <w:t xml:space="preserve"> dla osoby samotnie gospodarującej jest nim dochód nieprzekraczający kwoty </w:t>
      </w:r>
      <w:r w:rsidR="00B356DB">
        <w:rPr>
          <w:rFonts w:ascii="Times New Roman" w:hAnsi="Times New Roman"/>
          <w:sz w:val="24"/>
          <w:szCs w:val="24"/>
        </w:rPr>
        <w:t xml:space="preserve">634 </w:t>
      </w:r>
      <w:r w:rsidRPr="00F51AD0">
        <w:rPr>
          <w:rFonts w:ascii="Times New Roman" w:hAnsi="Times New Roman"/>
          <w:sz w:val="24"/>
          <w:szCs w:val="24"/>
        </w:rPr>
        <w:t>zł, natomi</w:t>
      </w:r>
      <w:r w:rsidR="00CE5488">
        <w:rPr>
          <w:rFonts w:ascii="Times New Roman" w:hAnsi="Times New Roman"/>
          <w:sz w:val="24"/>
          <w:szCs w:val="24"/>
        </w:rPr>
        <w:t>ast dla osoby w rodzinie – kwoty</w:t>
      </w:r>
      <w:r w:rsidRPr="00F51AD0">
        <w:rPr>
          <w:rFonts w:ascii="Times New Roman" w:hAnsi="Times New Roman"/>
          <w:sz w:val="24"/>
          <w:szCs w:val="24"/>
        </w:rPr>
        <w:t xml:space="preserve"> </w:t>
      </w:r>
      <w:r w:rsidR="00B356DB">
        <w:rPr>
          <w:rFonts w:ascii="Times New Roman" w:hAnsi="Times New Roman"/>
          <w:sz w:val="24"/>
          <w:szCs w:val="24"/>
        </w:rPr>
        <w:t xml:space="preserve">514 </w:t>
      </w:r>
      <w:r w:rsidRPr="00F51AD0">
        <w:rPr>
          <w:rFonts w:ascii="Times New Roman" w:hAnsi="Times New Roman"/>
          <w:sz w:val="24"/>
          <w:szCs w:val="24"/>
        </w:rPr>
        <w:t>zł</w:t>
      </w:r>
      <w:r w:rsidR="00CE5488">
        <w:rPr>
          <w:rFonts w:ascii="Times New Roman" w:hAnsi="Times New Roman"/>
          <w:sz w:val="24"/>
          <w:szCs w:val="24"/>
        </w:rPr>
        <w:t>,</w:t>
      </w:r>
      <w:r w:rsidRPr="00F51AD0">
        <w:rPr>
          <w:rFonts w:ascii="Times New Roman" w:hAnsi="Times New Roman"/>
          <w:sz w:val="24"/>
          <w:szCs w:val="24"/>
        </w:rPr>
        <w:t xml:space="preserve"> przy jednoczesnym wystąpieniu co najmniej jednego z powodów wymienionych w art. 7 lub innych okoliczności uzasadniających udzielenie pomocy społecznej. Powody wymienione w art. 7 to:</w:t>
      </w:r>
    </w:p>
    <w:p w:rsidR="00E94C9A" w:rsidRPr="00602D04" w:rsidRDefault="00C60AF7" w:rsidP="00F51AD0">
      <w:pPr>
        <w:spacing w:line="240" w:lineRule="auto"/>
        <w:contextualSpacing/>
        <w:rPr>
          <w:rFonts w:ascii="Times New Roman" w:hAnsi="Times New Roman"/>
          <w:sz w:val="24"/>
          <w:szCs w:val="24"/>
        </w:rPr>
      </w:pPr>
      <w:r w:rsidRPr="00602D04">
        <w:rPr>
          <w:rFonts w:ascii="Times New Roman" w:hAnsi="Times New Roman"/>
          <w:sz w:val="24"/>
          <w:szCs w:val="24"/>
        </w:rPr>
        <w:t>1</w:t>
      </w:r>
      <w:r w:rsidR="00CE5488">
        <w:rPr>
          <w:rFonts w:ascii="Times New Roman" w:hAnsi="Times New Roman"/>
          <w:sz w:val="24"/>
          <w:szCs w:val="24"/>
        </w:rPr>
        <w:t>) ubóstwo,</w:t>
      </w:r>
    </w:p>
    <w:p w:rsidR="00E94C9A" w:rsidRPr="00602D04" w:rsidRDefault="00CE5488" w:rsidP="00F51AD0">
      <w:pPr>
        <w:spacing w:line="240" w:lineRule="auto"/>
        <w:contextualSpacing/>
        <w:rPr>
          <w:rFonts w:ascii="Times New Roman" w:hAnsi="Times New Roman"/>
          <w:sz w:val="24"/>
          <w:szCs w:val="24"/>
        </w:rPr>
      </w:pPr>
      <w:r>
        <w:rPr>
          <w:rFonts w:ascii="Times New Roman" w:hAnsi="Times New Roman"/>
          <w:sz w:val="24"/>
          <w:szCs w:val="24"/>
        </w:rPr>
        <w:t>2) sieroctwo,</w:t>
      </w:r>
      <w:r w:rsidR="00F51AD0" w:rsidRPr="00602D04">
        <w:rPr>
          <w:rFonts w:ascii="Times New Roman" w:hAnsi="Times New Roman"/>
          <w:sz w:val="24"/>
          <w:szCs w:val="24"/>
        </w:rPr>
        <w:t xml:space="preserve"> </w:t>
      </w:r>
    </w:p>
    <w:p w:rsidR="00E94C9A" w:rsidRPr="00602D04" w:rsidRDefault="00F51AD0" w:rsidP="00F51AD0">
      <w:pPr>
        <w:spacing w:line="240" w:lineRule="auto"/>
        <w:contextualSpacing/>
        <w:rPr>
          <w:rFonts w:ascii="Times New Roman" w:hAnsi="Times New Roman"/>
          <w:sz w:val="24"/>
          <w:szCs w:val="24"/>
        </w:rPr>
      </w:pPr>
      <w:r w:rsidRPr="00602D04">
        <w:rPr>
          <w:rFonts w:ascii="Times New Roman" w:hAnsi="Times New Roman"/>
          <w:sz w:val="24"/>
          <w:szCs w:val="24"/>
        </w:rPr>
        <w:t>3) b</w:t>
      </w:r>
      <w:r w:rsidR="00CE5488">
        <w:rPr>
          <w:rFonts w:ascii="Times New Roman" w:hAnsi="Times New Roman"/>
          <w:sz w:val="24"/>
          <w:szCs w:val="24"/>
        </w:rPr>
        <w:t>ezdomność,</w:t>
      </w:r>
    </w:p>
    <w:p w:rsidR="00E94C9A" w:rsidRPr="00602D04" w:rsidRDefault="00CE5488" w:rsidP="00F51AD0">
      <w:pPr>
        <w:spacing w:line="240" w:lineRule="auto"/>
        <w:contextualSpacing/>
        <w:rPr>
          <w:rFonts w:ascii="Times New Roman" w:hAnsi="Times New Roman"/>
          <w:sz w:val="24"/>
          <w:szCs w:val="24"/>
        </w:rPr>
      </w:pPr>
      <w:r>
        <w:rPr>
          <w:rFonts w:ascii="Times New Roman" w:hAnsi="Times New Roman"/>
          <w:sz w:val="24"/>
          <w:szCs w:val="24"/>
        </w:rPr>
        <w:t>4) bezrobocie,</w:t>
      </w:r>
      <w:r w:rsidR="00F51AD0" w:rsidRPr="00602D04">
        <w:rPr>
          <w:rFonts w:ascii="Times New Roman" w:hAnsi="Times New Roman"/>
          <w:sz w:val="24"/>
          <w:szCs w:val="24"/>
        </w:rPr>
        <w:t xml:space="preserve"> </w:t>
      </w:r>
    </w:p>
    <w:p w:rsidR="00E94C9A" w:rsidRPr="00602D04" w:rsidRDefault="00CE5488" w:rsidP="00F51AD0">
      <w:pPr>
        <w:spacing w:line="240" w:lineRule="auto"/>
        <w:contextualSpacing/>
        <w:rPr>
          <w:rFonts w:ascii="Times New Roman" w:hAnsi="Times New Roman"/>
          <w:sz w:val="24"/>
          <w:szCs w:val="24"/>
        </w:rPr>
      </w:pPr>
      <w:r>
        <w:rPr>
          <w:rFonts w:ascii="Times New Roman" w:hAnsi="Times New Roman"/>
          <w:sz w:val="24"/>
          <w:szCs w:val="24"/>
        </w:rPr>
        <w:t>5) niepełnosprawność,</w:t>
      </w:r>
      <w:r w:rsidR="00F51AD0" w:rsidRPr="00602D04">
        <w:rPr>
          <w:rFonts w:ascii="Times New Roman" w:hAnsi="Times New Roman"/>
          <w:sz w:val="24"/>
          <w:szCs w:val="24"/>
        </w:rPr>
        <w:t xml:space="preserve"> </w:t>
      </w:r>
    </w:p>
    <w:p w:rsidR="00E94C9A" w:rsidRPr="00602D04" w:rsidRDefault="00CE5488" w:rsidP="00F51AD0">
      <w:pPr>
        <w:spacing w:line="240" w:lineRule="auto"/>
        <w:contextualSpacing/>
        <w:rPr>
          <w:rFonts w:ascii="Times New Roman" w:hAnsi="Times New Roman"/>
          <w:sz w:val="24"/>
          <w:szCs w:val="24"/>
        </w:rPr>
      </w:pPr>
      <w:r>
        <w:rPr>
          <w:rFonts w:ascii="Times New Roman" w:hAnsi="Times New Roman"/>
          <w:sz w:val="24"/>
          <w:szCs w:val="24"/>
        </w:rPr>
        <w:t>6) długotrwała lub ciężka choroba,</w:t>
      </w:r>
      <w:r w:rsidR="00F51AD0" w:rsidRPr="00602D04">
        <w:rPr>
          <w:rFonts w:ascii="Times New Roman" w:hAnsi="Times New Roman"/>
          <w:sz w:val="24"/>
          <w:szCs w:val="24"/>
        </w:rPr>
        <w:t xml:space="preserve"> </w:t>
      </w:r>
    </w:p>
    <w:p w:rsidR="00E94C9A" w:rsidRPr="00602D04" w:rsidRDefault="00CE5488" w:rsidP="00F51AD0">
      <w:pPr>
        <w:spacing w:line="240" w:lineRule="auto"/>
        <w:contextualSpacing/>
        <w:rPr>
          <w:rFonts w:ascii="Times New Roman" w:hAnsi="Times New Roman"/>
          <w:sz w:val="24"/>
          <w:szCs w:val="24"/>
        </w:rPr>
      </w:pPr>
      <w:r>
        <w:rPr>
          <w:rFonts w:ascii="Times New Roman" w:hAnsi="Times New Roman"/>
          <w:sz w:val="24"/>
          <w:szCs w:val="24"/>
        </w:rPr>
        <w:t>7) przemoc w rodzinie,</w:t>
      </w:r>
      <w:r w:rsidR="00F51AD0" w:rsidRPr="00602D04">
        <w:rPr>
          <w:rFonts w:ascii="Times New Roman" w:hAnsi="Times New Roman"/>
          <w:sz w:val="24"/>
          <w:szCs w:val="24"/>
        </w:rPr>
        <w:t xml:space="preserve"> </w:t>
      </w:r>
    </w:p>
    <w:p w:rsidR="00E94C9A" w:rsidRPr="00602D04" w:rsidRDefault="00067AF2" w:rsidP="00F51AD0">
      <w:pPr>
        <w:spacing w:line="240" w:lineRule="auto"/>
        <w:contextualSpacing/>
        <w:rPr>
          <w:rFonts w:ascii="Times New Roman" w:hAnsi="Times New Roman"/>
          <w:sz w:val="24"/>
          <w:szCs w:val="24"/>
        </w:rPr>
      </w:pPr>
      <w:r>
        <w:rPr>
          <w:rFonts w:ascii="Times New Roman" w:hAnsi="Times New Roman"/>
          <w:sz w:val="24"/>
          <w:szCs w:val="24"/>
        </w:rPr>
        <w:t>8) potrzeba</w:t>
      </w:r>
      <w:r w:rsidR="00804D16">
        <w:rPr>
          <w:rFonts w:ascii="Times New Roman" w:hAnsi="Times New Roman"/>
          <w:sz w:val="24"/>
          <w:szCs w:val="24"/>
        </w:rPr>
        <w:t xml:space="preserve"> ochrony ofiar handlu ludźmi,</w:t>
      </w:r>
      <w:r w:rsidR="00F51AD0" w:rsidRPr="00602D04">
        <w:rPr>
          <w:rFonts w:ascii="Times New Roman" w:hAnsi="Times New Roman"/>
          <w:sz w:val="24"/>
          <w:szCs w:val="24"/>
        </w:rPr>
        <w:t xml:space="preserve"> </w:t>
      </w:r>
    </w:p>
    <w:p w:rsidR="00E94C9A" w:rsidRPr="00602D04" w:rsidRDefault="00067AF2" w:rsidP="00F51AD0">
      <w:pPr>
        <w:spacing w:line="240" w:lineRule="auto"/>
        <w:contextualSpacing/>
        <w:rPr>
          <w:rFonts w:ascii="Times New Roman" w:hAnsi="Times New Roman"/>
          <w:sz w:val="24"/>
          <w:szCs w:val="24"/>
        </w:rPr>
      </w:pPr>
      <w:r>
        <w:rPr>
          <w:rFonts w:ascii="Times New Roman" w:hAnsi="Times New Roman"/>
          <w:sz w:val="24"/>
          <w:szCs w:val="24"/>
        </w:rPr>
        <w:t>9) potrzeba</w:t>
      </w:r>
      <w:r w:rsidR="00F51AD0" w:rsidRPr="00602D04">
        <w:rPr>
          <w:rFonts w:ascii="Times New Roman" w:hAnsi="Times New Roman"/>
          <w:sz w:val="24"/>
          <w:szCs w:val="24"/>
        </w:rPr>
        <w:t xml:space="preserve"> ochrony ma</w:t>
      </w:r>
      <w:r w:rsidR="00804D16">
        <w:rPr>
          <w:rFonts w:ascii="Times New Roman" w:hAnsi="Times New Roman"/>
          <w:sz w:val="24"/>
          <w:szCs w:val="24"/>
        </w:rPr>
        <w:t>cierzyństwa lub wielodzietności,</w:t>
      </w:r>
      <w:r w:rsidR="00F51AD0" w:rsidRPr="00602D04">
        <w:rPr>
          <w:rFonts w:ascii="Times New Roman" w:hAnsi="Times New Roman"/>
          <w:sz w:val="24"/>
          <w:szCs w:val="24"/>
        </w:rPr>
        <w:t xml:space="preserve"> </w:t>
      </w:r>
    </w:p>
    <w:p w:rsidR="00E94C9A" w:rsidRPr="00602D04" w:rsidRDefault="00067AF2" w:rsidP="00F51AD0">
      <w:pPr>
        <w:spacing w:line="240" w:lineRule="auto"/>
        <w:contextualSpacing/>
        <w:rPr>
          <w:rFonts w:ascii="Times New Roman" w:hAnsi="Times New Roman"/>
          <w:sz w:val="24"/>
          <w:szCs w:val="24"/>
        </w:rPr>
      </w:pPr>
      <w:r>
        <w:rPr>
          <w:rFonts w:ascii="Times New Roman" w:hAnsi="Times New Roman"/>
          <w:sz w:val="24"/>
          <w:szCs w:val="24"/>
        </w:rPr>
        <w:t>10) bezradność</w:t>
      </w:r>
      <w:r w:rsidR="00F51AD0" w:rsidRPr="00602D04">
        <w:rPr>
          <w:rFonts w:ascii="Times New Roman" w:hAnsi="Times New Roman"/>
          <w:sz w:val="24"/>
          <w:szCs w:val="24"/>
        </w:rPr>
        <w:t xml:space="preserve"> w sprawach opiekuńczo-wychowawczych i prowadzenia gospodarstwa domowego, zwłaszcza w rodzinac</w:t>
      </w:r>
      <w:r w:rsidR="00804D16">
        <w:rPr>
          <w:rFonts w:ascii="Times New Roman" w:hAnsi="Times New Roman"/>
          <w:sz w:val="24"/>
          <w:szCs w:val="24"/>
        </w:rPr>
        <w:t>h niepełnych lub wielodzietnych,</w:t>
      </w:r>
      <w:r w:rsidR="00F51AD0" w:rsidRPr="00602D04">
        <w:rPr>
          <w:rFonts w:ascii="Times New Roman" w:hAnsi="Times New Roman"/>
          <w:sz w:val="24"/>
          <w:szCs w:val="24"/>
        </w:rPr>
        <w:t xml:space="preserve"> </w:t>
      </w:r>
    </w:p>
    <w:p w:rsidR="00E94C9A" w:rsidRPr="00602D04" w:rsidRDefault="00F51AD0" w:rsidP="00F51AD0">
      <w:pPr>
        <w:spacing w:line="240" w:lineRule="auto"/>
        <w:contextualSpacing/>
        <w:rPr>
          <w:rFonts w:ascii="Times New Roman" w:hAnsi="Times New Roman"/>
          <w:sz w:val="24"/>
          <w:szCs w:val="24"/>
        </w:rPr>
      </w:pPr>
      <w:r w:rsidRPr="00602D04">
        <w:rPr>
          <w:rFonts w:ascii="Times New Roman" w:hAnsi="Times New Roman"/>
          <w:sz w:val="24"/>
          <w:szCs w:val="24"/>
        </w:rPr>
        <w:t>1</w:t>
      </w:r>
      <w:r w:rsidR="00067AF2">
        <w:rPr>
          <w:rFonts w:ascii="Times New Roman" w:hAnsi="Times New Roman"/>
          <w:sz w:val="24"/>
          <w:szCs w:val="24"/>
        </w:rPr>
        <w:t>1</w:t>
      </w:r>
      <w:r w:rsidR="00804D16">
        <w:rPr>
          <w:rFonts w:ascii="Times New Roman" w:hAnsi="Times New Roman"/>
          <w:sz w:val="24"/>
          <w:szCs w:val="24"/>
        </w:rPr>
        <w:t>) trudność</w:t>
      </w:r>
      <w:r w:rsidRPr="00602D04">
        <w:rPr>
          <w:rFonts w:ascii="Times New Roman" w:hAnsi="Times New Roman"/>
          <w:sz w:val="24"/>
          <w:szCs w:val="24"/>
        </w:rPr>
        <w:t xml:space="preserve"> w integracji cudzoziemców, którzy uzyskali w Rzeczypospolitej Polskiej status uchodźcy, ochronę uzupełniającą lub zezwolenie na pobyt czasowy udzielone w związku z okolicznością, o której mowa w art. 159 ust. 1 pkt 1 lit. c lub d ustawy z dnia 12 </w:t>
      </w:r>
      <w:r w:rsidR="00804D16">
        <w:rPr>
          <w:rFonts w:ascii="Times New Roman" w:hAnsi="Times New Roman"/>
          <w:sz w:val="24"/>
          <w:szCs w:val="24"/>
        </w:rPr>
        <w:t>grudnia 2013 r. o cudzoziemcach,</w:t>
      </w:r>
      <w:r w:rsidRPr="00602D04">
        <w:rPr>
          <w:rFonts w:ascii="Times New Roman" w:hAnsi="Times New Roman"/>
          <w:sz w:val="24"/>
          <w:szCs w:val="24"/>
        </w:rPr>
        <w:t xml:space="preserve"> </w:t>
      </w:r>
    </w:p>
    <w:p w:rsidR="00602D04" w:rsidRPr="00602D04" w:rsidRDefault="00067AF2" w:rsidP="00F51AD0">
      <w:pPr>
        <w:spacing w:line="240" w:lineRule="auto"/>
        <w:contextualSpacing/>
        <w:rPr>
          <w:rFonts w:ascii="Times New Roman" w:hAnsi="Times New Roman"/>
          <w:sz w:val="24"/>
          <w:szCs w:val="24"/>
        </w:rPr>
      </w:pPr>
      <w:r>
        <w:rPr>
          <w:rFonts w:ascii="Times New Roman" w:hAnsi="Times New Roman"/>
          <w:sz w:val="24"/>
          <w:szCs w:val="24"/>
        </w:rPr>
        <w:t>12</w:t>
      </w:r>
      <w:r w:rsidR="00804D16">
        <w:rPr>
          <w:rFonts w:ascii="Times New Roman" w:hAnsi="Times New Roman"/>
          <w:sz w:val="24"/>
          <w:szCs w:val="24"/>
        </w:rPr>
        <w:t>) trudność</w:t>
      </w:r>
      <w:r w:rsidR="00F51AD0" w:rsidRPr="00602D04">
        <w:rPr>
          <w:rFonts w:ascii="Times New Roman" w:hAnsi="Times New Roman"/>
          <w:sz w:val="24"/>
          <w:szCs w:val="24"/>
        </w:rPr>
        <w:t xml:space="preserve"> w przystosowaniu do życia po </w:t>
      </w:r>
      <w:r w:rsidR="00602D04" w:rsidRPr="00602D04">
        <w:rPr>
          <w:rFonts w:ascii="Times New Roman" w:hAnsi="Times New Roman"/>
          <w:sz w:val="24"/>
          <w:szCs w:val="24"/>
        </w:rPr>
        <w:t xml:space="preserve">zwolnieniu z zakładu karnego; </w:t>
      </w:r>
    </w:p>
    <w:p w:rsidR="00E94C9A" w:rsidRDefault="00067AF2" w:rsidP="00F51AD0">
      <w:pPr>
        <w:spacing w:line="240" w:lineRule="auto"/>
        <w:contextualSpacing/>
        <w:rPr>
          <w:rFonts w:ascii="Times New Roman" w:hAnsi="Times New Roman"/>
          <w:sz w:val="24"/>
          <w:szCs w:val="24"/>
        </w:rPr>
      </w:pPr>
      <w:r>
        <w:rPr>
          <w:rFonts w:ascii="Times New Roman" w:hAnsi="Times New Roman"/>
          <w:sz w:val="24"/>
          <w:szCs w:val="24"/>
        </w:rPr>
        <w:t>13</w:t>
      </w:r>
      <w:r w:rsidR="00804D16">
        <w:rPr>
          <w:rFonts w:ascii="Times New Roman" w:hAnsi="Times New Roman"/>
          <w:sz w:val="24"/>
          <w:szCs w:val="24"/>
        </w:rPr>
        <w:t>) alkoholizm lub narkomania,</w:t>
      </w:r>
      <w:r w:rsidR="00F51AD0" w:rsidRPr="00F51AD0">
        <w:rPr>
          <w:rFonts w:ascii="Times New Roman" w:hAnsi="Times New Roman"/>
          <w:sz w:val="24"/>
          <w:szCs w:val="24"/>
        </w:rPr>
        <w:t xml:space="preserve"> </w:t>
      </w:r>
    </w:p>
    <w:p w:rsidR="00E94C9A" w:rsidRDefault="00067AF2" w:rsidP="00F51AD0">
      <w:pPr>
        <w:spacing w:line="240" w:lineRule="auto"/>
        <w:contextualSpacing/>
        <w:rPr>
          <w:rFonts w:ascii="Times New Roman" w:hAnsi="Times New Roman"/>
          <w:sz w:val="24"/>
          <w:szCs w:val="24"/>
        </w:rPr>
      </w:pPr>
      <w:r>
        <w:rPr>
          <w:rFonts w:ascii="Times New Roman" w:hAnsi="Times New Roman"/>
          <w:sz w:val="24"/>
          <w:szCs w:val="24"/>
        </w:rPr>
        <w:t>14</w:t>
      </w:r>
      <w:r w:rsidR="00804D16">
        <w:rPr>
          <w:rFonts w:ascii="Times New Roman" w:hAnsi="Times New Roman"/>
          <w:sz w:val="24"/>
          <w:szCs w:val="24"/>
        </w:rPr>
        <w:t>) zdarzenie</w:t>
      </w:r>
      <w:r w:rsidR="00F51AD0" w:rsidRPr="00F51AD0">
        <w:rPr>
          <w:rFonts w:ascii="Times New Roman" w:hAnsi="Times New Roman"/>
          <w:sz w:val="24"/>
          <w:szCs w:val="24"/>
        </w:rPr>
        <w:t xml:space="preserve"> losowe</w:t>
      </w:r>
      <w:r w:rsidR="00804D16">
        <w:rPr>
          <w:rFonts w:ascii="Times New Roman" w:hAnsi="Times New Roman"/>
          <w:sz w:val="24"/>
          <w:szCs w:val="24"/>
        </w:rPr>
        <w:t xml:space="preserve"> i sytuacja kryzysowa,</w:t>
      </w:r>
      <w:r w:rsidR="00F51AD0" w:rsidRPr="00F51AD0">
        <w:rPr>
          <w:rFonts w:ascii="Times New Roman" w:hAnsi="Times New Roman"/>
          <w:sz w:val="24"/>
          <w:szCs w:val="24"/>
        </w:rPr>
        <w:t xml:space="preserve"> </w:t>
      </w:r>
    </w:p>
    <w:p w:rsidR="00C60AF7" w:rsidRPr="00E94C9A" w:rsidRDefault="00067AF2" w:rsidP="00F51AD0">
      <w:pPr>
        <w:spacing w:line="240" w:lineRule="auto"/>
        <w:contextualSpacing/>
        <w:rPr>
          <w:rFonts w:ascii="Times New Roman" w:hAnsi="Times New Roman"/>
          <w:sz w:val="24"/>
          <w:szCs w:val="24"/>
        </w:rPr>
      </w:pPr>
      <w:r>
        <w:rPr>
          <w:rFonts w:ascii="Times New Roman" w:hAnsi="Times New Roman"/>
          <w:sz w:val="24"/>
          <w:szCs w:val="24"/>
        </w:rPr>
        <w:t>15</w:t>
      </w:r>
      <w:r w:rsidR="00804D16">
        <w:rPr>
          <w:rFonts w:ascii="Times New Roman" w:hAnsi="Times New Roman"/>
          <w:sz w:val="24"/>
          <w:szCs w:val="24"/>
        </w:rPr>
        <w:t>) klęska żywiołowa lub ekologiczna</w:t>
      </w:r>
      <w:r w:rsidR="00F51AD0" w:rsidRPr="00F51AD0">
        <w:rPr>
          <w:rFonts w:ascii="Times New Roman" w:hAnsi="Times New Roman"/>
          <w:sz w:val="24"/>
          <w:szCs w:val="24"/>
        </w:rPr>
        <w:t>.</w:t>
      </w:r>
    </w:p>
    <w:p w:rsidR="00E94C9A" w:rsidRDefault="00E94C9A" w:rsidP="0054556A">
      <w:pPr>
        <w:jc w:val="both"/>
        <w:rPr>
          <w:rFonts w:ascii="Times New Roman" w:hAnsi="Times New Roman"/>
          <w:color w:val="000000"/>
          <w:sz w:val="24"/>
          <w:szCs w:val="24"/>
        </w:rPr>
      </w:pPr>
    </w:p>
    <w:p w:rsidR="00C60AF7" w:rsidRPr="00AF434E" w:rsidRDefault="00C60AF7" w:rsidP="00E94C9A">
      <w:pPr>
        <w:spacing w:line="240" w:lineRule="auto"/>
        <w:contextualSpacing/>
        <w:jc w:val="both"/>
        <w:rPr>
          <w:rFonts w:ascii="Times New Roman" w:hAnsi="Times New Roman"/>
          <w:sz w:val="24"/>
          <w:szCs w:val="24"/>
        </w:rPr>
      </w:pPr>
      <w:r w:rsidRPr="0054556A">
        <w:rPr>
          <w:rFonts w:ascii="Times New Roman" w:hAnsi="Times New Roman"/>
          <w:color w:val="000000"/>
          <w:sz w:val="24"/>
          <w:szCs w:val="24"/>
        </w:rPr>
        <w:t xml:space="preserve">Na terenie powiatu włocławskiego funkcjonuje 13 ośrodków pomocy społecznej oraz Powiatowe Centrum Pomocy Rodzinie, </w:t>
      </w:r>
      <w:r w:rsidRPr="0054556A">
        <w:rPr>
          <w:rFonts w:ascii="Times New Roman" w:hAnsi="Times New Roman"/>
          <w:sz w:val="24"/>
          <w:szCs w:val="24"/>
        </w:rPr>
        <w:t xml:space="preserve">które realizują zadania ustawy o pomocy społecznej.  </w:t>
      </w:r>
    </w:p>
    <w:p w:rsidR="00E94C9A" w:rsidRDefault="00E94C9A" w:rsidP="00E94C9A">
      <w:pPr>
        <w:spacing w:line="240" w:lineRule="auto"/>
        <w:contextualSpacing/>
        <w:jc w:val="both"/>
        <w:rPr>
          <w:rFonts w:ascii="Times New Roman" w:hAnsi="Times New Roman"/>
          <w:color w:val="000000"/>
          <w:sz w:val="24"/>
          <w:szCs w:val="24"/>
        </w:rPr>
      </w:pPr>
    </w:p>
    <w:p w:rsidR="00633502" w:rsidRDefault="00633502" w:rsidP="00E94C9A">
      <w:pPr>
        <w:spacing w:line="240" w:lineRule="auto"/>
        <w:contextualSpacing/>
        <w:jc w:val="both"/>
        <w:rPr>
          <w:rFonts w:ascii="Times New Roman" w:hAnsi="Times New Roman"/>
          <w:color w:val="000000"/>
          <w:sz w:val="24"/>
          <w:szCs w:val="24"/>
        </w:rPr>
      </w:pPr>
    </w:p>
    <w:p w:rsidR="00336281" w:rsidRPr="00336281" w:rsidRDefault="000040F7" w:rsidP="00B328B6">
      <w:pPr>
        <w:spacing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Tabela n</w:t>
      </w:r>
      <w:r w:rsidR="00DB4723">
        <w:rPr>
          <w:rFonts w:ascii="Times New Roman" w:hAnsi="Times New Roman"/>
          <w:b/>
          <w:color w:val="000000"/>
          <w:sz w:val="24"/>
          <w:szCs w:val="24"/>
        </w:rPr>
        <w:t xml:space="preserve">r </w:t>
      </w:r>
      <w:r w:rsidR="004F3685">
        <w:rPr>
          <w:rFonts w:ascii="Times New Roman" w:hAnsi="Times New Roman"/>
          <w:b/>
          <w:color w:val="000000"/>
          <w:sz w:val="24"/>
          <w:szCs w:val="24"/>
        </w:rPr>
        <w:t>5</w:t>
      </w:r>
    </w:p>
    <w:p w:rsidR="00093C1A" w:rsidRPr="00804D16" w:rsidRDefault="00093C1A" w:rsidP="00B328B6">
      <w:pPr>
        <w:spacing w:line="240" w:lineRule="auto"/>
        <w:contextualSpacing/>
        <w:jc w:val="both"/>
        <w:rPr>
          <w:rFonts w:ascii="Times New Roman" w:hAnsi="Times New Roman"/>
          <w:b/>
          <w:color w:val="000000"/>
          <w:sz w:val="24"/>
          <w:szCs w:val="24"/>
        </w:rPr>
      </w:pPr>
      <w:r w:rsidRPr="00804D16">
        <w:rPr>
          <w:rFonts w:ascii="Times New Roman" w:hAnsi="Times New Roman"/>
          <w:b/>
          <w:color w:val="000000"/>
          <w:sz w:val="24"/>
          <w:szCs w:val="24"/>
        </w:rPr>
        <w:t>Powody ubiegania się o świadczenia pomocy społecznej w ośrodkach pomocy społecznej powiatu włocławskiego</w:t>
      </w:r>
      <w:r w:rsidR="00804D16" w:rsidRPr="00804D16">
        <w:rPr>
          <w:rFonts w:ascii="Times New Roman" w:hAnsi="Times New Roman"/>
          <w:b/>
          <w:color w:val="000000"/>
          <w:sz w:val="24"/>
          <w:szCs w:val="24"/>
        </w:rPr>
        <w:t>.</w:t>
      </w:r>
    </w:p>
    <w:p w:rsidR="00093C1A" w:rsidRPr="004F3685" w:rsidRDefault="00093C1A" w:rsidP="00E94C9A">
      <w:pPr>
        <w:spacing w:line="240" w:lineRule="auto"/>
        <w:contextualSpacing/>
        <w:jc w:val="both"/>
        <w:rPr>
          <w:rFonts w:ascii="Times New Roman" w:hAnsi="Times New Roman"/>
          <w:color w:val="000000"/>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92"/>
        <w:gridCol w:w="1134"/>
        <w:gridCol w:w="1276"/>
        <w:gridCol w:w="1218"/>
      </w:tblGrid>
      <w:tr w:rsidR="00093C1A" w:rsidTr="00336281">
        <w:trPr>
          <w:trHeight w:val="393"/>
        </w:trPr>
        <w:tc>
          <w:tcPr>
            <w:tcW w:w="5192" w:type="dxa"/>
            <w:vMerge w:val="restart"/>
            <w:shd w:val="clear" w:color="auto" w:fill="EEECE1" w:themeFill="background2"/>
          </w:tcPr>
          <w:p w:rsidR="00093C1A" w:rsidRDefault="00093C1A" w:rsidP="00093C1A">
            <w:pPr>
              <w:ind w:left="-53"/>
              <w:contextualSpacing/>
              <w:jc w:val="center"/>
              <w:rPr>
                <w:rFonts w:ascii="Times New Roman" w:hAnsi="Times New Roman"/>
                <w:color w:val="000000"/>
                <w:sz w:val="24"/>
                <w:szCs w:val="24"/>
              </w:rPr>
            </w:pPr>
          </w:p>
          <w:p w:rsidR="00093C1A" w:rsidRDefault="00093C1A" w:rsidP="00093C1A">
            <w:pPr>
              <w:ind w:left="-53"/>
              <w:contextualSpacing/>
              <w:jc w:val="center"/>
              <w:rPr>
                <w:rFonts w:ascii="Times New Roman" w:hAnsi="Times New Roman"/>
                <w:color w:val="000000"/>
                <w:sz w:val="24"/>
                <w:szCs w:val="24"/>
              </w:rPr>
            </w:pPr>
            <w:r>
              <w:rPr>
                <w:rFonts w:ascii="Times New Roman" w:hAnsi="Times New Roman"/>
                <w:color w:val="000000"/>
                <w:sz w:val="24"/>
                <w:szCs w:val="24"/>
              </w:rPr>
              <w:t>Powód</w:t>
            </w:r>
          </w:p>
          <w:p w:rsidR="00093C1A" w:rsidRDefault="00093C1A" w:rsidP="00093C1A">
            <w:pPr>
              <w:ind w:left="-53"/>
              <w:contextualSpacing/>
              <w:jc w:val="center"/>
              <w:rPr>
                <w:rFonts w:ascii="Times New Roman" w:hAnsi="Times New Roman"/>
                <w:color w:val="000000"/>
                <w:sz w:val="24"/>
                <w:szCs w:val="24"/>
              </w:rPr>
            </w:pPr>
            <w:r>
              <w:rPr>
                <w:rFonts w:ascii="Times New Roman" w:hAnsi="Times New Roman"/>
                <w:color w:val="000000"/>
                <w:sz w:val="24"/>
                <w:szCs w:val="24"/>
              </w:rPr>
              <w:t>trudnej sytuacji życiowej</w:t>
            </w:r>
          </w:p>
        </w:tc>
        <w:tc>
          <w:tcPr>
            <w:tcW w:w="2410" w:type="dxa"/>
            <w:gridSpan w:val="2"/>
            <w:shd w:val="clear" w:color="auto" w:fill="EEECE1" w:themeFill="background2"/>
          </w:tcPr>
          <w:p w:rsidR="00093C1A" w:rsidRDefault="00093C1A" w:rsidP="00093C1A">
            <w:pPr>
              <w:ind w:left="-53"/>
              <w:contextualSpacing/>
              <w:jc w:val="center"/>
              <w:rPr>
                <w:rFonts w:ascii="Times New Roman" w:hAnsi="Times New Roman"/>
                <w:color w:val="000000"/>
                <w:sz w:val="24"/>
                <w:szCs w:val="24"/>
              </w:rPr>
            </w:pPr>
            <w:r>
              <w:rPr>
                <w:rFonts w:ascii="Times New Roman" w:hAnsi="Times New Roman"/>
                <w:color w:val="000000"/>
                <w:sz w:val="24"/>
                <w:szCs w:val="24"/>
              </w:rPr>
              <w:t>Liczba rodzin</w:t>
            </w:r>
          </w:p>
        </w:tc>
        <w:tc>
          <w:tcPr>
            <w:tcW w:w="1218" w:type="dxa"/>
            <w:vMerge w:val="restart"/>
            <w:shd w:val="clear" w:color="auto" w:fill="EEECE1" w:themeFill="background2"/>
          </w:tcPr>
          <w:p w:rsidR="00093C1A" w:rsidRDefault="00093C1A" w:rsidP="00093C1A">
            <w:pPr>
              <w:spacing w:after="0" w:line="240" w:lineRule="auto"/>
              <w:jc w:val="center"/>
              <w:rPr>
                <w:rFonts w:ascii="Times New Roman" w:hAnsi="Times New Roman"/>
                <w:color w:val="000000"/>
                <w:sz w:val="24"/>
                <w:szCs w:val="24"/>
              </w:rPr>
            </w:pPr>
          </w:p>
          <w:p w:rsidR="00093C1A" w:rsidRDefault="00093C1A" w:rsidP="00093C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Liczba osób w rodzinach</w:t>
            </w:r>
          </w:p>
          <w:p w:rsidR="00093C1A" w:rsidRDefault="00093C1A" w:rsidP="00093C1A">
            <w:pPr>
              <w:contextualSpacing/>
              <w:jc w:val="center"/>
              <w:rPr>
                <w:rFonts w:ascii="Times New Roman" w:hAnsi="Times New Roman"/>
                <w:color w:val="000000"/>
                <w:sz w:val="24"/>
                <w:szCs w:val="24"/>
              </w:rPr>
            </w:pPr>
          </w:p>
        </w:tc>
      </w:tr>
      <w:tr w:rsidR="00093C1A" w:rsidTr="00336281">
        <w:trPr>
          <w:trHeight w:val="555"/>
        </w:trPr>
        <w:tc>
          <w:tcPr>
            <w:tcW w:w="5192" w:type="dxa"/>
            <w:vMerge/>
          </w:tcPr>
          <w:p w:rsidR="00093C1A" w:rsidRDefault="00093C1A" w:rsidP="00093C1A">
            <w:pPr>
              <w:ind w:left="-53"/>
              <w:contextualSpacing/>
              <w:jc w:val="both"/>
              <w:rPr>
                <w:rFonts w:ascii="Times New Roman" w:hAnsi="Times New Roman"/>
                <w:color w:val="000000"/>
                <w:sz w:val="24"/>
                <w:szCs w:val="24"/>
              </w:rPr>
            </w:pPr>
          </w:p>
        </w:tc>
        <w:tc>
          <w:tcPr>
            <w:tcW w:w="1134" w:type="dxa"/>
            <w:shd w:val="clear" w:color="auto" w:fill="EEECE1" w:themeFill="background2"/>
          </w:tcPr>
          <w:p w:rsidR="00093C1A" w:rsidRDefault="00093C1A" w:rsidP="00093C1A">
            <w:pPr>
              <w:spacing w:after="0" w:line="240" w:lineRule="auto"/>
              <w:jc w:val="center"/>
              <w:rPr>
                <w:rFonts w:ascii="Times New Roman" w:hAnsi="Times New Roman"/>
                <w:color w:val="000000"/>
                <w:sz w:val="24"/>
                <w:szCs w:val="24"/>
              </w:rPr>
            </w:pPr>
          </w:p>
          <w:p w:rsidR="00093C1A" w:rsidRDefault="00093C1A" w:rsidP="00093C1A">
            <w:pPr>
              <w:contextualSpacing/>
              <w:jc w:val="center"/>
              <w:rPr>
                <w:rFonts w:ascii="Times New Roman" w:hAnsi="Times New Roman"/>
                <w:color w:val="000000"/>
                <w:sz w:val="24"/>
                <w:szCs w:val="24"/>
              </w:rPr>
            </w:pPr>
            <w:r>
              <w:rPr>
                <w:rFonts w:ascii="Times New Roman" w:hAnsi="Times New Roman"/>
                <w:color w:val="000000"/>
                <w:sz w:val="24"/>
                <w:szCs w:val="24"/>
              </w:rPr>
              <w:t>Ogółem</w:t>
            </w:r>
          </w:p>
        </w:tc>
        <w:tc>
          <w:tcPr>
            <w:tcW w:w="1276" w:type="dxa"/>
            <w:shd w:val="clear" w:color="auto" w:fill="EEECE1" w:themeFill="background2"/>
          </w:tcPr>
          <w:p w:rsidR="00093C1A" w:rsidRDefault="00093C1A" w:rsidP="00093C1A">
            <w:pPr>
              <w:spacing w:after="0" w:line="240" w:lineRule="auto"/>
              <w:jc w:val="center"/>
              <w:rPr>
                <w:rFonts w:ascii="Times New Roman" w:hAnsi="Times New Roman"/>
                <w:color w:val="000000"/>
                <w:sz w:val="24"/>
                <w:szCs w:val="24"/>
              </w:rPr>
            </w:pPr>
          </w:p>
          <w:p w:rsidR="00093C1A" w:rsidRDefault="00093C1A" w:rsidP="00093C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 tym wieś</w:t>
            </w:r>
          </w:p>
          <w:p w:rsidR="00093C1A" w:rsidRDefault="00093C1A" w:rsidP="00093C1A">
            <w:pPr>
              <w:contextualSpacing/>
              <w:jc w:val="center"/>
              <w:rPr>
                <w:rFonts w:ascii="Times New Roman" w:hAnsi="Times New Roman"/>
                <w:color w:val="000000"/>
                <w:sz w:val="24"/>
                <w:szCs w:val="24"/>
              </w:rPr>
            </w:pPr>
          </w:p>
        </w:tc>
        <w:tc>
          <w:tcPr>
            <w:tcW w:w="1218" w:type="dxa"/>
            <w:vMerge/>
          </w:tcPr>
          <w:p w:rsidR="00093C1A" w:rsidRDefault="00093C1A" w:rsidP="00093C1A">
            <w:pPr>
              <w:contextualSpacing/>
              <w:jc w:val="center"/>
              <w:rPr>
                <w:rFonts w:ascii="Times New Roman" w:hAnsi="Times New Roman"/>
                <w:color w:val="000000"/>
                <w:sz w:val="24"/>
                <w:szCs w:val="24"/>
              </w:rPr>
            </w:pPr>
          </w:p>
        </w:tc>
      </w:tr>
      <w:tr w:rsidR="00093C1A" w:rsidTr="00336281">
        <w:trPr>
          <w:trHeight w:val="540"/>
        </w:trPr>
        <w:tc>
          <w:tcPr>
            <w:tcW w:w="5192" w:type="dxa"/>
          </w:tcPr>
          <w:p w:rsidR="00093C1A" w:rsidRDefault="00093C1A" w:rsidP="00093C1A">
            <w:pPr>
              <w:ind w:left="-53"/>
              <w:contextualSpacing/>
              <w:jc w:val="both"/>
              <w:rPr>
                <w:rFonts w:ascii="Times New Roman" w:hAnsi="Times New Roman"/>
                <w:color w:val="000000"/>
                <w:sz w:val="24"/>
                <w:szCs w:val="24"/>
              </w:rPr>
            </w:pPr>
          </w:p>
          <w:p w:rsidR="00093C1A" w:rsidRDefault="009D44CA" w:rsidP="00602D04">
            <w:pPr>
              <w:contextualSpacing/>
              <w:rPr>
                <w:rFonts w:ascii="Times New Roman" w:hAnsi="Times New Roman"/>
                <w:color w:val="000000"/>
                <w:sz w:val="24"/>
                <w:szCs w:val="24"/>
              </w:rPr>
            </w:pPr>
            <w:r>
              <w:rPr>
                <w:rFonts w:ascii="Times New Roman" w:hAnsi="Times New Roman"/>
                <w:sz w:val="24"/>
                <w:szCs w:val="24"/>
              </w:rPr>
              <w:t xml:space="preserve"> ubóstwo</w:t>
            </w:r>
          </w:p>
        </w:tc>
        <w:tc>
          <w:tcPr>
            <w:tcW w:w="1134" w:type="dxa"/>
            <w:vAlign w:val="center"/>
          </w:tcPr>
          <w:p w:rsidR="00093C1A"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4019</w:t>
            </w:r>
          </w:p>
        </w:tc>
        <w:tc>
          <w:tcPr>
            <w:tcW w:w="1276" w:type="dxa"/>
            <w:vAlign w:val="center"/>
          </w:tcPr>
          <w:p w:rsidR="00336281" w:rsidRDefault="00336281" w:rsidP="00336281">
            <w:pPr>
              <w:spacing w:after="0" w:line="240" w:lineRule="auto"/>
              <w:jc w:val="center"/>
              <w:rPr>
                <w:rFonts w:ascii="Times New Roman" w:hAnsi="Times New Roman"/>
                <w:color w:val="000000"/>
                <w:sz w:val="24"/>
                <w:szCs w:val="24"/>
              </w:rPr>
            </w:pPr>
          </w:p>
          <w:p w:rsidR="00093C1A" w:rsidRDefault="00336281" w:rsidP="003362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3350</w:t>
            </w:r>
          </w:p>
          <w:p w:rsidR="00093C1A" w:rsidRDefault="00093C1A" w:rsidP="00336281">
            <w:pPr>
              <w:contextualSpacing/>
              <w:jc w:val="center"/>
              <w:rPr>
                <w:rFonts w:ascii="Times New Roman" w:hAnsi="Times New Roman"/>
                <w:color w:val="000000"/>
                <w:sz w:val="24"/>
                <w:szCs w:val="24"/>
              </w:rPr>
            </w:pPr>
          </w:p>
        </w:tc>
        <w:tc>
          <w:tcPr>
            <w:tcW w:w="1218" w:type="dxa"/>
            <w:vAlign w:val="center"/>
          </w:tcPr>
          <w:p w:rsidR="00093C1A"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10533</w:t>
            </w:r>
          </w:p>
        </w:tc>
      </w:tr>
      <w:tr w:rsidR="00602D04" w:rsidTr="004969AB">
        <w:trPr>
          <w:trHeight w:val="345"/>
        </w:trPr>
        <w:tc>
          <w:tcPr>
            <w:tcW w:w="5192" w:type="dxa"/>
          </w:tcPr>
          <w:p w:rsidR="00602D04" w:rsidRDefault="00602D04" w:rsidP="00602D04">
            <w:pPr>
              <w:contextualSpacing/>
              <w:rPr>
                <w:rFonts w:ascii="Times New Roman" w:hAnsi="Times New Roman"/>
                <w:color w:val="000000"/>
                <w:sz w:val="24"/>
                <w:szCs w:val="24"/>
              </w:rPr>
            </w:pPr>
            <w:r w:rsidRPr="00602D04">
              <w:rPr>
                <w:rFonts w:ascii="Times New Roman" w:hAnsi="Times New Roman"/>
                <w:sz w:val="24"/>
                <w:szCs w:val="24"/>
              </w:rPr>
              <w:t>sieroctw</w:t>
            </w:r>
            <w:r w:rsidR="009D44CA">
              <w:rPr>
                <w:rFonts w:ascii="Times New Roman" w:hAnsi="Times New Roman"/>
                <w:sz w:val="24"/>
                <w:szCs w:val="24"/>
              </w:rPr>
              <w:t>o</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602D04" w:rsidTr="004969AB">
        <w:trPr>
          <w:trHeight w:val="315"/>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bezdomność</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45</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36</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66</w:t>
            </w:r>
          </w:p>
        </w:tc>
      </w:tr>
      <w:tr w:rsidR="00602D04" w:rsidTr="004969AB">
        <w:trPr>
          <w:trHeight w:val="270"/>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bezrobocie</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4223</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3350</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11097</w:t>
            </w:r>
          </w:p>
        </w:tc>
      </w:tr>
      <w:tr w:rsidR="00602D04" w:rsidTr="004969AB">
        <w:trPr>
          <w:trHeight w:val="330"/>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niepełnosprawność</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951</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736</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2253</w:t>
            </w:r>
          </w:p>
        </w:tc>
      </w:tr>
      <w:tr w:rsidR="00602D04" w:rsidTr="004969AB">
        <w:trPr>
          <w:trHeight w:val="330"/>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długotrwała lub ciężka choroba</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825</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658</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1996</w:t>
            </w:r>
          </w:p>
        </w:tc>
      </w:tr>
      <w:tr w:rsidR="00602D04" w:rsidTr="004969AB">
        <w:trPr>
          <w:trHeight w:val="270"/>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przemoc w rodzinie</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28</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76</w:t>
            </w:r>
          </w:p>
        </w:tc>
      </w:tr>
      <w:tr w:rsidR="00602D04" w:rsidTr="004969AB">
        <w:trPr>
          <w:trHeight w:val="300"/>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potrzeba ochrony ofiar handlu ludźmi</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602D04" w:rsidTr="004969AB">
        <w:trPr>
          <w:trHeight w:val="565"/>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lastRenderedPageBreak/>
              <w:t xml:space="preserve"> potrzeba</w:t>
            </w:r>
            <w:r w:rsidR="00602D04" w:rsidRPr="00602D04">
              <w:rPr>
                <w:rFonts w:ascii="Times New Roman" w:hAnsi="Times New Roman"/>
                <w:sz w:val="24"/>
                <w:szCs w:val="24"/>
              </w:rPr>
              <w:t xml:space="preserve"> ochrony ma</w:t>
            </w:r>
            <w:r>
              <w:rPr>
                <w:rFonts w:ascii="Times New Roman" w:hAnsi="Times New Roman"/>
                <w:sz w:val="24"/>
                <w:szCs w:val="24"/>
              </w:rPr>
              <w:t>cierzyństwa lub wielodzietność</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431</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373</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2100</w:t>
            </w:r>
          </w:p>
        </w:tc>
      </w:tr>
      <w:tr w:rsidR="00602D04" w:rsidTr="004969AB">
        <w:trPr>
          <w:trHeight w:val="1093"/>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bezradność</w:t>
            </w:r>
            <w:r w:rsidR="00602D04" w:rsidRPr="00602D04">
              <w:rPr>
                <w:rFonts w:ascii="Times New Roman" w:hAnsi="Times New Roman"/>
                <w:sz w:val="24"/>
                <w:szCs w:val="24"/>
              </w:rPr>
              <w:t xml:space="preserve"> w sprawach opiekuńczo-wychowawczych i prowadzenia gospodarstwa domowego, zwłaszcza w rodzinach</w:t>
            </w:r>
            <w:r>
              <w:rPr>
                <w:rFonts w:ascii="Times New Roman" w:hAnsi="Times New Roman"/>
                <w:sz w:val="24"/>
                <w:szCs w:val="24"/>
              </w:rPr>
              <w:t xml:space="preserve"> niepełnych lub wielodzietnych;</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742</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554</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2708</w:t>
            </w:r>
          </w:p>
        </w:tc>
      </w:tr>
      <w:tr w:rsidR="00602D04" w:rsidTr="004969AB">
        <w:trPr>
          <w:trHeight w:val="1954"/>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trudność</w:t>
            </w:r>
            <w:r w:rsidR="00602D04" w:rsidRPr="00602D04">
              <w:rPr>
                <w:rFonts w:ascii="Times New Roman" w:hAnsi="Times New Roman"/>
                <w:sz w:val="24"/>
                <w:szCs w:val="24"/>
              </w:rPr>
              <w:t xml:space="preserve"> w integracji cudzoziemców, którzy uzyskali w Rzeczypospolitej Polskiej status uchodźcy, ochronę uzupełniającą lub zezwolenie na pobyt czasowy udzielone w związku z okolicznością, o której mowa w art. 159 ust. 1 pkt 1 lit. c lub d ustawy z dnia 12 </w:t>
            </w:r>
            <w:r>
              <w:rPr>
                <w:rFonts w:ascii="Times New Roman" w:hAnsi="Times New Roman"/>
                <w:sz w:val="24"/>
                <w:szCs w:val="24"/>
              </w:rPr>
              <w:t>grudnia 2013 r. o cudzoziemcach</w:t>
            </w:r>
            <w:r w:rsidR="00602D04" w:rsidRPr="00602D04">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602D04" w:rsidTr="004969AB">
        <w:trPr>
          <w:trHeight w:val="547"/>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trudność</w:t>
            </w:r>
            <w:r w:rsidR="00602D04" w:rsidRPr="00602D04">
              <w:rPr>
                <w:rFonts w:ascii="Times New Roman" w:hAnsi="Times New Roman"/>
                <w:sz w:val="24"/>
                <w:szCs w:val="24"/>
              </w:rPr>
              <w:t xml:space="preserve"> w przystosowaniu do życia p</w:t>
            </w:r>
            <w:r>
              <w:rPr>
                <w:rFonts w:ascii="Times New Roman" w:hAnsi="Times New Roman"/>
                <w:sz w:val="24"/>
                <w:szCs w:val="24"/>
              </w:rPr>
              <w:t>o zwolnieniu z zakładu karnego</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31</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23</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39</w:t>
            </w:r>
          </w:p>
        </w:tc>
      </w:tr>
      <w:tr w:rsidR="00602D04" w:rsidTr="004969AB">
        <w:trPr>
          <w:trHeight w:val="295"/>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alkoholizm lub narkomania</w:t>
            </w:r>
            <w:r w:rsidR="00602D04" w:rsidRPr="00F51AD0">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472</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304</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909</w:t>
            </w:r>
          </w:p>
        </w:tc>
      </w:tr>
      <w:tr w:rsidR="00602D04" w:rsidTr="004969AB">
        <w:trPr>
          <w:trHeight w:val="289"/>
        </w:trPr>
        <w:tc>
          <w:tcPr>
            <w:tcW w:w="5192" w:type="dxa"/>
          </w:tcPr>
          <w:p w:rsidR="00602D04" w:rsidRPr="00602D04" w:rsidRDefault="009D44CA" w:rsidP="00602D04">
            <w:pPr>
              <w:contextualSpacing/>
              <w:rPr>
                <w:rFonts w:ascii="Times New Roman" w:hAnsi="Times New Roman"/>
                <w:sz w:val="24"/>
                <w:szCs w:val="24"/>
              </w:rPr>
            </w:pPr>
            <w:r>
              <w:rPr>
                <w:rFonts w:ascii="Times New Roman" w:hAnsi="Times New Roman"/>
                <w:sz w:val="24"/>
                <w:szCs w:val="24"/>
              </w:rPr>
              <w:t xml:space="preserve"> zdarzenie losowe i sytuacja kryzysowa</w:t>
            </w:r>
            <w:r w:rsidR="00602D04" w:rsidRPr="00F51AD0">
              <w:rPr>
                <w:rFonts w:ascii="Times New Roman" w:hAnsi="Times New Roman"/>
                <w:sz w:val="24"/>
                <w:szCs w:val="24"/>
              </w:rPr>
              <w:t xml:space="preserve"> </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17</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38</w:t>
            </w:r>
          </w:p>
        </w:tc>
      </w:tr>
      <w:tr w:rsidR="00602D04" w:rsidTr="004969AB">
        <w:trPr>
          <w:trHeight w:val="451"/>
        </w:trPr>
        <w:tc>
          <w:tcPr>
            <w:tcW w:w="5192" w:type="dxa"/>
          </w:tcPr>
          <w:p w:rsidR="00602D04" w:rsidRDefault="009D44CA" w:rsidP="00602D04">
            <w:pPr>
              <w:spacing w:line="240" w:lineRule="auto"/>
              <w:contextualSpacing/>
              <w:rPr>
                <w:rFonts w:ascii="Times New Roman" w:hAnsi="Times New Roman"/>
                <w:sz w:val="24"/>
                <w:szCs w:val="24"/>
              </w:rPr>
            </w:pPr>
            <w:r>
              <w:rPr>
                <w:rFonts w:ascii="Times New Roman" w:hAnsi="Times New Roman"/>
                <w:sz w:val="24"/>
                <w:szCs w:val="24"/>
              </w:rPr>
              <w:t xml:space="preserve"> klęska żywiołowa lub ekologiczna</w:t>
            </w:r>
          </w:p>
        </w:tc>
        <w:tc>
          <w:tcPr>
            <w:tcW w:w="1134"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276"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218" w:type="dxa"/>
          </w:tcPr>
          <w:p w:rsidR="00602D04" w:rsidRDefault="00336281" w:rsidP="00336281">
            <w:pPr>
              <w:contextualSpacing/>
              <w:jc w:val="center"/>
              <w:rPr>
                <w:rFonts w:ascii="Times New Roman" w:hAnsi="Times New Roman"/>
                <w:color w:val="000000"/>
                <w:sz w:val="24"/>
                <w:szCs w:val="24"/>
              </w:rPr>
            </w:pPr>
            <w:r>
              <w:rPr>
                <w:rFonts w:ascii="Times New Roman" w:hAnsi="Times New Roman"/>
                <w:color w:val="000000"/>
                <w:sz w:val="24"/>
                <w:szCs w:val="24"/>
              </w:rPr>
              <w:t>8</w:t>
            </w:r>
          </w:p>
        </w:tc>
      </w:tr>
    </w:tbl>
    <w:p w:rsidR="00213B33" w:rsidRPr="0054556A" w:rsidRDefault="00093C1A" w:rsidP="00213B33">
      <w:pPr>
        <w:spacing w:line="240" w:lineRule="auto"/>
        <w:contextualSpacing/>
        <w:rPr>
          <w:rFonts w:ascii="Times New Roman" w:hAnsi="Times New Roman"/>
          <w:i/>
          <w:color w:val="000000"/>
          <w:sz w:val="24"/>
          <w:szCs w:val="24"/>
        </w:rPr>
      </w:pPr>
      <w:r>
        <w:rPr>
          <w:rFonts w:ascii="Times New Roman" w:hAnsi="Times New Roman"/>
          <w:color w:val="000000"/>
          <w:sz w:val="24"/>
          <w:szCs w:val="24"/>
        </w:rPr>
        <w:t xml:space="preserve"> </w:t>
      </w:r>
      <w:r w:rsidR="00213B33" w:rsidRPr="0054556A">
        <w:rPr>
          <w:rFonts w:ascii="Times New Roman" w:hAnsi="Times New Roman"/>
          <w:i/>
          <w:color w:val="000000"/>
          <w:sz w:val="24"/>
          <w:szCs w:val="24"/>
        </w:rPr>
        <w:t>Źródło: dane z MPiPS-03 udostępnione przez ops</w:t>
      </w:r>
    </w:p>
    <w:p w:rsidR="00093C1A" w:rsidRDefault="00093C1A" w:rsidP="00E94C9A">
      <w:pPr>
        <w:spacing w:line="240" w:lineRule="auto"/>
        <w:contextualSpacing/>
        <w:jc w:val="both"/>
        <w:rPr>
          <w:rFonts w:ascii="Times New Roman" w:hAnsi="Times New Roman"/>
          <w:color w:val="000000"/>
          <w:sz w:val="24"/>
          <w:szCs w:val="24"/>
        </w:rPr>
      </w:pPr>
    </w:p>
    <w:p w:rsidR="00093C1A" w:rsidRDefault="00093C1A" w:rsidP="00E94C9A">
      <w:pPr>
        <w:spacing w:line="240" w:lineRule="auto"/>
        <w:contextualSpacing/>
        <w:jc w:val="both"/>
        <w:rPr>
          <w:rFonts w:ascii="Times New Roman" w:hAnsi="Times New Roman"/>
          <w:color w:val="000000"/>
          <w:sz w:val="24"/>
          <w:szCs w:val="24"/>
        </w:rPr>
      </w:pPr>
    </w:p>
    <w:p w:rsidR="007D0A51" w:rsidRDefault="007D0A51" w:rsidP="00E94C9A">
      <w:pPr>
        <w:spacing w:line="240" w:lineRule="auto"/>
        <w:contextualSpacing/>
        <w:jc w:val="both"/>
        <w:rPr>
          <w:rFonts w:ascii="Times New Roman" w:hAnsi="Times New Roman"/>
          <w:color w:val="000000"/>
          <w:sz w:val="24"/>
          <w:szCs w:val="24"/>
        </w:rPr>
      </w:pPr>
    </w:p>
    <w:p w:rsidR="007D0A51" w:rsidRDefault="007D0A51" w:rsidP="00E94C9A">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Dominującymi problemami, z którymi nie radzą sobie mieszkańcy powiatu włocławskiego są: bezrobocie</w:t>
      </w:r>
      <w:r w:rsidR="00300524">
        <w:rPr>
          <w:rFonts w:ascii="Times New Roman" w:hAnsi="Times New Roman"/>
          <w:color w:val="000000"/>
          <w:sz w:val="24"/>
          <w:szCs w:val="24"/>
        </w:rPr>
        <w:t>, ubóstwo</w:t>
      </w:r>
      <w:r w:rsidR="009D44CA">
        <w:rPr>
          <w:rFonts w:ascii="Times New Roman" w:hAnsi="Times New Roman"/>
          <w:color w:val="000000"/>
          <w:sz w:val="24"/>
          <w:szCs w:val="24"/>
        </w:rPr>
        <w:t xml:space="preserve">, niepełnosprawność oraz </w:t>
      </w:r>
      <w:r w:rsidR="00804D16">
        <w:rPr>
          <w:rFonts w:ascii="Times New Roman" w:hAnsi="Times New Roman"/>
          <w:color w:val="000000"/>
          <w:sz w:val="24"/>
          <w:szCs w:val="24"/>
        </w:rPr>
        <w:t>bezradność</w:t>
      </w:r>
      <w:r w:rsidR="009D44CA">
        <w:rPr>
          <w:rFonts w:ascii="Times New Roman" w:hAnsi="Times New Roman"/>
          <w:color w:val="000000"/>
          <w:sz w:val="24"/>
          <w:szCs w:val="24"/>
        </w:rPr>
        <w:t xml:space="preserve"> w sprawach opiekuńczo-wychowawczych</w:t>
      </w:r>
      <w:r w:rsidR="009D44CA" w:rsidRPr="009D44CA">
        <w:rPr>
          <w:rFonts w:ascii="Times New Roman" w:hAnsi="Times New Roman"/>
          <w:sz w:val="24"/>
          <w:szCs w:val="24"/>
        </w:rPr>
        <w:t xml:space="preserve"> </w:t>
      </w:r>
      <w:r w:rsidR="009D44CA" w:rsidRPr="00602D04">
        <w:rPr>
          <w:rFonts w:ascii="Times New Roman" w:hAnsi="Times New Roman"/>
          <w:sz w:val="24"/>
          <w:szCs w:val="24"/>
        </w:rPr>
        <w:t>i prowadzenia gospodarstwa domowego, zwłaszcza w rodzinach</w:t>
      </w:r>
      <w:r w:rsidR="009D44CA">
        <w:rPr>
          <w:rFonts w:ascii="Times New Roman" w:hAnsi="Times New Roman"/>
          <w:sz w:val="24"/>
          <w:szCs w:val="24"/>
        </w:rPr>
        <w:t xml:space="preserve"> niepełnych lub wielodzietnych.</w:t>
      </w:r>
    </w:p>
    <w:p w:rsidR="007D0A51" w:rsidRDefault="007D0A51" w:rsidP="00E94C9A">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Właśnie one zostaną zdefiniowane dla potrzeb planowanej strategii</w:t>
      </w:r>
      <w:r w:rsidR="00EB152A">
        <w:rPr>
          <w:rFonts w:ascii="Times New Roman" w:hAnsi="Times New Roman"/>
          <w:color w:val="000000"/>
          <w:sz w:val="24"/>
          <w:szCs w:val="24"/>
        </w:rPr>
        <w:t>.</w:t>
      </w:r>
      <w:r w:rsidR="00300524">
        <w:rPr>
          <w:rFonts w:ascii="Times New Roman" w:hAnsi="Times New Roman"/>
          <w:color w:val="000000"/>
          <w:sz w:val="24"/>
          <w:szCs w:val="24"/>
        </w:rPr>
        <w:t xml:space="preserve"> </w:t>
      </w:r>
      <w:r w:rsidR="00523176">
        <w:rPr>
          <w:rFonts w:ascii="Times New Roman" w:hAnsi="Times New Roman"/>
          <w:color w:val="000000"/>
          <w:sz w:val="24"/>
          <w:szCs w:val="24"/>
        </w:rPr>
        <w:t>Zajmiemy się także edukacją w powiecie włocławskim oraz zadaniami powiatu z zakresu zdrowia publicznego, które mają znaczący wpływ na problemy społeczne w powiecie włocławskim.</w:t>
      </w:r>
    </w:p>
    <w:p w:rsidR="00E94C9A" w:rsidRDefault="00E94C9A" w:rsidP="00B356DB">
      <w:pPr>
        <w:spacing w:line="240" w:lineRule="auto"/>
        <w:contextualSpacing/>
        <w:jc w:val="both"/>
        <w:rPr>
          <w:rFonts w:ascii="Times New Roman" w:hAnsi="Times New Roman"/>
          <w:color w:val="000000"/>
          <w:sz w:val="24"/>
          <w:szCs w:val="24"/>
        </w:rPr>
      </w:pPr>
    </w:p>
    <w:p w:rsidR="00C60AF7" w:rsidRDefault="0054556A" w:rsidP="00E94C9A">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Ilość rodzin objętych wsparciem przez ośrodki pomocy społecznej z powodu  </w:t>
      </w:r>
      <w:r w:rsidR="003156E7">
        <w:rPr>
          <w:rFonts w:ascii="Times New Roman" w:hAnsi="Times New Roman"/>
          <w:color w:val="000000"/>
          <w:sz w:val="24"/>
          <w:szCs w:val="24"/>
        </w:rPr>
        <w:t xml:space="preserve">bezrobocia, </w:t>
      </w:r>
      <w:r w:rsidR="00B356DB">
        <w:rPr>
          <w:rFonts w:ascii="Times New Roman" w:hAnsi="Times New Roman"/>
          <w:color w:val="000000"/>
          <w:sz w:val="24"/>
          <w:szCs w:val="24"/>
        </w:rPr>
        <w:t xml:space="preserve">ubóstwa, niepełnosprawności oraz </w:t>
      </w:r>
      <w:r w:rsidR="003156E7">
        <w:rPr>
          <w:rFonts w:ascii="Times New Roman" w:hAnsi="Times New Roman"/>
          <w:color w:val="000000"/>
          <w:sz w:val="24"/>
          <w:szCs w:val="24"/>
        </w:rPr>
        <w:t>bezradności w sprawach opiekuńczo wychowawczych i prowadzenia gospodarstwa domowego, zwłaszcza w rodzinach niepełnych lub wielodzietnych</w:t>
      </w:r>
      <w:r w:rsidRPr="0054556A">
        <w:rPr>
          <w:rFonts w:ascii="Times New Roman" w:hAnsi="Times New Roman"/>
          <w:color w:val="000000"/>
          <w:sz w:val="24"/>
          <w:szCs w:val="24"/>
        </w:rPr>
        <w:t xml:space="preserve"> w poszczególnych miastach/gminach powiatu włocławskiego w 2014 r przedstawia poniższa tabela.</w:t>
      </w:r>
    </w:p>
    <w:p w:rsidR="008C5058" w:rsidRDefault="008C5058" w:rsidP="00E94C9A">
      <w:pPr>
        <w:spacing w:line="240" w:lineRule="auto"/>
        <w:contextualSpacing/>
        <w:jc w:val="both"/>
        <w:rPr>
          <w:rFonts w:ascii="Times New Roman" w:hAnsi="Times New Roman"/>
          <w:color w:val="000000"/>
          <w:sz w:val="24"/>
          <w:szCs w:val="24"/>
        </w:rPr>
      </w:pPr>
    </w:p>
    <w:p w:rsidR="00280B8F" w:rsidRPr="0054556A" w:rsidRDefault="00280B8F" w:rsidP="00E94C9A">
      <w:pPr>
        <w:spacing w:line="240" w:lineRule="auto"/>
        <w:contextualSpacing/>
        <w:jc w:val="both"/>
        <w:rPr>
          <w:rFonts w:ascii="Times New Roman" w:hAnsi="Times New Roman"/>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633502" w:rsidRDefault="00633502" w:rsidP="00E94C9A">
      <w:pPr>
        <w:spacing w:line="240" w:lineRule="auto"/>
        <w:contextualSpacing/>
        <w:rPr>
          <w:rFonts w:ascii="Times New Roman" w:hAnsi="Times New Roman"/>
          <w:b/>
          <w:color w:val="000000"/>
          <w:sz w:val="24"/>
          <w:szCs w:val="24"/>
        </w:rPr>
      </w:pPr>
    </w:p>
    <w:p w:rsidR="004F3685" w:rsidRPr="000040F7" w:rsidRDefault="00254E6D" w:rsidP="00E94C9A">
      <w:pPr>
        <w:spacing w:line="240" w:lineRule="auto"/>
        <w:contextualSpacing/>
        <w:rPr>
          <w:rFonts w:ascii="Times New Roman" w:hAnsi="Times New Roman"/>
          <w:b/>
          <w:color w:val="000000"/>
          <w:sz w:val="24"/>
          <w:szCs w:val="24"/>
        </w:rPr>
      </w:pPr>
      <w:r w:rsidRPr="000040F7">
        <w:rPr>
          <w:rFonts w:ascii="Times New Roman" w:hAnsi="Times New Roman"/>
          <w:b/>
          <w:color w:val="000000"/>
          <w:sz w:val="24"/>
          <w:szCs w:val="24"/>
        </w:rPr>
        <w:t>Tabela n</w:t>
      </w:r>
      <w:r w:rsidR="008C5058" w:rsidRPr="000040F7">
        <w:rPr>
          <w:rFonts w:ascii="Times New Roman" w:hAnsi="Times New Roman"/>
          <w:b/>
          <w:color w:val="000000"/>
          <w:sz w:val="24"/>
          <w:szCs w:val="24"/>
        </w:rPr>
        <w:t xml:space="preserve">r </w:t>
      </w:r>
      <w:r w:rsidR="004F3685" w:rsidRPr="000040F7">
        <w:rPr>
          <w:rFonts w:ascii="Times New Roman" w:hAnsi="Times New Roman"/>
          <w:b/>
          <w:color w:val="000000"/>
          <w:sz w:val="24"/>
          <w:szCs w:val="24"/>
        </w:rPr>
        <w:t>6</w:t>
      </w:r>
    </w:p>
    <w:p w:rsidR="004F3685" w:rsidRPr="00804D16" w:rsidRDefault="004F3685" w:rsidP="00804D16">
      <w:pPr>
        <w:spacing w:line="240" w:lineRule="auto"/>
        <w:contextualSpacing/>
        <w:jc w:val="both"/>
        <w:rPr>
          <w:rFonts w:ascii="Times New Roman" w:hAnsi="Times New Roman"/>
          <w:b/>
          <w:color w:val="000000"/>
          <w:sz w:val="24"/>
          <w:szCs w:val="24"/>
        </w:rPr>
      </w:pPr>
      <w:r w:rsidRPr="00804D16">
        <w:rPr>
          <w:rFonts w:ascii="Times New Roman" w:hAnsi="Times New Roman"/>
          <w:b/>
          <w:color w:val="000000"/>
          <w:sz w:val="24"/>
          <w:szCs w:val="24"/>
        </w:rPr>
        <w:t>Ilość rodzin objętych wsparciem przez ośrodki pomocy społecznej z powodu  bezrobocia, ubóstwa, niepełnosprawności oraz bezradności w sprawach opiekuńczo wychowawczych i prowadzenia gospodarstwa domowego, zwłaszcza w rodzinach niepełnych lub wielodzietnych w poszczególnych miastach/gminach powiatu włocławskiego w 2014 r</w:t>
      </w:r>
      <w:r w:rsidR="00EB152A" w:rsidRPr="00804D16">
        <w:rPr>
          <w:rFonts w:ascii="Times New Roman" w:hAnsi="Times New Roman"/>
          <w:b/>
          <w:color w:val="000000"/>
          <w:sz w:val="24"/>
          <w:szCs w:val="24"/>
        </w:rPr>
        <w:t>.</w:t>
      </w:r>
    </w:p>
    <w:p w:rsidR="00DB4723" w:rsidRPr="00804D16" w:rsidRDefault="00DB4723" w:rsidP="00804D16">
      <w:pPr>
        <w:spacing w:line="240" w:lineRule="auto"/>
        <w:contextualSpacing/>
        <w:jc w:val="both"/>
        <w:rPr>
          <w:rFonts w:ascii="Times New Roman" w:hAnsi="Times New Roman"/>
          <w:b/>
          <w:color w:val="000000"/>
          <w:sz w:val="24"/>
          <w:szCs w:val="24"/>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276"/>
        <w:gridCol w:w="1134"/>
        <w:gridCol w:w="1417"/>
        <w:gridCol w:w="1841"/>
      </w:tblGrid>
      <w:tr w:rsidR="007D0A51" w:rsidRPr="0054556A" w:rsidTr="003156E7">
        <w:trPr>
          <w:trHeight w:val="337"/>
        </w:trPr>
        <w:tc>
          <w:tcPr>
            <w:tcW w:w="534" w:type="dxa"/>
            <w:vMerge w:val="restart"/>
            <w:shd w:val="clear" w:color="auto" w:fill="EEECE1" w:themeFill="background2"/>
          </w:tcPr>
          <w:p w:rsidR="007D0A51" w:rsidRPr="0054556A" w:rsidRDefault="007D0A51"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L.p</w:t>
            </w:r>
          </w:p>
        </w:tc>
        <w:tc>
          <w:tcPr>
            <w:tcW w:w="3260" w:type="dxa"/>
            <w:vMerge w:val="restart"/>
            <w:shd w:val="clear" w:color="auto" w:fill="EEECE1" w:themeFill="background2"/>
          </w:tcPr>
          <w:p w:rsidR="00B356DB" w:rsidRDefault="00B356DB" w:rsidP="00AF434E">
            <w:pPr>
              <w:spacing w:line="240" w:lineRule="auto"/>
              <w:contextualSpacing/>
              <w:jc w:val="center"/>
              <w:rPr>
                <w:rFonts w:ascii="Times New Roman" w:hAnsi="Times New Roman"/>
                <w:color w:val="000000"/>
                <w:sz w:val="24"/>
                <w:szCs w:val="24"/>
              </w:rPr>
            </w:pPr>
          </w:p>
          <w:p w:rsidR="00B356DB" w:rsidRDefault="00B356DB" w:rsidP="00AF434E">
            <w:pPr>
              <w:spacing w:line="240" w:lineRule="auto"/>
              <w:contextualSpacing/>
              <w:jc w:val="center"/>
              <w:rPr>
                <w:rFonts w:ascii="Times New Roman" w:hAnsi="Times New Roman"/>
                <w:color w:val="000000"/>
                <w:sz w:val="24"/>
                <w:szCs w:val="24"/>
              </w:rPr>
            </w:pPr>
          </w:p>
          <w:p w:rsidR="00B356DB" w:rsidRDefault="00B356DB" w:rsidP="00AF434E">
            <w:pPr>
              <w:spacing w:line="240" w:lineRule="auto"/>
              <w:contextualSpacing/>
              <w:jc w:val="center"/>
              <w:rPr>
                <w:rFonts w:ascii="Times New Roman" w:hAnsi="Times New Roman"/>
                <w:color w:val="000000"/>
                <w:sz w:val="24"/>
                <w:szCs w:val="24"/>
              </w:rPr>
            </w:pPr>
          </w:p>
          <w:p w:rsidR="00B356DB" w:rsidRDefault="00B356DB" w:rsidP="00AF434E">
            <w:pPr>
              <w:spacing w:line="240" w:lineRule="auto"/>
              <w:contextualSpacing/>
              <w:jc w:val="center"/>
              <w:rPr>
                <w:rFonts w:ascii="Times New Roman" w:hAnsi="Times New Roman"/>
                <w:color w:val="000000"/>
                <w:sz w:val="24"/>
                <w:szCs w:val="24"/>
              </w:rPr>
            </w:pPr>
          </w:p>
          <w:p w:rsidR="00B356DB" w:rsidRDefault="00B356DB" w:rsidP="00AF434E">
            <w:pPr>
              <w:spacing w:line="240" w:lineRule="auto"/>
              <w:contextualSpacing/>
              <w:jc w:val="center"/>
              <w:rPr>
                <w:rFonts w:ascii="Times New Roman" w:hAnsi="Times New Roman"/>
                <w:color w:val="000000"/>
                <w:sz w:val="24"/>
                <w:szCs w:val="24"/>
              </w:rPr>
            </w:pPr>
          </w:p>
          <w:p w:rsidR="007D0A51" w:rsidRPr="0054556A" w:rsidRDefault="007D0A51"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Miasto/Gmina</w:t>
            </w:r>
          </w:p>
          <w:p w:rsidR="007D0A51" w:rsidRPr="0054556A" w:rsidRDefault="007D0A51" w:rsidP="00AF434E">
            <w:pPr>
              <w:spacing w:line="240" w:lineRule="auto"/>
              <w:contextualSpacing/>
              <w:jc w:val="center"/>
              <w:rPr>
                <w:rFonts w:ascii="Times New Roman" w:hAnsi="Times New Roman"/>
                <w:color w:val="000000"/>
                <w:sz w:val="24"/>
                <w:szCs w:val="24"/>
              </w:rPr>
            </w:pPr>
          </w:p>
        </w:tc>
        <w:tc>
          <w:tcPr>
            <w:tcW w:w="5668" w:type="dxa"/>
            <w:gridSpan w:val="4"/>
            <w:shd w:val="clear" w:color="auto" w:fill="EEECE1" w:themeFill="background2"/>
          </w:tcPr>
          <w:p w:rsidR="007D0A51" w:rsidRPr="0054556A" w:rsidRDefault="003156E7" w:rsidP="003156E7">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Ilość rodzin objętych wsparciem z powodu:</w:t>
            </w:r>
          </w:p>
        </w:tc>
      </w:tr>
      <w:tr w:rsidR="007D0A51" w:rsidRPr="0054556A" w:rsidTr="00B356DB">
        <w:trPr>
          <w:trHeight w:val="705"/>
        </w:trPr>
        <w:tc>
          <w:tcPr>
            <w:tcW w:w="534" w:type="dxa"/>
            <w:vMerge/>
            <w:shd w:val="clear" w:color="auto" w:fill="EEECE1" w:themeFill="background2"/>
          </w:tcPr>
          <w:p w:rsidR="007D0A51" w:rsidRPr="0054556A" w:rsidRDefault="007D0A51" w:rsidP="00AF434E">
            <w:pPr>
              <w:spacing w:line="240" w:lineRule="auto"/>
              <w:contextualSpacing/>
              <w:jc w:val="center"/>
              <w:rPr>
                <w:rFonts w:ascii="Times New Roman" w:hAnsi="Times New Roman"/>
                <w:color w:val="000000"/>
                <w:sz w:val="24"/>
                <w:szCs w:val="24"/>
              </w:rPr>
            </w:pPr>
          </w:p>
        </w:tc>
        <w:tc>
          <w:tcPr>
            <w:tcW w:w="3260" w:type="dxa"/>
            <w:vMerge/>
            <w:shd w:val="clear" w:color="auto" w:fill="EEECE1" w:themeFill="background2"/>
          </w:tcPr>
          <w:p w:rsidR="007D0A51" w:rsidRPr="0054556A" w:rsidRDefault="007D0A51" w:rsidP="00AF434E">
            <w:pPr>
              <w:spacing w:line="240" w:lineRule="auto"/>
              <w:contextualSpacing/>
              <w:jc w:val="center"/>
              <w:rPr>
                <w:rFonts w:ascii="Times New Roman" w:hAnsi="Times New Roman"/>
                <w:color w:val="000000"/>
                <w:sz w:val="24"/>
                <w:szCs w:val="24"/>
              </w:rPr>
            </w:pPr>
          </w:p>
        </w:tc>
        <w:tc>
          <w:tcPr>
            <w:tcW w:w="1276" w:type="dxa"/>
            <w:shd w:val="clear" w:color="auto" w:fill="EEECE1" w:themeFill="background2"/>
          </w:tcPr>
          <w:p w:rsidR="003156E7" w:rsidRDefault="003156E7" w:rsidP="00AF434E">
            <w:pPr>
              <w:contextualSpacing/>
              <w:jc w:val="center"/>
              <w:rPr>
                <w:rFonts w:ascii="Times New Roman" w:hAnsi="Times New Roman"/>
                <w:color w:val="000000"/>
                <w:sz w:val="20"/>
                <w:szCs w:val="20"/>
              </w:rPr>
            </w:pPr>
          </w:p>
          <w:p w:rsidR="003156E7" w:rsidRDefault="003156E7" w:rsidP="00AF434E">
            <w:pPr>
              <w:contextualSpacing/>
              <w:jc w:val="center"/>
              <w:rPr>
                <w:rFonts w:ascii="Times New Roman" w:hAnsi="Times New Roman"/>
                <w:color w:val="000000"/>
                <w:sz w:val="20"/>
                <w:szCs w:val="20"/>
              </w:rPr>
            </w:pPr>
          </w:p>
          <w:p w:rsidR="003156E7" w:rsidRDefault="003156E7" w:rsidP="00AF434E">
            <w:pPr>
              <w:contextualSpacing/>
              <w:jc w:val="center"/>
              <w:rPr>
                <w:rFonts w:ascii="Times New Roman" w:hAnsi="Times New Roman"/>
                <w:color w:val="000000"/>
                <w:sz w:val="20"/>
                <w:szCs w:val="20"/>
              </w:rPr>
            </w:pPr>
          </w:p>
          <w:p w:rsidR="003156E7" w:rsidRDefault="003156E7" w:rsidP="00AF434E">
            <w:pPr>
              <w:contextualSpacing/>
              <w:jc w:val="center"/>
              <w:rPr>
                <w:rFonts w:ascii="Times New Roman" w:hAnsi="Times New Roman"/>
                <w:color w:val="000000"/>
                <w:sz w:val="20"/>
                <w:szCs w:val="20"/>
              </w:rPr>
            </w:pPr>
          </w:p>
          <w:p w:rsidR="007D0A51" w:rsidRPr="003156E7" w:rsidRDefault="003156E7" w:rsidP="00AF434E">
            <w:pPr>
              <w:contextualSpacing/>
              <w:jc w:val="center"/>
              <w:rPr>
                <w:rFonts w:ascii="Times New Roman" w:hAnsi="Times New Roman"/>
                <w:color w:val="000000"/>
                <w:sz w:val="20"/>
                <w:szCs w:val="20"/>
              </w:rPr>
            </w:pPr>
            <w:r w:rsidRPr="003156E7">
              <w:rPr>
                <w:rFonts w:ascii="Times New Roman" w:hAnsi="Times New Roman"/>
                <w:color w:val="000000"/>
                <w:sz w:val="20"/>
                <w:szCs w:val="20"/>
              </w:rPr>
              <w:t>bezroboci</w:t>
            </w:r>
            <w:r w:rsidR="00804D16">
              <w:rPr>
                <w:rFonts w:ascii="Times New Roman" w:hAnsi="Times New Roman"/>
                <w:color w:val="000000"/>
                <w:sz w:val="20"/>
                <w:szCs w:val="20"/>
              </w:rPr>
              <w:t>e</w:t>
            </w:r>
          </w:p>
        </w:tc>
        <w:tc>
          <w:tcPr>
            <w:tcW w:w="1134" w:type="dxa"/>
            <w:shd w:val="clear" w:color="auto" w:fill="EEECE1" w:themeFill="background2"/>
          </w:tcPr>
          <w:p w:rsidR="003156E7" w:rsidRDefault="003156E7" w:rsidP="00C11DA8">
            <w:pPr>
              <w:contextualSpacing/>
              <w:jc w:val="center"/>
              <w:rPr>
                <w:rFonts w:ascii="Times New Roman" w:hAnsi="Times New Roman"/>
                <w:color w:val="000000"/>
                <w:sz w:val="20"/>
                <w:szCs w:val="20"/>
              </w:rPr>
            </w:pPr>
          </w:p>
          <w:p w:rsidR="003156E7" w:rsidRDefault="003156E7" w:rsidP="00C11DA8">
            <w:pPr>
              <w:contextualSpacing/>
              <w:jc w:val="center"/>
              <w:rPr>
                <w:rFonts w:ascii="Times New Roman" w:hAnsi="Times New Roman"/>
                <w:color w:val="000000"/>
                <w:sz w:val="20"/>
                <w:szCs w:val="20"/>
              </w:rPr>
            </w:pPr>
          </w:p>
          <w:p w:rsidR="003156E7" w:rsidRDefault="003156E7" w:rsidP="00C11DA8">
            <w:pPr>
              <w:contextualSpacing/>
              <w:jc w:val="center"/>
              <w:rPr>
                <w:rFonts w:ascii="Times New Roman" w:hAnsi="Times New Roman"/>
                <w:color w:val="000000"/>
                <w:sz w:val="20"/>
                <w:szCs w:val="20"/>
              </w:rPr>
            </w:pPr>
          </w:p>
          <w:p w:rsidR="003156E7" w:rsidRDefault="003156E7" w:rsidP="00C11DA8">
            <w:pPr>
              <w:contextualSpacing/>
              <w:jc w:val="center"/>
              <w:rPr>
                <w:rFonts w:ascii="Times New Roman" w:hAnsi="Times New Roman"/>
                <w:color w:val="000000"/>
                <w:sz w:val="20"/>
                <w:szCs w:val="20"/>
              </w:rPr>
            </w:pPr>
          </w:p>
          <w:p w:rsidR="007D0A51" w:rsidRPr="003156E7" w:rsidRDefault="003156E7" w:rsidP="00C11DA8">
            <w:pPr>
              <w:contextualSpacing/>
              <w:jc w:val="center"/>
              <w:rPr>
                <w:rFonts w:ascii="Times New Roman" w:hAnsi="Times New Roman"/>
                <w:color w:val="000000"/>
                <w:sz w:val="20"/>
                <w:szCs w:val="20"/>
              </w:rPr>
            </w:pPr>
            <w:r w:rsidRPr="003156E7">
              <w:rPr>
                <w:rFonts w:ascii="Times New Roman" w:hAnsi="Times New Roman"/>
                <w:color w:val="000000"/>
                <w:sz w:val="20"/>
                <w:szCs w:val="20"/>
              </w:rPr>
              <w:t>ubóstw</w:t>
            </w:r>
            <w:r w:rsidR="00804D16">
              <w:rPr>
                <w:rFonts w:ascii="Times New Roman" w:hAnsi="Times New Roman"/>
                <w:color w:val="000000"/>
                <w:sz w:val="20"/>
                <w:szCs w:val="20"/>
              </w:rPr>
              <w:t>o</w:t>
            </w:r>
          </w:p>
        </w:tc>
        <w:tc>
          <w:tcPr>
            <w:tcW w:w="1417" w:type="dxa"/>
            <w:shd w:val="clear" w:color="auto" w:fill="EEECE1" w:themeFill="background2"/>
          </w:tcPr>
          <w:p w:rsidR="007D0A51" w:rsidRDefault="007D0A51" w:rsidP="003156E7">
            <w:pPr>
              <w:spacing w:line="240" w:lineRule="auto"/>
              <w:contextualSpacing/>
              <w:jc w:val="center"/>
              <w:rPr>
                <w:rFonts w:ascii="Times New Roman" w:hAnsi="Times New Roman"/>
                <w:color w:val="000000"/>
                <w:sz w:val="20"/>
                <w:szCs w:val="20"/>
              </w:rPr>
            </w:pPr>
          </w:p>
          <w:p w:rsidR="00B356DB" w:rsidRDefault="00B356DB" w:rsidP="003156E7">
            <w:pPr>
              <w:spacing w:line="240" w:lineRule="auto"/>
              <w:contextualSpacing/>
              <w:jc w:val="center"/>
              <w:rPr>
                <w:rFonts w:ascii="Times New Roman" w:hAnsi="Times New Roman"/>
                <w:color w:val="000000"/>
                <w:sz w:val="20"/>
                <w:szCs w:val="20"/>
              </w:rPr>
            </w:pPr>
          </w:p>
          <w:p w:rsidR="00B356DB" w:rsidRDefault="00B356DB" w:rsidP="003156E7">
            <w:pPr>
              <w:spacing w:line="240" w:lineRule="auto"/>
              <w:contextualSpacing/>
              <w:jc w:val="center"/>
              <w:rPr>
                <w:rFonts w:ascii="Times New Roman" w:hAnsi="Times New Roman"/>
                <w:color w:val="000000"/>
                <w:sz w:val="20"/>
                <w:szCs w:val="20"/>
              </w:rPr>
            </w:pPr>
          </w:p>
          <w:p w:rsidR="00B356DB" w:rsidRDefault="00B356DB" w:rsidP="003156E7">
            <w:pPr>
              <w:spacing w:line="240" w:lineRule="auto"/>
              <w:contextualSpacing/>
              <w:jc w:val="center"/>
              <w:rPr>
                <w:rFonts w:ascii="Times New Roman" w:hAnsi="Times New Roman"/>
                <w:color w:val="000000"/>
                <w:sz w:val="20"/>
                <w:szCs w:val="20"/>
              </w:rPr>
            </w:pPr>
          </w:p>
          <w:p w:rsidR="00B356DB" w:rsidRPr="003156E7" w:rsidRDefault="00804D16" w:rsidP="00523176">
            <w:pPr>
              <w:spacing w:line="240" w:lineRule="auto"/>
              <w:contextualSpacing/>
              <w:rPr>
                <w:rFonts w:ascii="Times New Roman" w:hAnsi="Times New Roman"/>
                <w:color w:val="000000"/>
                <w:sz w:val="20"/>
                <w:szCs w:val="20"/>
              </w:rPr>
            </w:pPr>
            <w:r>
              <w:rPr>
                <w:rFonts w:ascii="Times New Roman" w:hAnsi="Times New Roman"/>
                <w:color w:val="000000"/>
                <w:sz w:val="20"/>
                <w:szCs w:val="20"/>
              </w:rPr>
              <w:t>N</w:t>
            </w:r>
            <w:r w:rsidR="00B356DB">
              <w:rPr>
                <w:rFonts w:ascii="Times New Roman" w:hAnsi="Times New Roman"/>
                <w:color w:val="000000"/>
                <w:sz w:val="20"/>
                <w:szCs w:val="20"/>
              </w:rPr>
              <w:t>iepełnosprawnoś</w:t>
            </w:r>
            <w:r>
              <w:rPr>
                <w:rFonts w:ascii="Times New Roman" w:hAnsi="Times New Roman"/>
                <w:color w:val="000000"/>
                <w:sz w:val="20"/>
                <w:szCs w:val="20"/>
              </w:rPr>
              <w:t>ć</w:t>
            </w:r>
          </w:p>
        </w:tc>
        <w:tc>
          <w:tcPr>
            <w:tcW w:w="1841" w:type="dxa"/>
            <w:shd w:val="clear" w:color="auto" w:fill="EEECE1" w:themeFill="background2"/>
          </w:tcPr>
          <w:p w:rsidR="007D0A51" w:rsidRPr="003156E7" w:rsidRDefault="00804D16" w:rsidP="00C11DA8">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bezradność</w:t>
            </w:r>
            <w:r w:rsidR="00B356DB" w:rsidRPr="003156E7">
              <w:rPr>
                <w:rFonts w:ascii="Times New Roman" w:hAnsi="Times New Roman"/>
                <w:color w:val="000000"/>
                <w:sz w:val="20"/>
                <w:szCs w:val="20"/>
              </w:rPr>
              <w:t xml:space="preserve"> w sprawach opiekuńczo wychowawczych i prowadzenia gospodarstwa domowego, zwłaszcza w rodzinach niepełnych lub wielodzietnych</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 Kowal</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194</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121</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77</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98</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2</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Brześć Kujawski</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704</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512</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108</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156</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3</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Chodecz</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329</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208</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66</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51</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4</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Izbica Kujawska</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191</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231</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74</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42</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5</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Lubień Kujawski</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449</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511</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59</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6</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Lubraniec</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354</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409</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103</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7</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Baruchowo</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130</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126</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62</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8</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Boniewo</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167</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173</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9</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Choceń</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581</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611</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99</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10</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Fabianki</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470</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377</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135</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79</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11</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Kowal</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152</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185</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38</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45</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12</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Lubanie</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157</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174</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65</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24</w:t>
            </w:r>
          </w:p>
        </w:tc>
      </w:tr>
      <w:tr w:rsidR="00B356DB" w:rsidRPr="0054556A" w:rsidTr="00391970">
        <w:tc>
          <w:tcPr>
            <w:tcW w:w="534"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13</w:t>
            </w:r>
          </w:p>
        </w:tc>
        <w:tc>
          <w:tcPr>
            <w:tcW w:w="3260" w:type="dxa"/>
          </w:tcPr>
          <w:p w:rsidR="00B356DB" w:rsidRPr="0054556A" w:rsidRDefault="00B356DB"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Włocławek</w:t>
            </w:r>
          </w:p>
        </w:tc>
        <w:tc>
          <w:tcPr>
            <w:tcW w:w="1276" w:type="dxa"/>
            <w:shd w:val="clear" w:color="auto" w:fill="FFFFFF" w:themeFill="background1"/>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345</w:t>
            </w:r>
          </w:p>
        </w:tc>
        <w:tc>
          <w:tcPr>
            <w:tcW w:w="1134"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381</w:t>
            </w:r>
          </w:p>
        </w:tc>
        <w:tc>
          <w:tcPr>
            <w:tcW w:w="1417"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47</w:t>
            </w:r>
          </w:p>
        </w:tc>
        <w:tc>
          <w:tcPr>
            <w:tcW w:w="1841" w:type="dxa"/>
            <w:shd w:val="clear" w:color="auto" w:fill="FFFFFF" w:themeFill="background1"/>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178</w:t>
            </w:r>
          </w:p>
        </w:tc>
      </w:tr>
      <w:tr w:rsidR="00B356DB" w:rsidRPr="0054556A" w:rsidTr="00391970">
        <w:tc>
          <w:tcPr>
            <w:tcW w:w="534" w:type="dxa"/>
            <w:shd w:val="clear" w:color="auto" w:fill="EEECE1" w:themeFill="background2"/>
          </w:tcPr>
          <w:p w:rsidR="00B356DB" w:rsidRPr="0054556A" w:rsidRDefault="00B356DB" w:rsidP="00AF434E">
            <w:pPr>
              <w:spacing w:line="240" w:lineRule="auto"/>
              <w:contextualSpacing/>
              <w:rPr>
                <w:rFonts w:ascii="Times New Roman" w:hAnsi="Times New Roman"/>
                <w:color w:val="000000"/>
                <w:sz w:val="24"/>
                <w:szCs w:val="24"/>
              </w:rPr>
            </w:pPr>
          </w:p>
        </w:tc>
        <w:tc>
          <w:tcPr>
            <w:tcW w:w="3260" w:type="dxa"/>
            <w:shd w:val="clear" w:color="auto" w:fill="EEECE1" w:themeFill="background2"/>
          </w:tcPr>
          <w:p w:rsidR="00B356DB" w:rsidRPr="0054556A" w:rsidRDefault="00B356DB" w:rsidP="00AF434E">
            <w:pPr>
              <w:spacing w:line="240" w:lineRule="auto"/>
              <w:contextualSpacing/>
              <w:rPr>
                <w:rFonts w:ascii="Times New Roman" w:hAnsi="Times New Roman"/>
                <w:color w:val="000000"/>
                <w:sz w:val="24"/>
                <w:szCs w:val="24"/>
              </w:rPr>
            </w:pPr>
            <w:r>
              <w:rPr>
                <w:rFonts w:ascii="Times New Roman" w:hAnsi="Times New Roman"/>
                <w:color w:val="000000"/>
                <w:sz w:val="24"/>
                <w:szCs w:val="24"/>
              </w:rPr>
              <w:t>Razem</w:t>
            </w:r>
          </w:p>
        </w:tc>
        <w:tc>
          <w:tcPr>
            <w:tcW w:w="1276" w:type="dxa"/>
            <w:shd w:val="clear" w:color="auto" w:fill="EEECE1" w:themeFill="background2"/>
          </w:tcPr>
          <w:p w:rsidR="00B356DB" w:rsidRPr="0054556A" w:rsidRDefault="00B356DB"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4.223</w:t>
            </w:r>
          </w:p>
        </w:tc>
        <w:tc>
          <w:tcPr>
            <w:tcW w:w="1134" w:type="dxa"/>
            <w:shd w:val="clear" w:color="auto" w:fill="EEECE1" w:themeFill="background2"/>
          </w:tcPr>
          <w:p w:rsidR="00B356DB" w:rsidRPr="0054556A" w:rsidRDefault="00B356DB" w:rsidP="00C11DA8">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4.019</w:t>
            </w:r>
          </w:p>
        </w:tc>
        <w:tc>
          <w:tcPr>
            <w:tcW w:w="1417" w:type="dxa"/>
            <w:shd w:val="clear" w:color="auto" w:fill="EEECE1" w:themeFill="background2"/>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951</w:t>
            </w:r>
          </w:p>
        </w:tc>
        <w:tc>
          <w:tcPr>
            <w:tcW w:w="1841" w:type="dxa"/>
            <w:shd w:val="clear" w:color="auto" w:fill="EEECE1" w:themeFill="background2"/>
          </w:tcPr>
          <w:p w:rsidR="00B356DB" w:rsidRPr="0054556A" w:rsidRDefault="00B356DB" w:rsidP="00C11DA8">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742</w:t>
            </w:r>
          </w:p>
        </w:tc>
      </w:tr>
    </w:tbl>
    <w:p w:rsidR="00C60AF7" w:rsidRPr="0054556A" w:rsidRDefault="00C60AF7" w:rsidP="00AF434E">
      <w:pPr>
        <w:spacing w:line="240" w:lineRule="auto"/>
        <w:contextualSpacing/>
        <w:rPr>
          <w:rFonts w:ascii="Times New Roman" w:hAnsi="Times New Roman"/>
          <w:i/>
          <w:color w:val="000000"/>
          <w:sz w:val="24"/>
          <w:szCs w:val="24"/>
        </w:rPr>
      </w:pPr>
      <w:r w:rsidRPr="0054556A">
        <w:rPr>
          <w:rFonts w:ascii="Times New Roman" w:hAnsi="Times New Roman"/>
          <w:i/>
          <w:color w:val="000000"/>
          <w:sz w:val="24"/>
          <w:szCs w:val="24"/>
        </w:rPr>
        <w:t>Źródło: dane z MPiPS-03 udostępnione przez ops</w:t>
      </w:r>
    </w:p>
    <w:p w:rsidR="00804D16" w:rsidRDefault="00804D16" w:rsidP="00804D16">
      <w:pPr>
        <w:rPr>
          <w:rFonts w:ascii="Times New Roman" w:hAnsi="Times New Roman"/>
          <w:b/>
          <w:color w:val="000000"/>
          <w:sz w:val="24"/>
          <w:szCs w:val="24"/>
        </w:rPr>
      </w:pPr>
    </w:p>
    <w:p w:rsidR="00804D16" w:rsidRDefault="00EB152A" w:rsidP="00804D16">
      <w:pPr>
        <w:rPr>
          <w:rFonts w:ascii="Times New Roman" w:hAnsi="Times New Roman"/>
          <w:b/>
          <w:color w:val="000000"/>
          <w:sz w:val="24"/>
          <w:szCs w:val="24"/>
        </w:rPr>
      </w:pPr>
      <w:r>
        <w:rPr>
          <w:rFonts w:ascii="Times New Roman" w:hAnsi="Times New Roman"/>
          <w:b/>
          <w:color w:val="000000"/>
          <w:sz w:val="24"/>
          <w:szCs w:val="24"/>
        </w:rPr>
        <w:t>3.1.</w:t>
      </w:r>
      <w:r w:rsidRPr="00E24D71">
        <w:rPr>
          <w:rFonts w:ascii="Times New Roman" w:hAnsi="Times New Roman"/>
          <w:b/>
          <w:color w:val="000000"/>
          <w:sz w:val="24"/>
          <w:szCs w:val="24"/>
        </w:rPr>
        <w:t xml:space="preserve"> </w:t>
      </w:r>
      <w:r>
        <w:rPr>
          <w:rFonts w:ascii="Times New Roman" w:hAnsi="Times New Roman"/>
          <w:b/>
          <w:color w:val="000000"/>
          <w:sz w:val="24"/>
          <w:szCs w:val="24"/>
        </w:rPr>
        <w:t>Ubóstwo</w:t>
      </w:r>
      <w:r w:rsidR="00804D16">
        <w:rPr>
          <w:rFonts w:ascii="Times New Roman" w:hAnsi="Times New Roman"/>
          <w:b/>
          <w:color w:val="000000"/>
          <w:sz w:val="24"/>
          <w:szCs w:val="24"/>
        </w:rPr>
        <w:t>.</w:t>
      </w:r>
    </w:p>
    <w:p w:rsidR="00EB152A" w:rsidRPr="00804D16" w:rsidRDefault="00EB152A" w:rsidP="00804D16">
      <w:pPr>
        <w:spacing w:line="240" w:lineRule="auto"/>
        <w:contextualSpacing/>
        <w:jc w:val="both"/>
        <w:rPr>
          <w:rFonts w:ascii="Times New Roman" w:hAnsi="Times New Roman"/>
          <w:b/>
          <w:color w:val="000000"/>
          <w:sz w:val="24"/>
          <w:szCs w:val="24"/>
        </w:rPr>
      </w:pPr>
      <w:r>
        <w:rPr>
          <w:rFonts w:ascii="Times New Roman" w:hAnsi="Times New Roman"/>
          <w:color w:val="000000"/>
          <w:sz w:val="24"/>
          <w:szCs w:val="24"/>
        </w:rPr>
        <w:t>Ub</w:t>
      </w:r>
      <w:r w:rsidRPr="0054556A">
        <w:rPr>
          <w:rFonts w:ascii="Times New Roman" w:hAnsi="Times New Roman"/>
          <w:color w:val="000000"/>
          <w:sz w:val="24"/>
          <w:szCs w:val="24"/>
        </w:rPr>
        <w:t xml:space="preserve">óstwo </w:t>
      </w:r>
      <w:r>
        <w:rPr>
          <w:rFonts w:ascii="Times New Roman" w:hAnsi="Times New Roman"/>
          <w:color w:val="000000"/>
          <w:sz w:val="24"/>
          <w:szCs w:val="24"/>
        </w:rPr>
        <w:t>stanowiło drugą, co do przyczyn u</w:t>
      </w:r>
      <w:r w:rsidRPr="0054556A">
        <w:rPr>
          <w:rFonts w:ascii="Times New Roman" w:hAnsi="Times New Roman"/>
          <w:color w:val="000000"/>
          <w:sz w:val="24"/>
          <w:szCs w:val="24"/>
        </w:rPr>
        <w:t xml:space="preserve">biegania się o pomoc finansową z ośrodków </w:t>
      </w:r>
      <w:r>
        <w:rPr>
          <w:rFonts w:ascii="Times New Roman" w:hAnsi="Times New Roman"/>
          <w:color w:val="000000"/>
          <w:sz w:val="24"/>
          <w:szCs w:val="24"/>
        </w:rPr>
        <w:t xml:space="preserve">pomocy społecznej w 2014 r. </w:t>
      </w:r>
      <w:r w:rsidRPr="0054556A">
        <w:rPr>
          <w:rFonts w:ascii="Times New Roman" w:hAnsi="Times New Roman"/>
          <w:color w:val="000000"/>
          <w:sz w:val="24"/>
          <w:szCs w:val="24"/>
        </w:rPr>
        <w:t xml:space="preserve">Ubóstwo jest zjawiskiem występującym powszechnie we wszystkich społeczeństwach.  </w:t>
      </w:r>
      <w:r w:rsidRPr="0054556A">
        <w:rPr>
          <w:rFonts w:ascii="Times New Roman" w:hAnsi="Times New Roman"/>
          <w:sz w:val="24"/>
          <w:szCs w:val="24"/>
        </w:rPr>
        <w:t>Określamy nim sytuację, w której jednostka (osoba, rodzina, gospodarstwo domowe) nie dysponuje wystarczającymi środkami (zarówno środkami pieniężnymi w postaci dochodów bieżących i dochodów z poprzednich okresów jak i w formie nagromadzonych zasobów materialnych) pozwalającymi na zaspokojenie jej podstawowych potrzeb na minimalnym akceptowalnym poziomie. Tym samym poza ekonomiczną definicją ubóstwa pozostają aspekty kulturowe, polityczne i socjologiczne objęte kategorią wykluczenia społecznego.</w:t>
      </w:r>
      <w:r w:rsidRPr="00E24D71">
        <w:rPr>
          <w:rFonts w:ascii="Times New Roman" w:hAnsi="Times New Roman"/>
          <w:sz w:val="24"/>
          <w:szCs w:val="24"/>
        </w:rPr>
        <w:t xml:space="preserve"> </w:t>
      </w:r>
      <w:r w:rsidRPr="0054556A">
        <w:rPr>
          <w:rFonts w:ascii="Times New Roman" w:hAnsi="Times New Roman"/>
          <w:sz w:val="24"/>
          <w:szCs w:val="24"/>
        </w:rPr>
        <w:t xml:space="preserve">W Polsce najczęściej wykorzystywanym wskaźnikiem jest minimum socjalne, którego wartość ustala Instytut Pracy i Spraw Socjalnych (IPiSS). Podstawą szacunków IPiSS są notowania wybranych cen dóbr i usług konsumpcyjnych udostępnione przez Główny Urząd Statystyczny (GUS). Minimum socjalne </w:t>
      </w:r>
      <w:r w:rsidRPr="0054556A">
        <w:rPr>
          <w:rFonts w:ascii="Times New Roman" w:hAnsi="Times New Roman"/>
          <w:sz w:val="24"/>
          <w:szCs w:val="24"/>
        </w:rPr>
        <w:lastRenderedPageBreak/>
        <w:t>to jest taki poziom niskich dochodów, który pozwala ludziom normalnie uczestniczyć w życiu społeczeństwa (w integracji z nim) i nie wpaść w ubóstwo. Nie jest to de facto linia ubóstwa, ale linia ostrzegająca, że poniżej tej granicy powstaje zagrożenie ubóstwem. Definicja ta obejmuje nie tylko koszyk podstawowych dóbr i usług, ale też koszty zaspokajania społecznych i kulturalnych potrzeb jednostek (edukacja, ochrona zdrowia, transport, wypoczynek). Miernikiem wyznaczający</w:t>
      </w:r>
      <w:r>
        <w:rPr>
          <w:rFonts w:ascii="Times New Roman" w:hAnsi="Times New Roman"/>
          <w:sz w:val="24"/>
          <w:szCs w:val="24"/>
        </w:rPr>
        <w:t>m obszar biedy jest minimum eg</w:t>
      </w:r>
      <w:r w:rsidRPr="0054556A">
        <w:rPr>
          <w:rFonts w:ascii="Times New Roman" w:hAnsi="Times New Roman"/>
          <w:sz w:val="24"/>
          <w:szCs w:val="24"/>
        </w:rPr>
        <w:t xml:space="preserve">zystencji, które stanowi granicę ubóstwa. Minimum egzystencji obejmuje te potrzeby, których zaspokojenie nie może zostać odłożone w czasie, a konsumpcja na niższym poziomie stanowi zagrożenie dla zdrowia, a nawet życia jednostek. W skład koszyka minimum biologicznego wchodzą podstawowe dobra i usługi związane z potrzebami mieszkaniowymi i żywnościowymi. Podobnie jak w przypadku minimum socjalnego wartość wskaźnika szacowana jest dla kilku typów gospodarstw domowych osób w wieku produkcyjnym oraz emerytów. </w:t>
      </w:r>
      <w:r w:rsidRPr="0054556A">
        <w:rPr>
          <w:rFonts w:ascii="Times New Roman" w:hAnsi="Times New Roman"/>
          <w:color w:val="000000"/>
          <w:sz w:val="24"/>
          <w:szCs w:val="24"/>
        </w:rPr>
        <w:t xml:space="preserve">Czynnikiem, który jest niewątpliwie powiązany jest z występowaniem problemu ubóstwa w powiecie włocławskim jest trudna sytuacja na lokalnym ryku pracy. Mieszkańcom powiatu włocławskiego bardzo trudno znaleźć zatrudnienie, co wynika z wysokiej stopy bezrobocia w powiecie. </w:t>
      </w:r>
    </w:p>
    <w:p w:rsidR="00EB152A" w:rsidRPr="0054556A" w:rsidRDefault="00EB152A" w:rsidP="00804D16">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Wysoka liczba osób pozostających bez zatrudnienia powoduje znaczące obniżenie zasobów finansowych osób oraz rodzin dotkniętych bezrobociem, a to w znacznym stopniu przyczynia się do występowanie ubóstwa. </w:t>
      </w:r>
    </w:p>
    <w:p w:rsidR="00EB152A" w:rsidRPr="0054556A" w:rsidRDefault="00EB152A" w:rsidP="00804D16">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Długotrwałe ubóstwo wymusza zmianę stylu życia rodziny, powoduje wzrost poczucia beznadziejności i negatywnie wpływa na kierunek podejmowanych decyzji. Często może oznaczać rezygnację z zakupu niezbędnych dóbr, jakimi są m.in. leki czy przybory szkolne dla dzieci, a w rezultacie powoduje pogłębianie się trudności, które wymagają kolejnych nakładów finansowych. </w:t>
      </w:r>
    </w:p>
    <w:p w:rsidR="00EB152A" w:rsidRPr="0054556A" w:rsidRDefault="00EB152A" w:rsidP="00804D16">
      <w:pPr>
        <w:spacing w:line="240" w:lineRule="auto"/>
        <w:contextualSpacing/>
        <w:jc w:val="both"/>
        <w:rPr>
          <w:rFonts w:ascii="Times New Roman" w:hAnsi="Times New Roman"/>
          <w:sz w:val="24"/>
          <w:szCs w:val="24"/>
        </w:rPr>
      </w:pPr>
      <w:r w:rsidRPr="0054556A">
        <w:rPr>
          <w:rFonts w:ascii="Times New Roman" w:hAnsi="Times New Roman"/>
          <w:color w:val="000000"/>
          <w:sz w:val="24"/>
          <w:szCs w:val="24"/>
        </w:rPr>
        <w:t xml:space="preserve">Brak możliwości rekompensowania kolejnych potrzeb powoduje drastyczny spadek poziomu życia rodziny, prowadzi często do zaniedbań w sprawach wychowawczych i opiekuńczych, a w konsekwencji może powodować powstanie kolejnych niekorzystnych zjawisk, jak: alkoholizm, przemoc w rodzinie, osłabienie więzi rodzinnych, a nawet przestępczość. </w:t>
      </w:r>
    </w:p>
    <w:p w:rsidR="00C20661" w:rsidRPr="00C20661" w:rsidRDefault="00C20661" w:rsidP="00C20661">
      <w:pPr>
        <w:autoSpaceDE w:val="0"/>
        <w:autoSpaceDN w:val="0"/>
        <w:adjustRightInd w:val="0"/>
        <w:spacing w:after="0" w:line="240" w:lineRule="auto"/>
        <w:jc w:val="both"/>
        <w:rPr>
          <w:rFonts w:ascii="Times New Roman" w:hAnsi="Times New Roman"/>
          <w:color w:val="000000"/>
          <w:sz w:val="24"/>
          <w:szCs w:val="24"/>
          <w:lang w:eastAsia="pl-PL"/>
        </w:rPr>
      </w:pPr>
      <w:r w:rsidRPr="00C20661">
        <w:rPr>
          <w:rFonts w:ascii="Times New Roman" w:hAnsi="Times New Roman"/>
          <w:color w:val="000000"/>
          <w:sz w:val="24"/>
          <w:szCs w:val="24"/>
          <w:lang w:eastAsia="pl-PL"/>
        </w:rPr>
        <w:t xml:space="preserve">W ramach rozwiązań przyczyniających się do ograniczania obszarów ubóstwa wskazane jest podejmowanie działań aktywizujących społecznie i zawodowo wskazane grupy społeczne. </w:t>
      </w:r>
    </w:p>
    <w:p w:rsidR="00EB152A" w:rsidRPr="001D1AAA" w:rsidRDefault="00C20661" w:rsidP="00C20661">
      <w:pPr>
        <w:spacing w:line="240" w:lineRule="auto"/>
        <w:contextualSpacing/>
        <w:jc w:val="both"/>
        <w:rPr>
          <w:rFonts w:ascii="Times New Roman" w:hAnsi="Times New Roman"/>
          <w:color w:val="000000"/>
          <w:sz w:val="24"/>
          <w:szCs w:val="24"/>
        </w:rPr>
      </w:pPr>
      <w:r w:rsidRPr="001D1AAA">
        <w:rPr>
          <w:rFonts w:ascii="Times New Roman" w:hAnsi="Times New Roman"/>
          <w:color w:val="000000"/>
          <w:sz w:val="24"/>
          <w:szCs w:val="24"/>
          <w:lang w:eastAsia="pl-PL"/>
        </w:rPr>
        <w:t xml:space="preserve">Biorąc pod uwagę ograniczoną ilością środków finansowych na realizację zadań pomocy społecznej, wskazane jest pozyskiwanie funduszy z dodatkowych źródeł, do których należą między innymi środki </w:t>
      </w:r>
      <w:r w:rsidR="001D1AAA">
        <w:rPr>
          <w:rFonts w:ascii="Times New Roman" w:hAnsi="Times New Roman"/>
          <w:color w:val="000000"/>
          <w:sz w:val="24"/>
          <w:szCs w:val="24"/>
          <w:lang w:eastAsia="pl-PL"/>
        </w:rPr>
        <w:t>Europejskie</w:t>
      </w:r>
      <w:r w:rsidRPr="001D1AAA">
        <w:rPr>
          <w:rFonts w:ascii="Times New Roman" w:hAnsi="Times New Roman"/>
          <w:color w:val="000000"/>
          <w:sz w:val="24"/>
          <w:szCs w:val="24"/>
          <w:lang w:eastAsia="pl-PL"/>
        </w:rPr>
        <w:t xml:space="preserve">. Zasadnym jest również realizowanie programów osłonowych na rzecz konkretnych grup społecznych zagrożonych problemem ubóstwa. Ponadto należy </w:t>
      </w:r>
      <w:r w:rsidRPr="001D1AAA">
        <w:rPr>
          <w:rFonts w:ascii="Times New Roman" w:hAnsi="Times New Roman"/>
          <w:sz w:val="24"/>
          <w:szCs w:val="24"/>
        </w:rPr>
        <w:t>zachęcać samorządy gminne do udziału w konkursach ogłaszanych przez Ministra Pracy i Polityki Społecznej.</w:t>
      </w:r>
    </w:p>
    <w:p w:rsidR="00EB152A" w:rsidRPr="001D1AAA" w:rsidRDefault="00EB152A" w:rsidP="00C60AF7">
      <w:pPr>
        <w:rPr>
          <w:rFonts w:ascii="Times New Roman" w:hAnsi="Times New Roman"/>
          <w:color w:val="000000"/>
          <w:sz w:val="24"/>
          <w:szCs w:val="24"/>
        </w:rPr>
      </w:pPr>
    </w:p>
    <w:p w:rsidR="00213B33" w:rsidRDefault="00EB152A" w:rsidP="00213B33">
      <w:pPr>
        <w:rPr>
          <w:rFonts w:ascii="Times New Roman" w:hAnsi="Times New Roman"/>
          <w:b/>
          <w:sz w:val="24"/>
          <w:szCs w:val="24"/>
        </w:rPr>
      </w:pPr>
      <w:r>
        <w:rPr>
          <w:rFonts w:ascii="Times New Roman" w:hAnsi="Times New Roman"/>
          <w:b/>
          <w:sz w:val="24"/>
          <w:szCs w:val="24"/>
        </w:rPr>
        <w:t>3.2</w:t>
      </w:r>
      <w:r w:rsidR="00804D16">
        <w:rPr>
          <w:rFonts w:ascii="Times New Roman" w:hAnsi="Times New Roman"/>
          <w:b/>
          <w:sz w:val="24"/>
          <w:szCs w:val="24"/>
        </w:rPr>
        <w:t xml:space="preserve">. </w:t>
      </w:r>
      <w:r w:rsidR="00213B33" w:rsidRPr="0054556A">
        <w:rPr>
          <w:rFonts w:ascii="Times New Roman" w:hAnsi="Times New Roman"/>
          <w:b/>
          <w:sz w:val="24"/>
          <w:szCs w:val="24"/>
        </w:rPr>
        <w:t xml:space="preserve"> Bezrobocie</w:t>
      </w:r>
      <w:r w:rsidR="00804D16">
        <w:rPr>
          <w:rFonts w:ascii="Times New Roman" w:hAnsi="Times New Roman"/>
          <w:b/>
          <w:sz w:val="24"/>
          <w:szCs w:val="24"/>
        </w:rPr>
        <w:t>.</w:t>
      </w:r>
    </w:p>
    <w:p w:rsidR="00213B33" w:rsidRPr="002C0C9B" w:rsidRDefault="00213B33" w:rsidP="00213B33">
      <w:pPr>
        <w:spacing w:line="240" w:lineRule="auto"/>
        <w:contextualSpacing/>
        <w:jc w:val="both"/>
        <w:rPr>
          <w:rFonts w:ascii="Times New Roman" w:hAnsi="Times New Roman"/>
          <w:sz w:val="24"/>
          <w:szCs w:val="24"/>
        </w:rPr>
      </w:pPr>
      <w:r w:rsidRPr="002C0C9B">
        <w:rPr>
          <w:rFonts w:ascii="Times New Roman" w:hAnsi="Times New Roman"/>
          <w:sz w:val="24"/>
          <w:szCs w:val="24"/>
        </w:rPr>
        <w:t>Bezrobocie jako zjawisko gospodarcze polega na tym, że pewna część ludzi zdolnych do pracy i poszukujących jej nie znajduje zatrudnienia. Jego miarą jest stopa bezrobocia, będąca relacją liczby zarejestrowanych bezrobotnych do liczby ludności aktywnej zawodowo. Pewien poziom bezrobocia (3-4%) jest w gospodarce nieunikniony. Nadmierne bezrobocie jest jednak zjawiskiem niekorzystnym, gdyż jako zjawisko o charakterze społeczno-ekonomicznym wpływa na pogorszenie sytuacji materialnej osób pozostających bez zatrudnienia i członków ich rodzin</w:t>
      </w:r>
    </w:p>
    <w:p w:rsidR="00213B33" w:rsidRPr="0054556A" w:rsidRDefault="00213B33" w:rsidP="002442E7">
      <w:pPr>
        <w:spacing w:line="240" w:lineRule="auto"/>
        <w:contextualSpacing/>
        <w:jc w:val="both"/>
        <w:rPr>
          <w:rFonts w:ascii="Times New Roman" w:hAnsi="Times New Roman"/>
          <w:sz w:val="24"/>
          <w:szCs w:val="24"/>
        </w:rPr>
      </w:pPr>
      <w:r>
        <w:rPr>
          <w:rFonts w:ascii="Times New Roman" w:hAnsi="Times New Roman"/>
          <w:sz w:val="24"/>
          <w:szCs w:val="24"/>
        </w:rPr>
        <w:t xml:space="preserve">Istotną dla diagnozy lokalnego </w:t>
      </w:r>
      <w:r w:rsidRPr="0054556A">
        <w:rPr>
          <w:rFonts w:ascii="Times New Roman" w:hAnsi="Times New Roman"/>
          <w:sz w:val="24"/>
          <w:szCs w:val="24"/>
        </w:rPr>
        <w:t>rynku pracy jest jego gospodarcza specyfika. Na terenie powiatu włocławskiego przeważają tereny o charakterze rolniczym, co sprawia, że podstawowym źródłem utrzymania ludności jest dochód z pracy w rolnictwie. Likwidacja licznych zakładów pracy, będąca wynikiem transformacji, pozbawiła miejsc pracy również ludność w</w:t>
      </w:r>
      <w:r>
        <w:rPr>
          <w:rFonts w:ascii="Times New Roman" w:hAnsi="Times New Roman"/>
          <w:sz w:val="24"/>
          <w:szCs w:val="24"/>
        </w:rPr>
        <w:t>iejską i spowodowała obciążenie</w:t>
      </w:r>
      <w:r w:rsidRPr="0054556A">
        <w:rPr>
          <w:rFonts w:ascii="Times New Roman" w:hAnsi="Times New Roman"/>
          <w:sz w:val="24"/>
          <w:szCs w:val="24"/>
        </w:rPr>
        <w:t xml:space="preserve"> rodzinnych gospodarstw rolnych nadmiarem siły roboczej oraz przyczyniła się do wzrostu bezrobocia. Nie bez znaczenia dla lokalnego rynku </w:t>
      </w:r>
      <w:r w:rsidRPr="0054556A">
        <w:rPr>
          <w:rFonts w:ascii="Times New Roman" w:hAnsi="Times New Roman"/>
          <w:sz w:val="24"/>
          <w:szCs w:val="24"/>
        </w:rPr>
        <w:lastRenderedPageBreak/>
        <w:t xml:space="preserve">pracy był również światowy kryzys finansowy w latach 2007 – 2009 skutkujący zmianami koniunkturalnymi w gospodarce, a także </w:t>
      </w:r>
      <w:r>
        <w:rPr>
          <w:rFonts w:ascii="Times New Roman" w:hAnsi="Times New Roman"/>
          <w:sz w:val="24"/>
          <w:szCs w:val="24"/>
        </w:rPr>
        <w:t xml:space="preserve">wydłużenie wieku emerytalnego </w:t>
      </w:r>
      <w:r w:rsidR="002442E7">
        <w:rPr>
          <w:rFonts w:ascii="Times New Roman" w:hAnsi="Times New Roman"/>
          <w:sz w:val="24"/>
          <w:szCs w:val="24"/>
        </w:rPr>
        <w:t xml:space="preserve">i niekorzystne zmiany demograficzne. </w:t>
      </w:r>
      <w:r w:rsidRPr="0054556A">
        <w:rPr>
          <w:rFonts w:ascii="Times New Roman" w:hAnsi="Times New Roman"/>
          <w:sz w:val="24"/>
          <w:szCs w:val="24"/>
        </w:rPr>
        <w:t>W związku z utratą pracy część</w:t>
      </w:r>
      <w:r w:rsidRPr="0054556A">
        <w:rPr>
          <w:rFonts w:ascii="Times New Roman" w:hAnsi="Times New Roman"/>
          <w:color w:val="FF0000"/>
          <w:sz w:val="24"/>
          <w:szCs w:val="24"/>
        </w:rPr>
        <w:t xml:space="preserve"> </w:t>
      </w:r>
      <w:r>
        <w:rPr>
          <w:rFonts w:ascii="Times New Roman" w:hAnsi="Times New Roman"/>
          <w:sz w:val="24"/>
          <w:szCs w:val="24"/>
        </w:rPr>
        <w:t xml:space="preserve">ludności zaczęła podejmować działalność </w:t>
      </w:r>
      <w:r w:rsidR="002442E7">
        <w:rPr>
          <w:rFonts w:ascii="Times New Roman" w:hAnsi="Times New Roman"/>
          <w:sz w:val="24"/>
          <w:szCs w:val="24"/>
        </w:rPr>
        <w:t>gospodarczą. P</w:t>
      </w:r>
      <w:r w:rsidR="002442E7" w:rsidRPr="0054556A">
        <w:rPr>
          <w:rFonts w:ascii="Times New Roman" w:hAnsi="Times New Roman"/>
          <w:sz w:val="24"/>
          <w:szCs w:val="24"/>
        </w:rPr>
        <w:t>owiat włocł</w:t>
      </w:r>
      <w:r w:rsidR="002442E7">
        <w:rPr>
          <w:rFonts w:ascii="Times New Roman" w:hAnsi="Times New Roman"/>
          <w:sz w:val="24"/>
          <w:szCs w:val="24"/>
        </w:rPr>
        <w:t xml:space="preserve">awski wykazuje się aktywnością </w:t>
      </w:r>
      <w:r w:rsidR="002442E7" w:rsidRPr="0054556A">
        <w:rPr>
          <w:rFonts w:ascii="Times New Roman" w:hAnsi="Times New Roman"/>
          <w:sz w:val="24"/>
          <w:szCs w:val="24"/>
        </w:rPr>
        <w:t>gospodarczą wyrażającą się w przyroście podmiotów gospodarczych. Według danych systemu REGON w marcu 2015r. w powiecie zarejestrowanych było 5.997 podmiotów gospodarczych, z czego 4.706 prowadzonych było przez osoby fizyczne (bez indyw</w:t>
      </w:r>
      <w:r w:rsidR="002442E7">
        <w:rPr>
          <w:rFonts w:ascii="Times New Roman" w:hAnsi="Times New Roman"/>
          <w:sz w:val="24"/>
          <w:szCs w:val="24"/>
        </w:rPr>
        <w:t xml:space="preserve">idualnych gospodarstw rolnych). </w:t>
      </w:r>
      <w:r w:rsidR="002442E7" w:rsidRPr="0054556A">
        <w:rPr>
          <w:rFonts w:ascii="Times New Roman" w:hAnsi="Times New Roman"/>
          <w:sz w:val="24"/>
          <w:szCs w:val="24"/>
        </w:rPr>
        <w:t>Zjawisko</w:t>
      </w:r>
      <w:r w:rsidR="002442E7">
        <w:rPr>
          <w:rFonts w:ascii="Times New Roman" w:hAnsi="Times New Roman"/>
          <w:sz w:val="24"/>
          <w:szCs w:val="24"/>
        </w:rPr>
        <w:t xml:space="preserve"> to cechuje tendencja wzrostowa.</w:t>
      </w:r>
      <w:r w:rsidRPr="0054556A">
        <w:rPr>
          <w:rFonts w:ascii="Times New Roman" w:hAnsi="Times New Roman"/>
          <w:sz w:val="24"/>
          <w:szCs w:val="24"/>
        </w:rPr>
        <w:t xml:space="preserve">                                                                                                         </w:t>
      </w:r>
      <w:r w:rsidR="002442E7">
        <w:rPr>
          <w:rFonts w:ascii="Times New Roman" w:hAnsi="Times New Roman"/>
          <w:sz w:val="24"/>
          <w:szCs w:val="24"/>
        </w:rPr>
        <w:t xml:space="preserve">                 </w:t>
      </w:r>
    </w:p>
    <w:p w:rsidR="00213B33" w:rsidRPr="0054556A" w:rsidRDefault="00213B33" w:rsidP="00213B33">
      <w:pPr>
        <w:spacing w:line="240" w:lineRule="auto"/>
        <w:contextualSpacing/>
        <w:jc w:val="both"/>
        <w:rPr>
          <w:rFonts w:ascii="Times New Roman" w:hAnsi="Times New Roman"/>
          <w:sz w:val="24"/>
          <w:szCs w:val="24"/>
        </w:rPr>
      </w:pPr>
      <w:r w:rsidRPr="0054556A">
        <w:rPr>
          <w:rFonts w:ascii="Times New Roman" w:hAnsi="Times New Roman"/>
          <w:sz w:val="24"/>
          <w:szCs w:val="24"/>
        </w:rPr>
        <w:t>Do zwiększenia liczby podmiotów gospodarczych w powiecie włocławskim przyczynia się też działalność Powiatowego Urzędu Pracy, który od lat udziela dotacji na podjęcie działalności gospodarczej przez osoby bezrobotne.</w:t>
      </w:r>
    </w:p>
    <w:p w:rsidR="00213B33" w:rsidRPr="0054556A" w:rsidRDefault="00213B33" w:rsidP="00213B33">
      <w:pPr>
        <w:spacing w:line="240" w:lineRule="auto"/>
        <w:contextualSpacing/>
        <w:jc w:val="both"/>
        <w:rPr>
          <w:rFonts w:ascii="Times New Roman" w:hAnsi="Times New Roman"/>
          <w:sz w:val="24"/>
          <w:szCs w:val="24"/>
        </w:rPr>
      </w:pPr>
      <w:r w:rsidRPr="0054556A">
        <w:rPr>
          <w:rFonts w:ascii="Times New Roman" w:hAnsi="Times New Roman"/>
          <w:sz w:val="24"/>
          <w:szCs w:val="24"/>
        </w:rPr>
        <w:t>Niestety, mimo szeregu działań prowadzonych przez PUP we Włocławku, w rejestrach u</w:t>
      </w:r>
      <w:r>
        <w:rPr>
          <w:rFonts w:ascii="Times New Roman" w:hAnsi="Times New Roman"/>
          <w:sz w:val="24"/>
          <w:szCs w:val="24"/>
        </w:rPr>
        <w:t xml:space="preserve">rzędu nadal pozostaje ponad 8,5 </w:t>
      </w:r>
      <w:r w:rsidRPr="0054556A">
        <w:rPr>
          <w:rFonts w:ascii="Times New Roman" w:hAnsi="Times New Roman"/>
          <w:sz w:val="24"/>
          <w:szCs w:val="24"/>
        </w:rPr>
        <w:t xml:space="preserve">tys. osób bezrobotnych z powiatu włocławskiego, a stopa bezrobocia w tym powiecie na koniec </w:t>
      </w:r>
      <w:r>
        <w:rPr>
          <w:rFonts w:ascii="Times New Roman" w:hAnsi="Times New Roman"/>
          <w:sz w:val="24"/>
          <w:szCs w:val="24"/>
        </w:rPr>
        <w:t>2014r.</w:t>
      </w:r>
      <w:r w:rsidRPr="0054556A">
        <w:rPr>
          <w:rFonts w:ascii="Times New Roman" w:hAnsi="Times New Roman"/>
          <w:sz w:val="24"/>
          <w:szCs w:val="24"/>
        </w:rPr>
        <w:t xml:space="preserve"> wyniosła 25,9%. </w:t>
      </w:r>
    </w:p>
    <w:p w:rsidR="00213B33" w:rsidRPr="0054556A" w:rsidRDefault="00213B33" w:rsidP="00213B33">
      <w:pPr>
        <w:spacing w:line="240" w:lineRule="auto"/>
        <w:contextualSpacing/>
        <w:jc w:val="both"/>
        <w:rPr>
          <w:rFonts w:ascii="Times New Roman" w:hAnsi="Times New Roman"/>
          <w:sz w:val="24"/>
          <w:szCs w:val="24"/>
        </w:rPr>
      </w:pPr>
      <w:r w:rsidRPr="0054556A">
        <w:rPr>
          <w:rFonts w:ascii="Times New Roman" w:hAnsi="Times New Roman"/>
          <w:sz w:val="24"/>
          <w:szCs w:val="24"/>
        </w:rPr>
        <w:t>W grudniu 2014 roku w Powiatowym Urzędzie Pracy we Włocławku zarejestrowanych było 8.599 osób bezrobotnych z terenu powiatu włocławskiego, w tym 4.581 kobiet. Prawo do pobierania zasiłku przysługiwało w końcu grudnia 2014r. 992 oso</w:t>
      </w:r>
      <w:r>
        <w:rPr>
          <w:rFonts w:ascii="Times New Roman" w:hAnsi="Times New Roman"/>
          <w:sz w:val="24"/>
          <w:szCs w:val="24"/>
        </w:rPr>
        <w:t xml:space="preserve">bom </w:t>
      </w:r>
      <w:r w:rsidRPr="0054556A">
        <w:rPr>
          <w:rFonts w:ascii="Times New Roman" w:hAnsi="Times New Roman"/>
          <w:sz w:val="24"/>
          <w:szCs w:val="24"/>
        </w:rPr>
        <w:t xml:space="preserve">bezrobotnym                      z powiatu włocławskiego, co stanowiło  11,5 % ogólnej liczby zarejestrowanych bezrobotnych z tego terenu. </w:t>
      </w:r>
    </w:p>
    <w:p w:rsidR="00213B33" w:rsidRPr="0054556A" w:rsidRDefault="00213B33" w:rsidP="00213B33">
      <w:pPr>
        <w:spacing w:line="240" w:lineRule="auto"/>
        <w:contextualSpacing/>
        <w:jc w:val="both"/>
        <w:rPr>
          <w:rFonts w:ascii="Times New Roman" w:hAnsi="Times New Roman"/>
          <w:sz w:val="24"/>
          <w:szCs w:val="24"/>
        </w:rPr>
      </w:pPr>
      <w:r w:rsidRPr="0054556A">
        <w:rPr>
          <w:rFonts w:ascii="Times New Roman" w:hAnsi="Times New Roman"/>
          <w:sz w:val="24"/>
          <w:szCs w:val="24"/>
        </w:rPr>
        <w:t>Poniżej przedstawiamy dane charakteryzujące populację bezrobotnych z terenu powiatu włocławskiego według stanu na dzień 31 grudnia 2014r. oraz informacje o zmianach obserwowanych w zjawisku bezrobocia, które mają  kluczowe znaczenie przy określaniu kondycji lokalnego  rynku pracy.</w:t>
      </w:r>
    </w:p>
    <w:p w:rsidR="00213B33" w:rsidRPr="0054556A" w:rsidRDefault="00213B33" w:rsidP="00213B33">
      <w:pPr>
        <w:spacing w:line="240" w:lineRule="auto"/>
        <w:contextualSpacing/>
        <w:jc w:val="both"/>
        <w:rPr>
          <w:rFonts w:ascii="Times New Roman" w:hAnsi="Times New Roman"/>
          <w:sz w:val="24"/>
          <w:szCs w:val="24"/>
        </w:rPr>
      </w:pPr>
      <w:r w:rsidRPr="0054556A">
        <w:rPr>
          <w:rFonts w:ascii="Times New Roman" w:hAnsi="Times New Roman"/>
          <w:sz w:val="24"/>
          <w:szCs w:val="24"/>
        </w:rPr>
        <w:t>Istotnym kryterium dla diagnozy lokalnego rynku pracy jest wiek osób bezrobotnych. Strukturę wiekową przedstawiają poniższe  dane.</w:t>
      </w:r>
    </w:p>
    <w:p w:rsidR="00213B33" w:rsidRDefault="00213B33" w:rsidP="00213B33">
      <w:pPr>
        <w:shd w:val="clear" w:color="auto" w:fill="FFFFFF"/>
        <w:jc w:val="both"/>
        <w:rPr>
          <w:rFonts w:ascii="Times New Roman" w:hAnsi="Times New Roman"/>
          <w:b/>
          <w:bCs/>
          <w:sz w:val="24"/>
          <w:szCs w:val="24"/>
        </w:rPr>
      </w:pPr>
    </w:p>
    <w:p w:rsidR="00213B33" w:rsidRDefault="00213B33" w:rsidP="00B328B6">
      <w:pPr>
        <w:shd w:val="clear" w:color="auto" w:fill="FFFFFF"/>
        <w:spacing w:line="240" w:lineRule="auto"/>
        <w:contextualSpacing/>
        <w:jc w:val="both"/>
        <w:rPr>
          <w:rFonts w:ascii="Times New Roman" w:hAnsi="Times New Roman"/>
          <w:b/>
          <w:bCs/>
          <w:sz w:val="24"/>
          <w:szCs w:val="24"/>
        </w:rPr>
      </w:pPr>
      <w:r w:rsidRPr="0054556A">
        <w:rPr>
          <w:rFonts w:ascii="Times New Roman" w:hAnsi="Times New Roman"/>
          <w:b/>
          <w:bCs/>
          <w:sz w:val="24"/>
          <w:szCs w:val="24"/>
        </w:rPr>
        <w:t xml:space="preserve">Tabela nr </w:t>
      </w:r>
      <w:r w:rsidR="004F3685">
        <w:rPr>
          <w:rFonts w:ascii="Times New Roman" w:hAnsi="Times New Roman"/>
          <w:b/>
          <w:bCs/>
          <w:sz w:val="24"/>
          <w:szCs w:val="24"/>
        </w:rPr>
        <w:t>7</w:t>
      </w:r>
    </w:p>
    <w:p w:rsidR="00213B33" w:rsidRPr="00804D16" w:rsidRDefault="00213B33" w:rsidP="00B328B6">
      <w:pPr>
        <w:shd w:val="clear" w:color="auto" w:fill="FFFFFF"/>
        <w:spacing w:line="240" w:lineRule="auto"/>
        <w:contextualSpacing/>
        <w:jc w:val="both"/>
        <w:rPr>
          <w:rFonts w:ascii="Times New Roman" w:hAnsi="Times New Roman"/>
          <w:b/>
          <w:sz w:val="24"/>
          <w:szCs w:val="24"/>
        </w:rPr>
      </w:pPr>
      <w:r w:rsidRPr="00804D16">
        <w:rPr>
          <w:rFonts w:ascii="Times New Roman" w:hAnsi="Times New Roman"/>
          <w:b/>
          <w:sz w:val="24"/>
          <w:szCs w:val="24"/>
        </w:rPr>
        <w:t>Bezrobotni z terenu powiatu włocławskiego wg wieku. Stan na 31.12.2014r.</w:t>
      </w:r>
    </w:p>
    <w:tbl>
      <w:tblPr>
        <w:tblW w:w="722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7"/>
        <w:gridCol w:w="3402"/>
      </w:tblGrid>
      <w:tr w:rsidR="00213B33" w:rsidRPr="0054556A" w:rsidTr="00C11DA8">
        <w:tc>
          <w:tcPr>
            <w:tcW w:w="3827" w:type="dxa"/>
            <w:tcBorders>
              <w:top w:val="single" w:sz="6" w:space="0" w:color="auto"/>
              <w:left w:val="single" w:sz="6" w:space="0" w:color="auto"/>
              <w:bottom w:val="single" w:sz="6" w:space="0" w:color="auto"/>
              <w:right w:val="single" w:sz="6" w:space="0" w:color="auto"/>
            </w:tcBorders>
            <w:shd w:val="clear" w:color="auto" w:fill="EEECE1" w:themeFill="background2"/>
          </w:tcPr>
          <w:p w:rsidR="00213B33" w:rsidRPr="0054556A" w:rsidRDefault="00213B33" w:rsidP="00C11DA8">
            <w:pPr>
              <w:spacing w:line="240" w:lineRule="auto"/>
              <w:ind w:left="72"/>
              <w:contextualSpacing/>
              <w:jc w:val="center"/>
              <w:rPr>
                <w:rFonts w:ascii="Times New Roman" w:hAnsi="Times New Roman"/>
                <w:b/>
                <w:bCs/>
                <w:sz w:val="24"/>
                <w:szCs w:val="24"/>
              </w:rPr>
            </w:pPr>
            <w:r w:rsidRPr="0054556A">
              <w:rPr>
                <w:rFonts w:ascii="Times New Roman" w:hAnsi="Times New Roman"/>
                <w:b/>
                <w:bCs/>
                <w:sz w:val="24"/>
                <w:szCs w:val="24"/>
              </w:rPr>
              <w:t>Wiek</w:t>
            </w:r>
          </w:p>
        </w:tc>
        <w:tc>
          <w:tcPr>
            <w:tcW w:w="3402" w:type="dxa"/>
            <w:tcBorders>
              <w:top w:val="single" w:sz="6" w:space="0" w:color="auto"/>
              <w:left w:val="single" w:sz="6" w:space="0" w:color="auto"/>
              <w:bottom w:val="single" w:sz="6" w:space="0" w:color="auto"/>
              <w:right w:val="single" w:sz="6" w:space="0" w:color="auto"/>
            </w:tcBorders>
            <w:shd w:val="clear" w:color="auto" w:fill="EEECE1" w:themeFill="background2"/>
          </w:tcPr>
          <w:p w:rsidR="00213B33" w:rsidRPr="0054556A" w:rsidRDefault="00213B33" w:rsidP="00C11DA8">
            <w:pPr>
              <w:spacing w:line="240" w:lineRule="auto"/>
              <w:ind w:left="72"/>
              <w:contextualSpacing/>
              <w:jc w:val="center"/>
              <w:rPr>
                <w:rFonts w:ascii="Times New Roman" w:hAnsi="Times New Roman"/>
                <w:b/>
                <w:bCs/>
                <w:sz w:val="24"/>
                <w:szCs w:val="24"/>
              </w:rPr>
            </w:pPr>
            <w:r w:rsidRPr="0054556A">
              <w:rPr>
                <w:rFonts w:ascii="Times New Roman" w:hAnsi="Times New Roman"/>
                <w:b/>
                <w:bCs/>
                <w:sz w:val="24"/>
                <w:szCs w:val="24"/>
              </w:rPr>
              <w:t>Liczba</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18-25</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1504</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25-34</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2364</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35-44</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2006</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45-54</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1680</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55-59</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808</w:t>
            </w:r>
          </w:p>
        </w:tc>
      </w:tr>
      <w:tr w:rsidR="00213B33" w:rsidRPr="0054556A" w:rsidTr="00C11DA8">
        <w:tc>
          <w:tcPr>
            <w:tcW w:w="3827"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2765" w:hanging="64"/>
              <w:contextualSpacing/>
              <w:jc w:val="both"/>
              <w:rPr>
                <w:rFonts w:ascii="Times New Roman" w:hAnsi="Times New Roman"/>
                <w:sz w:val="24"/>
                <w:szCs w:val="24"/>
              </w:rPr>
            </w:pPr>
            <w:r w:rsidRPr="0054556A">
              <w:rPr>
                <w:rFonts w:ascii="Times New Roman" w:hAnsi="Times New Roman"/>
                <w:sz w:val="24"/>
                <w:szCs w:val="24"/>
              </w:rPr>
              <w:t>60 lat i więcej</w:t>
            </w:r>
          </w:p>
        </w:tc>
        <w:tc>
          <w:tcPr>
            <w:tcW w:w="3402" w:type="dxa"/>
            <w:tcBorders>
              <w:top w:val="single" w:sz="6" w:space="0" w:color="auto"/>
              <w:left w:val="single" w:sz="6" w:space="0" w:color="auto"/>
              <w:bottom w:val="single" w:sz="6" w:space="0" w:color="auto"/>
              <w:right w:val="single" w:sz="6" w:space="0" w:color="auto"/>
            </w:tcBorders>
          </w:tcPr>
          <w:p w:rsidR="00213B33" w:rsidRPr="0054556A" w:rsidRDefault="00213B33" w:rsidP="00C11DA8">
            <w:pPr>
              <w:spacing w:line="240" w:lineRule="auto"/>
              <w:ind w:left="71"/>
              <w:contextualSpacing/>
              <w:jc w:val="center"/>
              <w:rPr>
                <w:rFonts w:ascii="Times New Roman" w:hAnsi="Times New Roman"/>
                <w:sz w:val="24"/>
                <w:szCs w:val="24"/>
              </w:rPr>
            </w:pPr>
            <w:r w:rsidRPr="0054556A">
              <w:rPr>
                <w:rFonts w:ascii="Times New Roman" w:hAnsi="Times New Roman"/>
                <w:sz w:val="24"/>
                <w:szCs w:val="24"/>
              </w:rPr>
              <w:t>237</w:t>
            </w:r>
          </w:p>
        </w:tc>
      </w:tr>
    </w:tbl>
    <w:p w:rsidR="00213B33" w:rsidRPr="0054556A" w:rsidRDefault="00213B33" w:rsidP="00213B33">
      <w:pPr>
        <w:shd w:val="clear" w:color="auto" w:fill="FFFFFF"/>
        <w:spacing w:line="240" w:lineRule="auto"/>
        <w:contextualSpacing/>
        <w:rPr>
          <w:rFonts w:ascii="Times New Roman" w:hAnsi="Times New Roman"/>
          <w:i/>
          <w:sz w:val="24"/>
          <w:szCs w:val="24"/>
        </w:rPr>
      </w:pPr>
      <w:r w:rsidRPr="0054556A">
        <w:rPr>
          <w:rFonts w:ascii="Times New Roman" w:hAnsi="Times New Roman"/>
          <w:i/>
          <w:sz w:val="24"/>
          <w:szCs w:val="24"/>
        </w:rPr>
        <w:t>Źródło: Załącznik 1 do sprawozdania MPiPS-01 za IV kwartał 2014r.</w:t>
      </w:r>
    </w:p>
    <w:p w:rsidR="00213B33" w:rsidRDefault="00213B33" w:rsidP="00213B33">
      <w:pPr>
        <w:pStyle w:val="Tekstpodstawowywcity3"/>
        <w:spacing w:after="0" w:line="240" w:lineRule="auto"/>
        <w:ind w:left="0"/>
        <w:contextualSpacing/>
        <w:jc w:val="both"/>
        <w:rPr>
          <w:rFonts w:ascii="Times New Roman" w:hAnsi="Times New Roman" w:cs="Times New Roman"/>
          <w:b/>
          <w:iCs/>
          <w:sz w:val="24"/>
          <w:szCs w:val="24"/>
        </w:rPr>
      </w:pPr>
    </w:p>
    <w:p w:rsidR="00280B8F" w:rsidRDefault="00280B8F" w:rsidP="00213B33">
      <w:pPr>
        <w:pStyle w:val="Tekstpodstawowywcity3"/>
        <w:spacing w:after="0" w:line="240" w:lineRule="auto"/>
        <w:ind w:left="0"/>
        <w:contextualSpacing/>
        <w:jc w:val="both"/>
        <w:rPr>
          <w:rFonts w:ascii="Times New Roman" w:hAnsi="Times New Roman" w:cs="Times New Roman"/>
          <w:b/>
          <w:iCs/>
          <w:sz w:val="24"/>
          <w:szCs w:val="24"/>
        </w:rPr>
      </w:pPr>
    </w:p>
    <w:p w:rsidR="00280B8F" w:rsidRPr="0054556A" w:rsidRDefault="00280B8F" w:rsidP="00213B33">
      <w:pPr>
        <w:pStyle w:val="Tekstpodstawowywcity3"/>
        <w:spacing w:after="0" w:line="240" w:lineRule="auto"/>
        <w:ind w:left="0"/>
        <w:contextualSpacing/>
        <w:jc w:val="both"/>
        <w:rPr>
          <w:rFonts w:ascii="Times New Roman" w:hAnsi="Times New Roman" w:cs="Times New Roman"/>
          <w:b/>
          <w:iCs/>
          <w:sz w:val="24"/>
          <w:szCs w:val="24"/>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213B33" w:rsidRPr="000026A9" w:rsidRDefault="00213B33" w:rsidP="00213B33">
      <w:pPr>
        <w:pStyle w:val="Tekstpodstawowywcity3"/>
        <w:spacing w:after="0" w:line="360" w:lineRule="auto"/>
        <w:ind w:left="0"/>
        <w:jc w:val="both"/>
        <w:rPr>
          <w:rFonts w:ascii="Times New Roman" w:hAnsi="Times New Roman" w:cs="Times New Roman"/>
          <w:iCs/>
          <w:sz w:val="22"/>
          <w:szCs w:val="22"/>
        </w:rPr>
      </w:pPr>
      <w:r w:rsidRPr="000026A9">
        <w:rPr>
          <w:rFonts w:ascii="Times New Roman" w:hAnsi="Times New Roman" w:cs="Times New Roman"/>
          <w:b/>
          <w:iCs/>
          <w:sz w:val="22"/>
          <w:szCs w:val="22"/>
        </w:rPr>
        <w:t xml:space="preserve">Wykres 1. </w:t>
      </w:r>
      <w:r w:rsidRPr="000026A9">
        <w:rPr>
          <w:rFonts w:ascii="Times New Roman" w:hAnsi="Times New Roman" w:cs="Times New Roman"/>
          <w:iCs/>
          <w:sz w:val="22"/>
          <w:szCs w:val="22"/>
        </w:rPr>
        <w:t xml:space="preserve">Bezrobotni  </w:t>
      </w:r>
      <w:r w:rsidRPr="000026A9">
        <w:rPr>
          <w:rFonts w:ascii="Times New Roman" w:hAnsi="Times New Roman" w:cs="Times New Roman"/>
          <w:sz w:val="24"/>
          <w:szCs w:val="24"/>
        </w:rPr>
        <w:t xml:space="preserve">z terenu powiatu włocławskiego </w:t>
      </w:r>
      <w:r w:rsidRPr="000026A9">
        <w:rPr>
          <w:rFonts w:ascii="Times New Roman" w:hAnsi="Times New Roman" w:cs="Times New Roman"/>
          <w:iCs/>
          <w:sz w:val="22"/>
          <w:szCs w:val="22"/>
        </w:rPr>
        <w:t>wg wieku. Stan na 31.12.2014r.</w:t>
      </w:r>
    </w:p>
    <w:p w:rsidR="00213B33" w:rsidRPr="005B5CC3" w:rsidRDefault="00213B33" w:rsidP="00213B33">
      <w:pPr>
        <w:shd w:val="clear" w:color="auto" w:fill="FFFFFF"/>
        <w:ind w:left="540"/>
        <w:rPr>
          <w:i/>
          <w:sz w:val="20"/>
          <w:szCs w:val="20"/>
        </w:rPr>
      </w:pPr>
    </w:p>
    <w:p w:rsidR="00213B33" w:rsidRDefault="00213B33" w:rsidP="00213B33">
      <w:pPr>
        <w:shd w:val="clear" w:color="auto" w:fill="FFFFFF"/>
        <w:ind w:left="540"/>
        <w:jc w:val="center"/>
      </w:pPr>
      <w:r>
        <w:rPr>
          <w:noProof/>
          <w:sz w:val="20"/>
          <w:szCs w:val="20"/>
          <w:lang w:eastAsia="pl-PL"/>
        </w:rPr>
        <w:drawing>
          <wp:inline distT="0" distB="0" distL="0" distR="0">
            <wp:extent cx="4276725" cy="2000250"/>
            <wp:effectExtent l="0" t="0" r="0" b="0"/>
            <wp:docPr id="1"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213B33" w:rsidRPr="00D50E4D" w:rsidRDefault="00213B33" w:rsidP="00213B33">
      <w:pPr>
        <w:pStyle w:val="Tekstpodstawowy"/>
        <w:widowControl/>
        <w:contextualSpacing/>
        <w:jc w:val="both"/>
        <w:rPr>
          <w:sz w:val="24"/>
          <w:szCs w:val="24"/>
        </w:rPr>
      </w:pPr>
      <w:r w:rsidRPr="00D50E4D">
        <w:rPr>
          <w:sz w:val="24"/>
          <w:szCs w:val="24"/>
        </w:rPr>
        <w:t>Z  zaprezentowanych danych wynika, że największą grupę bezrobotnych stanowią osoby w wieku 25-34, co stanowi 27,5% całej populacji, a drugą co do wielkości jest grupa osób w wieku 35-44 i jest to 23,3% populacji (patrz tabela nr 1.)</w:t>
      </w:r>
    </w:p>
    <w:p w:rsidR="00213B33" w:rsidRDefault="00213B33" w:rsidP="00213B33">
      <w:pPr>
        <w:shd w:val="clear" w:color="auto" w:fill="FFFFFF"/>
        <w:spacing w:line="240" w:lineRule="auto"/>
        <w:contextualSpacing/>
        <w:jc w:val="both"/>
        <w:rPr>
          <w:rFonts w:ascii="Times New Roman" w:hAnsi="Times New Roman"/>
          <w:b/>
          <w:bCs/>
          <w:sz w:val="24"/>
          <w:szCs w:val="24"/>
        </w:rPr>
      </w:pPr>
      <w:r w:rsidRPr="00D50E4D">
        <w:rPr>
          <w:rFonts w:ascii="Times New Roman" w:hAnsi="Times New Roman"/>
          <w:sz w:val="24"/>
          <w:szCs w:val="24"/>
        </w:rPr>
        <w:t>Kolejnym kryterium istotnym dla scharakteryzowania rynku pracy jest poziom wykształcenia ludności pozostającej w rejestrach urzędu pracy</w:t>
      </w:r>
      <w:r w:rsidRPr="00D50E4D">
        <w:rPr>
          <w:rFonts w:ascii="Times New Roman" w:hAnsi="Times New Roman"/>
          <w:b/>
          <w:bCs/>
          <w:sz w:val="24"/>
          <w:szCs w:val="24"/>
        </w:rPr>
        <w:t>.</w:t>
      </w:r>
    </w:p>
    <w:p w:rsidR="00213B33" w:rsidRDefault="00213B33" w:rsidP="00213B33">
      <w:pPr>
        <w:shd w:val="clear" w:color="auto" w:fill="FFFFFF"/>
        <w:jc w:val="both"/>
        <w:rPr>
          <w:rFonts w:ascii="Times New Roman" w:hAnsi="Times New Roman"/>
          <w:b/>
          <w:bCs/>
          <w:sz w:val="24"/>
          <w:szCs w:val="24"/>
        </w:rPr>
      </w:pPr>
    </w:p>
    <w:p w:rsidR="00280B8F" w:rsidRDefault="00280B8F" w:rsidP="00213B33">
      <w:pPr>
        <w:shd w:val="clear" w:color="auto" w:fill="FFFFFF"/>
        <w:jc w:val="both"/>
        <w:rPr>
          <w:rFonts w:ascii="Times New Roman" w:hAnsi="Times New Roman"/>
          <w:b/>
          <w:bCs/>
          <w:sz w:val="24"/>
          <w:szCs w:val="24"/>
        </w:rPr>
      </w:pPr>
    </w:p>
    <w:p w:rsidR="00B328B6" w:rsidRDefault="00213B33" w:rsidP="00B328B6">
      <w:pPr>
        <w:shd w:val="clear" w:color="auto" w:fill="FFFFFF"/>
        <w:spacing w:line="240" w:lineRule="auto"/>
        <w:contextualSpacing/>
        <w:jc w:val="both"/>
        <w:rPr>
          <w:rFonts w:ascii="Times New Roman" w:hAnsi="Times New Roman"/>
          <w:b/>
          <w:bCs/>
          <w:sz w:val="24"/>
          <w:szCs w:val="24"/>
        </w:rPr>
      </w:pPr>
      <w:r w:rsidRPr="00D50E4D">
        <w:rPr>
          <w:rFonts w:ascii="Times New Roman" w:hAnsi="Times New Roman"/>
          <w:b/>
          <w:bCs/>
          <w:sz w:val="24"/>
          <w:szCs w:val="24"/>
        </w:rPr>
        <w:t xml:space="preserve">Tabela nr </w:t>
      </w:r>
      <w:r w:rsidR="004F3685">
        <w:rPr>
          <w:rFonts w:ascii="Times New Roman" w:hAnsi="Times New Roman"/>
          <w:b/>
          <w:bCs/>
          <w:sz w:val="24"/>
          <w:szCs w:val="24"/>
        </w:rPr>
        <w:t>8</w:t>
      </w:r>
    </w:p>
    <w:p w:rsidR="00213B33" w:rsidRPr="00B328B6" w:rsidRDefault="00213B33" w:rsidP="00B328B6">
      <w:pPr>
        <w:shd w:val="clear" w:color="auto" w:fill="FFFFFF"/>
        <w:spacing w:line="240" w:lineRule="auto"/>
        <w:contextualSpacing/>
        <w:jc w:val="both"/>
        <w:rPr>
          <w:rFonts w:ascii="Times New Roman" w:hAnsi="Times New Roman"/>
          <w:b/>
          <w:bCs/>
          <w:sz w:val="24"/>
          <w:szCs w:val="24"/>
        </w:rPr>
      </w:pPr>
      <w:r w:rsidRPr="00804D16">
        <w:rPr>
          <w:rFonts w:ascii="Times New Roman" w:hAnsi="Times New Roman"/>
          <w:b/>
          <w:sz w:val="24"/>
          <w:szCs w:val="24"/>
        </w:rPr>
        <w:t>Bezrobotni z terenu powiatu włocławskiego wg wykształcenia. Stan na 31.12.2014r.</w:t>
      </w: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5"/>
        <w:gridCol w:w="1729"/>
      </w:tblGrid>
      <w:tr w:rsidR="00213B33" w:rsidRPr="00D50E4D" w:rsidTr="00DB4723">
        <w:trPr>
          <w:jc w:val="center"/>
        </w:trPr>
        <w:tc>
          <w:tcPr>
            <w:tcW w:w="3685" w:type="dxa"/>
            <w:tcBorders>
              <w:top w:val="single" w:sz="6" w:space="0" w:color="auto"/>
              <w:left w:val="single" w:sz="6" w:space="0" w:color="auto"/>
              <w:bottom w:val="single" w:sz="6" w:space="0" w:color="auto"/>
              <w:right w:val="single" w:sz="6" w:space="0" w:color="auto"/>
            </w:tcBorders>
            <w:shd w:val="clear" w:color="auto" w:fill="EEECE1" w:themeFill="background2"/>
          </w:tcPr>
          <w:p w:rsidR="00213B33" w:rsidRPr="00D50E4D" w:rsidRDefault="00213B33" w:rsidP="00C11DA8">
            <w:pPr>
              <w:pStyle w:val="Tekstpodstawowy"/>
              <w:widowControl/>
              <w:ind w:left="540"/>
              <w:jc w:val="center"/>
              <w:rPr>
                <w:sz w:val="24"/>
                <w:szCs w:val="24"/>
              </w:rPr>
            </w:pPr>
            <w:r w:rsidRPr="00D50E4D">
              <w:rPr>
                <w:b/>
                <w:bCs/>
                <w:sz w:val="24"/>
                <w:szCs w:val="24"/>
              </w:rPr>
              <w:t>Wykształcenie</w:t>
            </w:r>
          </w:p>
        </w:tc>
        <w:tc>
          <w:tcPr>
            <w:tcW w:w="1729" w:type="dxa"/>
            <w:tcBorders>
              <w:top w:val="single" w:sz="6" w:space="0" w:color="auto"/>
              <w:left w:val="single" w:sz="6" w:space="0" w:color="auto"/>
              <w:bottom w:val="single" w:sz="6" w:space="0" w:color="auto"/>
              <w:right w:val="single" w:sz="6" w:space="0" w:color="auto"/>
            </w:tcBorders>
            <w:shd w:val="clear" w:color="auto" w:fill="EEECE1" w:themeFill="background2"/>
          </w:tcPr>
          <w:p w:rsidR="00213B33" w:rsidRPr="00D50E4D" w:rsidRDefault="00213B33" w:rsidP="00C11DA8">
            <w:pPr>
              <w:pStyle w:val="Tekstpodstawowy"/>
              <w:widowControl/>
              <w:ind w:left="-42"/>
              <w:jc w:val="center"/>
              <w:rPr>
                <w:sz w:val="24"/>
                <w:szCs w:val="24"/>
              </w:rPr>
            </w:pPr>
            <w:r w:rsidRPr="00D50E4D">
              <w:rPr>
                <w:b/>
                <w:bCs/>
                <w:sz w:val="24"/>
                <w:szCs w:val="24"/>
              </w:rPr>
              <w:t>Liczba</w:t>
            </w:r>
          </w:p>
        </w:tc>
      </w:tr>
      <w:tr w:rsidR="00213B33" w:rsidRPr="00D50E4D" w:rsidTr="00C11DA8">
        <w:trPr>
          <w:jc w:val="center"/>
        </w:trPr>
        <w:tc>
          <w:tcPr>
            <w:tcW w:w="3685"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ind w:left="71"/>
              <w:rPr>
                <w:sz w:val="24"/>
                <w:szCs w:val="24"/>
              </w:rPr>
            </w:pPr>
            <w:r w:rsidRPr="00D50E4D">
              <w:rPr>
                <w:sz w:val="24"/>
                <w:szCs w:val="24"/>
              </w:rPr>
              <w:t>Wyższe</w:t>
            </w:r>
          </w:p>
        </w:tc>
        <w:tc>
          <w:tcPr>
            <w:tcW w:w="1729"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jc w:val="center"/>
              <w:rPr>
                <w:sz w:val="24"/>
                <w:szCs w:val="24"/>
              </w:rPr>
            </w:pPr>
            <w:r w:rsidRPr="00D50E4D">
              <w:rPr>
                <w:sz w:val="24"/>
                <w:szCs w:val="24"/>
              </w:rPr>
              <w:t>576</w:t>
            </w:r>
          </w:p>
        </w:tc>
      </w:tr>
      <w:tr w:rsidR="00213B33" w:rsidRPr="00D50E4D" w:rsidTr="00C11DA8">
        <w:trPr>
          <w:jc w:val="center"/>
        </w:trPr>
        <w:tc>
          <w:tcPr>
            <w:tcW w:w="3685"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ind w:left="71"/>
              <w:rPr>
                <w:sz w:val="24"/>
                <w:szCs w:val="24"/>
              </w:rPr>
            </w:pPr>
            <w:r w:rsidRPr="00D50E4D">
              <w:rPr>
                <w:sz w:val="24"/>
                <w:szCs w:val="24"/>
              </w:rPr>
              <w:t>Policealne i średnie zawodowe</w:t>
            </w:r>
          </w:p>
        </w:tc>
        <w:tc>
          <w:tcPr>
            <w:tcW w:w="1729"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jc w:val="center"/>
              <w:rPr>
                <w:sz w:val="24"/>
                <w:szCs w:val="24"/>
              </w:rPr>
            </w:pPr>
            <w:r w:rsidRPr="00D50E4D">
              <w:rPr>
                <w:sz w:val="24"/>
                <w:szCs w:val="24"/>
              </w:rPr>
              <w:t>1520</w:t>
            </w:r>
          </w:p>
        </w:tc>
      </w:tr>
      <w:tr w:rsidR="00213B33" w:rsidRPr="00D50E4D" w:rsidTr="00C11DA8">
        <w:trPr>
          <w:jc w:val="center"/>
        </w:trPr>
        <w:tc>
          <w:tcPr>
            <w:tcW w:w="3685"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ind w:left="71"/>
              <w:rPr>
                <w:sz w:val="24"/>
                <w:szCs w:val="24"/>
              </w:rPr>
            </w:pPr>
            <w:r w:rsidRPr="00D50E4D">
              <w:rPr>
                <w:sz w:val="24"/>
                <w:szCs w:val="24"/>
              </w:rPr>
              <w:t>Średnie ogólnokształcące</w:t>
            </w:r>
          </w:p>
        </w:tc>
        <w:tc>
          <w:tcPr>
            <w:tcW w:w="1729"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jc w:val="center"/>
              <w:rPr>
                <w:sz w:val="24"/>
                <w:szCs w:val="24"/>
              </w:rPr>
            </w:pPr>
            <w:r w:rsidRPr="00D50E4D">
              <w:rPr>
                <w:sz w:val="24"/>
                <w:szCs w:val="24"/>
              </w:rPr>
              <w:t>760</w:t>
            </w:r>
          </w:p>
        </w:tc>
      </w:tr>
      <w:tr w:rsidR="00213B33" w:rsidRPr="00D50E4D" w:rsidTr="00C11DA8">
        <w:trPr>
          <w:jc w:val="center"/>
        </w:trPr>
        <w:tc>
          <w:tcPr>
            <w:tcW w:w="3685"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ind w:left="71"/>
              <w:rPr>
                <w:sz w:val="24"/>
                <w:szCs w:val="24"/>
              </w:rPr>
            </w:pPr>
            <w:r w:rsidRPr="00D50E4D">
              <w:rPr>
                <w:sz w:val="24"/>
                <w:szCs w:val="24"/>
              </w:rPr>
              <w:t>Zasadnicze zawodowe</w:t>
            </w:r>
          </w:p>
        </w:tc>
        <w:tc>
          <w:tcPr>
            <w:tcW w:w="1729"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jc w:val="center"/>
              <w:rPr>
                <w:sz w:val="24"/>
                <w:szCs w:val="24"/>
              </w:rPr>
            </w:pPr>
            <w:r w:rsidRPr="00D50E4D">
              <w:rPr>
                <w:sz w:val="24"/>
                <w:szCs w:val="24"/>
              </w:rPr>
              <w:t>2625</w:t>
            </w:r>
          </w:p>
        </w:tc>
      </w:tr>
      <w:tr w:rsidR="00213B33" w:rsidRPr="00D50E4D" w:rsidTr="00C11DA8">
        <w:trPr>
          <w:jc w:val="center"/>
        </w:trPr>
        <w:tc>
          <w:tcPr>
            <w:tcW w:w="3685"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ind w:left="71"/>
              <w:rPr>
                <w:sz w:val="24"/>
                <w:szCs w:val="24"/>
              </w:rPr>
            </w:pPr>
            <w:r w:rsidRPr="00D50E4D">
              <w:rPr>
                <w:sz w:val="24"/>
                <w:szCs w:val="24"/>
              </w:rPr>
              <w:t>Gimnazjalne i niższe</w:t>
            </w:r>
          </w:p>
        </w:tc>
        <w:tc>
          <w:tcPr>
            <w:tcW w:w="1729" w:type="dxa"/>
            <w:tcBorders>
              <w:top w:val="single" w:sz="6" w:space="0" w:color="auto"/>
              <w:left w:val="single" w:sz="6" w:space="0" w:color="auto"/>
              <w:bottom w:val="single" w:sz="6" w:space="0" w:color="auto"/>
              <w:right w:val="single" w:sz="6" w:space="0" w:color="auto"/>
            </w:tcBorders>
          </w:tcPr>
          <w:p w:rsidR="00213B33" w:rsidRPr="00D50E4D" w:rsidRDefault="00213B33" w:rsidP="00C11DA8">
            <w:pPr>
              <w:pStyle w:val="Tekstpodstawowy"/>
              <w:widowControl/>
              <w:jc w:val="center"/>
              <w:rPr>
                <w:sz w:val="24"/>
                <w:szCs w:val="24"/>
              </w:rPr>
            </w:pPr>
            <w:r w:rsidRPr="00D50E4D">
              <w:rPr>
                <w:sz w:val="24"/>
                <w:szCs w:val="24"/>
              </w:rPr>
              <w:t>3118</w:t>
            </w:r>
          </w:p>
        </w:tc>
      </w:tr>
    </w:tbl>
    <w:p w:rsidR="00213B33" w:rsidRPr="00D50E4D" w:rsidRDefault="00213B33" w:rsidP="00213B33">
      <w:pPr>
        <w:shd w:val="clear" w:color="auto" w:fill="FFFFFF"/>
        <w:ind w:left="540"/>
        <w:rPr>
          <w:rFonts w:ascii="Times New Roman" w:hAnsi="Times New Roman"/>
          <w:i/>
          <w:sz w:val="24"/>
          <w:szCs w:val="24"/>
        </w:rPr>
      </w:pPr>
      <w:r w:rsidRPr="00D50E4D">
        <w:rPr>
          <w:rFonts w:ascii="Times New Roman" w:hAnsi="Times New Roman"/>
          <w:i/>
          <w:sz w:val="24"/>
          <w:szCs w:val="24"/>
        </w:rPr>
        <w:t>Źródło: Załącznik 1 do sprawozdania MPiPS-01 za IV kwartał 2014r.</w:t>
      </w:r>
    </w:p>
    <w:p w:rsidR="00213B33" w:rsidRPr="00D50E4D" w:rsidRDefault="00213B33" w:rsidP="00213B33">
      <w:pPr>
        <w:pStyle w:val="Tekstpodstawowywcity3"/>
        <w:spacing w:after="0" w:line="360" w:lineRule="auto"/>
        <w:ind w:left="0"/>
        <w:jc w:val="both"/>
        <w:rPr>
          <w:rFonts w:ascii="Times New Roman" w:hAnsi="Times New Roman" w:cs="Times New Roman"/>
          <w:b/>
          <w:iCs/>
          <w:sz w:val="24"/>
          <w:szCs w:val="24"/>
        </w:rPr>
      </w:pPr>
    </w:p>
    <w:p w:rsidR="00280B8F" w:rsidRDefault="00280B8F" w:rsidP="00213B33">
      <w:pPr>
        <w:pStyle w:val="Tekstpodstawowywcity3"/>
        <w:spacing w:after="0" w:line="360" w:lineRule="auto"/>
        <w:ind w:left="0"/>
        <w:jc w:val="both"/>
        <w:rPr>
          <w:rFonts w:ascii="Times New Roman" w:hAnsi="Times New Roman" w:cs="Times New Roman"/>
          <w:b/>
          <w:iCs/>
          <w:sz w:val="22"/>
          <w:szCs w:val="22"/>
        </w:rPr>
      </w:pPr>
    </w:p>
    <w:p w:rsidR="00280B8F" w:rsidRDefault="00280B8F"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633502" w:rsidRDefault="00633502" w:rsidP="00213B33">
      <w:pPr>
        <w:pStyle w:val="Tekstpodstawowywcity3"/>
        <w:spacing w:after="0" w:line="360" w:lineRule="auto"/>
        <w:ind w:left="0"/>
        <w:jc w:val="both"/>
        <w:rPr>
          <w:rFonts w:ascii="Times New Roman" w:hAnsi="Times New Roman" w:cs="Times New Roman"/>
          <w:b/>
          <w:iCs/>
          <w:sz w:val="22"/>
          <w:szCs w:val="22"/>
        </w:rPr>
      </w:pPr>
    </w:p>
    <w:p w:rsidR="00213B33" w:rsidRPr="000026A9" w:rsidRDefault="00213B33" w:rsidP="00213B33">
      <w:pPr>
        <w:pStyle w:val="Tekstpodstawowywcity3"/>
        <w:spacing w:after="0" w:line="360" w:lineRule="auto"/>
        <w:ind w:left="0"/>
        <w:jc w:val="both"/>
        <w:rPr>
          <w:rFonts w:ascii="Times New Roman" w:hAnsi="Times New Roman" w:cs="Times New Roman"/>
          <w:iCs/>
          <w:sz w:val="22"/>
          <w:szCs w:val="22"/>
        </w:rPr>
      </w:pPr>
      <w:r w:rsidRPr="000026A9">
        <w:rPr>
          <w:rFonts w:ascii="Times New Roman" w:hAnsi="Times New Roman" w:cs="Times New Roman"/>
          <w:b/>
          <w:iCs/>
          <w:sz w:val="22"/>
          <w:szCs w:val="22"/>
        </w:rPr>
        <w:t xml:space="preserve">Wykres 2. </w:t>
      </w:r>
      <w:r w:rsidRPr="000026A9">
        <w:rPr>
          <w:rFonts w:ascii="Times New Roman" w:hAnsi="Times New Roman" w:cs="Times New Roman"/>
          <w:iCs/>
          <w:sz w:val="22"/>
          <w:szCs w:val="22"/>
        </w:rPr>
        <w:t xml:space="preserve">Bezrobotni </w:t>
      </w:r>
      <w:r w:rsidRPr="000026A9">
        <w:rPr>
          <w:rFonts w:ascii="Times New Roman" w:hAnsi="Times New Roman" w:cs="Times New Roman"/>
          <w:sz w:val="24"/>
          <w:szCs w:val="24"/>
        </w:rPr>
        <w:t xml:space="preserve">z terenu powiatu włocławskiego </w:t>
      </w:r>
      <w:r w:rsidRPr="000026A9">
        <w:rPr>
          <w:rFonts w:ascii="Times New Roman" w:hAnsi="Times New Roman" w:cs="Times New Roman"/>
          <w:iCs/>
          <w:sz w:val="22"/>
          <w:szCs w:val="22"/>
        </w:rPr>
        <w:t>wg wykształcenia. Stan na 31.12.2014r.</w:t>
      </w:r>
    </w:p>
    <w:p w:rsidR="00213B33" w:rsidRDefault="00213B33" w:rsidP="00213B33">
      <w:pPr>
        <w:shd w:val="clear" w:color="auto" w:fill="FFFFFF"/>
        <w:ind w:left="540"/>
        <w:rPr>
          <w:i/>
          <w:sz w:val="20"/>
          <w:szCs w:val="20"/>
        </w:rPr>
      </w:pPr>
    </w:p>
    <w:p w:rsidR="00213B33" w:rsidRPr="005B5CC3" w:rsidRDefault="00213B33" w:rsidP="00213B33">
      <w:pPr>
        <w:shd w:val="clear" w:color="auto" w:fill="FFFFFF"/>
        <w:ind w:left="540"/>
        <w:rPr>
          <w:i/>
          <w:sz w:val="20"/>
          <w:szCs w:val="20"/>
        </w:rPr>
      </w:pPr>
    </w:p>
    <w:p w:rsidR="00213B33" w:rsidRDefault="00213B33" w:rsidP="00213B33">
      <w:pPr>
        <w:pStyle w:val="Tekstpodstawowy"/>
        <w:widowControl/>
        <w:ind w:left="540"/>
        <w:jc w:val="center"/>
      </w:pPr>
      <w:r>
        <w:rPr>
          <w:noProof/>
          <w:color w:val="339966"/>
        </w:rPr>
        <w:drawing>
          <wp:inline distT="0" distB="0" distL="0" distR="0">
            <wp:extent cx="4371975" cy="2019300"/>
            <wp:effectExtent l="0" t="0" r="0"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3B33" w:rsidRDefault="00213B33" w:rsidP="00213B33">
      <w:pPr>
        <w:pStyle w:val="Tekstpodstawowy"/>
        <w:widowControl/>
        <w:jc w:val="both"/>
      </w:pPr>
    </w:p>
    <w:p w:rsidR="00213B33" w:rsidRPr="000026A9" w:rsidRDefault="00213B33" w:rsidP="00213B33">
      <w:pPr>
        <w:pStyle w:val="Tekstpodstawowy"/>
        <w:widowControl/>
        <w:jc w:val="both"/>
        <w:rPr>
          <w:sz w:val="24"/>
          <w:szCs w:val="24"/>
        </w:rPr>
      </w:pPr>
      <w:r w:rsidRPr="000026A9">
        <w:rPr>
          <w:sz w:val="24"/>
          <w:szCs w:val="24"/>
        </w:rPr>
        <w:t xml:space="preserve">Z przedstawionych powyżej danych wynika, iż najbardziej liczebną grupą bezrobotnych jest grupa osób z wykształceniem gimnazjalnym i niższym - stanowi ona 36,3% populacji. Drugą w kolejności jest grupa osób z wykształceniem zasadniczym zawodowym, natomiast zaledwie 6,7% stanowi grupa osób z wykształceniem wyższym. </w:t>
      </w:r>
    </w:p>
    <w:p w:rsidR="00213B33" w:rsidRPr="000026A9" w:rsidRDefault="00213B33" w:rsidP="00213B33">
      <w:pPr>
        <w:pStyle w:val="Tekstpodstawowy"/>
        <w:widowControl/>
        <w:jc w:val="both"/>
        <w:rPr>
          <w:sz w:val="24"/>
          <w:szCs w:val="24"/>
        </w:rPr>
      </w:pPr>
      <w:r w:rsidRPr="000026A9">
        <w:rPr>
          <w:sz w:val="24"/>
          <w:szCs w:val="24"/>
        </w:rPr>
        <w:t>Na przestrzeni ostatnich lat uleg</w:t>
      </w:r>
      <w:r w:rsidR="00D46E67">
        <w:rPr>
          <w:sz w:val="24"/>
          <w:szCs w:val="24"/>
        </w:rPr>
        <w:t>a poprawie poziom wykształcenia</w:t>
      </w:r>
      <w:r w:rsidRPr="000026A9">
        <w:rPr>
          <w:sz w:val="24"/>
          <w:szCs w:val="24"/>
        </w:rPr>
        <w:t>, ale nadal przeważają osoby bez  kwalifikacji zawodowych. Kłopoty ze znalezieniem pracy mają też bezrobotni nie posiadający żadnego doświadczenia zawodowego. Nadal istotnym problemem jest też niedostosowanie struktury  kształcenia do potrzeb pracodawców.</w:t>
      </w:r>
    </w:p>
    <w:p w:rsidR="00213B33" w:rsidRPr="00D50E4D" w:rsidRDefault="00213B33" w:rsidP="00213B33">
      <w:pPr>
        <w:shd w:val="clear" w:color="auto" w:fill="FFFFFF"/>
        <w:spacing w:line="240" w:lineRule="auto"/>
        <w:contextualSpacing/>
        <w:jc w:val="both"/>
        <w:rPr>
          <w:rFonts w:ascii="Times New Roman" w:hAnsi="Times New Roman"/>
          <w:sz w:val="24"/>
          <w:szCs w:val="24"/>
        </w:rPr>
      </w:pPr>
      <w:r w:rsidRPr="00D50E4D">
        <w:rPr>
          <w:rFonts w:ascii="Times New Roman" w:hAnsi="Times New Roman"/>
          <w:sz w:val="24"/>
          <w:szCs w:val="24"/>
        </w:rPr>
        <w:t>Od kilku lat obserwuje się niepokojący wzrost liczby długotrwale bezrobotnych czyli pozostających bez pracy dłużej niż łącznie 12 miesięcy w okresie ostatnich 2 lat. Odsetek tych ludzi na koniec grudnia 2014 r. wyniósł dla bezrobotnych   z powiatu włocławskiego 70,8 % (ogółem 6.091 osób, w tym 3.507 kobiet). W tej grupie bezrobotnych 71,7 % (4.366 osób) stanowiły osoby z wykształceniem zasadniczym zawodowym i gimnazjalnym.</w:t>
      </w:r>
      <w:r w:rsidRPr="00D50E4D">
        <w:rPr>
          <w:rFonts w:ascii="Times New Roman" w:hAnsi="Times New Roman"/>
          <w:sz w:val="24"/>
          <w:szCs w:val="24"/>
        </w:rPr>
        <w:tab/>
      </w:r>
      <w:r w:rsidRPr="00D50E4D">
        <w:rPr>
          <w:rFonts w:ascii="Times New Roman" w:hAnsi="Times New Roman"/>
          <w:sz w:val="24"/>
          <w:szCs w:val="24"/>
        </w:rPr>
        <w:tab/>
        <w:t xml:space="preserve">                                      </w:t>
      </w:r>
    </w:p>
    <w:p w:rsidR="00213B33" w:rsidRPr="00D50E4D" w:rsidRDefault="00213B33" w:rsidP="00213B33">
      <w:pPr>
        <w:shd w:val="clear" w:color="auto" w:fill="FFFFFF"/>
        <w:spacing w:line="240" w:lineRule="auto"/>
        <w:contextualSpacing/>
        <w:jc w:val="both"/>
        <w:rPr>
          <w:rFonts w:ascii="Times New Roman" w:hAnsi="Times New Roman"/>
          <w:sz w:val="24"/>
          <w:szCs w:val="24"/>
        </w:rPr>
      </w:pPr>
      <w:r w:rsidRPr="00D50E4D">
        <w:rPr>
          <w:rFonts w:ascii="Times New Roman" w:hAnsi="Times New Roman"/>
          <w:sz w:val="24"/>
          <w:szCs w:val="24"/>
        </w:rPr>
        <w:t>Poniżej przedstawiamy również  dane dotyczące czasu pozostawania bez pracy bezrobotnych  z powiatu włocławskiego w miesiącach.</w:t>
      </w:r>
    </w:p>
    <w:p w:rsidR="00213B33" w:rsidRPr="00D50E4D" w:rsidRDefault="00213B33" w:rsidP="00213B33">
      <w:pPr>
        <w:shd w:val="clear" w:color="auto" w:fill="FFFFFF"/>
        <w:spacing w:line="240" w:lineRule="auto"/>
        <w:contextualSpacing/>
        <w:jc w:val="both"/>
        <w:rPr>
          <w:rFonts w:ascii="Times New Roman" w:hAnsi="Times New Roman"/>
          <w:b/>
          <w:sz w:val="24"/>
          <w:szCs w:val="24"/>
        </w:rPr>
      </w:pPr>
    </w:p>
    <w:p w:rsidR="00213B33" w:rsidRDefault="00213B33" w:rsidP="00213B33">
      <w:pPr>
        <w:shd w:val="clear" w:color="auto" w:fill="FFFFFF"/>
        <w:spacing w:line="240" w:lineRule="auto"/>
        <w:contextualSpacing/>
        <w:jc w:val="both"/>
        <w:rPr>
          <w:rFonts w:ascii="Times New Roman" w:hAnsi="Times New Roman"/>
          <w:b/>
          <w:sz w:val="24"/>
          <w:szCs w:val="24"/>
        </w:rPr>
      </w:pPr>
      <w:r w:rsidRPr="00D50E4D">
        <w:rPr>
          <w:rFonts w:ascii="Times New Roman" w:hAnsi="Times New Roman"/>
          <w:b/>
          <w:sz w:val="24"/>
          <w:szCs w:val="24"/>
        </w:rPr>
        <w:t xml:space="preserve">Tabela nr </w:t>
      </w:r>
      <w:r w:rsidR="004F3685">
        <w:rPr>
          <w:rFonts w:ascii="Times New Roman" w:hAnsi="Times New Roman"/>
          <w:b/>
          <w:sz w:val="24"/>
          <w:szCs w:val="24"/>
        </w:rPr>
        <w:t>9</w:t>
      </w:r>
    </w:p>
    <w:p w:rsidR="00213B33" w:rsidRPr="00804D16" w:rsidRDefault="00213B33" w:rsidP="00213B33">
      <w:pPr>
        <w:shd w:val="clear" w:color="auto" w:fill="FFFFFF"/>
        <w:spacing w:line="240" w:lineRule="auto"/>
        <w:contextualSpacing/>
        <w:jc w:val="both"/>
        <w:rPr>
          <w:rFonts w:ascii="Times New Roman" w:hAnsi="Times New Roman"/>
          <w:b/>
          <w:sz w:val="24"/>
          <w:szCs w:val="24"/>
        </w:rPr>
      </w:pPr>
      <w:r w:rsidRPr="00804D16">
        <w:rPr>
          <w:rFonts w:ascii="Times New Roman" w:hAnsi="Times New Roman"/>
          <w:b/>
          <w:sz w:val="24"/>
          <w:szCs w:val="24"/>
        </w:rPr>
        <w:t>Bezrobotni  z terenu powiatu włocławskiego wg czasu pozostawania bez pracy. Stan na 31.12.2014r.</w:t>
      </w:r>
    </w:p>
    <w:p w:rsidR="00DB4723" w:rsidRPr="00804D16" w:rsidRDefault="00DB4723" w:rsidP="00213B33">
      <w:pPr>
        <w:shd w:val="clear" w:color="auto" w:fill="FFFFFF"/>
        <w:spacing w:line="240" w:lineRule="auto"/>
        <w:contextualSpacing/>
        <w:jc w:val="both"/>
        <w:rPr>
          <w:rFonts w:ascii="Times New Roman" w:hAnsi="Times New Roman"/>
          <w:b/>
          <w:sz w:val="24"/>
          <w:szCs w:val="24"/>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1952"/>
      </w:tblGrid>
      <w:tr w:rsidR="00213B33" w:rsidRPr="00D50E4D" w:rsidTr="00DB4723">
        <w:trPr>
          <w:jc w:val="center"/>
        </w:trPr>
        <w:tc>
          <w:tcPr>
            <w:tcW w:w="4420" w:type="dxa"/>
            <w:shd w:val="clear" w:color="auto" w:fill="EEECE1" w:themeFill="background2"/>
          </w:tcPr>
          <w:p w:rsidR="00213B33" w:rsidRPr="00D50E4D" w:rsidRDefault="00213B33" w:rsidP="00C11DA8">
            <w:pPr>
              <w:spacing w:line="240" w:lineRule="auto"/>
              <w:ind w:left="-128"/>
              <w:contextualSpacing/>
              <w:rPr>
                <w:rFonts w:ascii="Times New Roman" w:hAnsi="Times New Roman"/>
                <w:sz w:val="24"/>
                <w:szCs w:val="24"/>
              </w:rPr>
            </w:pPr>
            <w:r w:rsidRPr="00D50E4D">
              <w:rPr>
                <w:rFonts w:ascii="Times New Roman" w:hAnsi="Times New Roman"/>
                <w:sz w:val="24"/>
                <w:szCs w:val="24"/>
              </w:rPr>
              <w:t>Czas pozostawania bez pracy w m-c</w:t>
            </w:r>
          </w:p>
        </w:tc>
        <w:tc>
          <w:tcPr>
            <w:tcW w:w="1952" w:type="dxa"/>
            <w:shd w:val="clear" w:color="auto" w:fill="EEECE1" w:themeFill="background2"/>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Liczba</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Do 1</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1007</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 – 3</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1072</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3 – 6</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1015</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6 – 12</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1169</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12 – 24</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1526</w:t>
            </w:r>
          </w:p>
        </w:tc>
      </w:tr>
      <w:tr w:rsidR="00213B33" w:rsidRPr="00D50E4D" w:rsidTr="00C11DA8">
        <w:trPr>
          <w:jc w:val="center"/>
        </w:trPr>
        <w:tc>
          <w:tcPr>
            <w:tcW w:w="4420"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Pow. 24</w:t>
            </w:r>
          </w:p>
        </w:tc>
        <w:tc>
          <w:tcPr>
            <w:tcW w:w="1952" w:type="dxa"/>
            <w:shd w:val="clear" w:color="auto" w:fill="auto"/>
          </w:tcPr>
          <w:p w:rsidR="00213B33" w:rsidRPr="00D50E4D" w:rsidRDefault="00213B33" w:rsidP="00C11DA8">
            <w:pPr>
              <w:spacing w:line="240" w:lineRule="auto"/>
              <w:ind w:left="-128"/>
              <w:contextualSpacing/>
              <w:jc w:val="center"/>
              <w:rPr>
                <w:rFonts w:ascii="Times New Roman" w:hAnsi="Times New Roman"/>
                <w:sz w:val="24"/>
                <w:szCs w:val="24"/>
              </w:rPr>
            </w:pPr>
            <w:r w:rsidRPr="00D50E4D">
              <w:rPr>
                <w:rFonts w:ascii="Times New Roman" w:hAnsi="Times New Roman"/>
                <w:sz w:val="24"/>
                <w:szCs w:val="24"/>
              </w:rPr>
              <w:t>2810</w:t>
            </w:r>
          </w:p>
        </w:tc>
      </w:tr>
    </w:tbl>
    <w:p w:rsidR="00213B33" w:rsidRPr="00D50E4D" w:rsidRDefault="00213B33" w:rsidP="00213B33">
      <w:pPr>
        <w:shd w:val="clear" w:color="auto" w:fill="FFFFFF"/>
        <w:spacing w:line="240" w:lineRule="auto"/>
        <w:ind w:left="540"/>
        <w:contextualSpacing/>
        <w:rPr>
          <w:rFonts w:ascii="Times New Roman" w:hAnsi="Times New Roman"/>
          <w:i/>
          <w:sz w:val="24"/>
          <w:szCs w:val="24"/>
        </w:rPr>
      </w:pPr>
      <w:r w:rsidRPr="00D50E4D">
        <w:rPr>
          <w:rFonts w:ascii="Times New Roman" w:hAnsi="Times New Roman"/>
          <w:i/>
          <w:sz w:val="24"/>
          <w:szCs w:val="24"/>
        </w:rPr>
        <w:t>Źródło: Załącznik 1 do sprawozdania MPiPS-01 za IV kwartał 2014r.</w:t>
      </w:r>
    </w:p>
    <w:p w:rsidR="00213B33" w:rsidRPr="00C35987" w:rsidRDefault="00213B33" w:rsidP="00213B33">
      <w:pPr>
        <w:shd w:val="clear" w:color="auto" w:fill="FFFFFF"/>
        <w:ind w:left="540"/>
        <w:rPr>
          <w:rFonts w:ascii="Times New Roman" w:hAnsi="Times New Roman"/>
          <w:i/>
          <w:sz w:val="24"/>
          <w:szCs w:val="24"/>
        </w:rPr>
      </w:pPr>
      <w:r w:rsidRPr="00D50E4D">
        <w:rPr>
          <w:rFonts w:ascii="Times New Roman" w:hAnsi="Times New Roman"/>
          <w:i/>
          <w:sz w:val="24"/>
          <w:szCs w:val="24"/>
        </w:rPr>
        <w:t>\</w:t>
      </w:r>
    </w:p>
    <w:p w:rsidR="00213B33" w:rsidRPr="000026A9" w:rsidRDefault="00213B33" w:rsidP="00213B33">
      <w:pPr>
        <w:pStyle w:val="Tekstpodstawowywcity3"/>
        <w:spacing w:after="0" w:line="240" w:lineRule="auto"/>
        <w:ind w:left="0"/>
        <w:jc w:val="both"/>
        <w:rPr>
          <w:rFonts w:ascii="Times New Roman" w:hAnsi="Times New Roman" w:cs="Times New Roman"/>
          <w:iCs/>
          <w:sz w:val="24"/>
          <w:szCs w:val="24"/>
        </w:rPr>
      </w:pPr>
      <w:r w:rsidRPr="000026A9">
        <w:rPr>
          <w:rFonts w:ascii="Times New Roman" w:hAnsi="Times New Roman" w:cs="Times New Roman"/>
          <w:b/>
          <w:iCs/>
          <w:sz w:val="24"/>
          <w:szCs w:val="24"/>
        </w:rPr>
        <w:t xml:space="preserve">Wykres 3. </w:t>
      </w:r>
      <w:r w:rsidRPr="000026A9">
        <w:rPr>
          <w:rFonts w:ascii="Times New Roman" w:hAnsi="Times New Roman" w:cs="Times New Roman"/>
          <w:iCs/>
          <w:sz w:val="24"/>
          <w:szCs w:val="24"/>
        </w:rPr>
        <w:t xml:space="preserve">Bezrobotni  </w:t>
      </w:r>
      <w:r w:rsidRPr="000026A9">
        <w:rPr>
          <w:rFonts w:ascii="Times New Roman" w:hAnsi="Times New Roman" w:cs="Times New Roman"/>
          <w:sz w:val="24"/>
          <w:szCs w:val="24"/>
        </w:rPr>
        <w:t xml:space="preserve">z terenu powiatu włocławskiego </w:t>
      </w:r>
      <w:r w:rsidRPr="000026A9">
        <w:rPr>
          <w:rFonts w:ascii="Times New Roman" w:hAnsi="Times New Roman" w:cs="Times New Roman"/>
          <w:iCs/>
          <w:sz w:val="24"/>
          <w:szCs w:val="24"/>
        </w:rPr>
        <w:t>wg czasu pozostawania bez pracy. Stan na 31.12.2014r.</w:t>
      </w:r>
    </w:p>
    <w:p w:rsidR="00213B33" w:rsidRPr="000026A9" w:rsidRDefault="00213B33" w:rsidP="00213B33">
      <w:pPr>
        <w:shd w:val="clear" w:color="auto" w:fill="FFFFFF"/>
        <w:ind w:left="540"/>
        <w:rPr>
          <w:sz w:val="24"/>
          <w:szCs w:val="24"/>
        </w:rPr>
      </w:pPr>
    </w:p>
    <w:p w:rsidR="00213B33" w:rsidRDefault="00213B33" w:rsidP="00213B33">
      <w:pPr>
        <w:pStyle w:val="Tekstpodstawowy"/>
        <w:widowControl/>
        <w:ind w:left="540"/>
        <w:jc w:val="center"/>
        <w:rPr>
          <w:i/>
        </w:rPr>
      </w:pPr>
      <w:r>
        <w:rPr>
          <w:noProof/>
          <w:color w:val="339966"/>
        </w:rPr>
        <w:drawing>
          <wp:inline distT="0" distB="0" distL="0" distR="0">
            <wp:extent cx="3400425" cy="2009775"/>
            <wp:effectExtent l="0" t="0" r="0" b="0"/>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3B33" w:rsidRPr="000026A9" w:rsidRDefault="00213B33" w:rsidP="00213B33">
      <w:pPr>
        <w:pStyle w:val="Tekstpodstawowy"/>
        <w:widowControl/>
        <w:ind w:left="540"/>
        <w:rPr>
          <w:i/>
          <w:sz w:val="24"/>
          <w:szCs w:val="24"/>
        </w:rPr>
      </w:pPr>
    </w:p>
    <w:p w:rsidR="00213B33" w:rsidRPr="00D50E4D" w:rsidRDefault="00213B33" w:rsidP="00213B33">
      <w:pPr>
        <w:pStyle w:val="Tekstpodstawowy"/>
        <w:widowControl/>
        <w:contextualSpacing/>
        <w:jc w:val="both"/>
        <w:rPr>
          <w:sz w:val="24"/>
          <w:szCs w:val="24"/>
        </w:rPr>
      </w:pPr>
      <w:r w:rsidRPr="00D50E4D">
        <w:rPr>
          <w:sz w:val="24"/>
          <w:szCs w:val="24"/>
        </w:rPr>
        <w:t>Z powyższych danych wynika, iż największą grupą osób, są bezrobotni zarejestrowani powyżej 24 miesięcy – stanowią oni 32,7% ogółu bezrobotnych. Drugą w kolejności jest grupa bezrobotnych zarejestrowanych od 12 do 24 miesięcy. Obie te grupy stanowią łącznie 50,4% ogółu bezrobotnych.</w:t>
      </w:r>
    </w:p>
    <w:p w:rsidR="00213B33" w:rsidRPr="00D50E4D" w:rsidRDefault="00213B33" w:rsidP="00213B33">
      <w:pPr>
        <w:shd w:val="clear" w:color="auto" w:fill="FFFFFF"/>
        <w:spacing w:line="240" w:lineRule="auto"/>
        <w:ind w:firstLine="6"/>
        <w:contextualSpacing/>
        <w:jc w:val="both"/>
        <w:rPr>
          <w:rFonts w:ascii="Times New Roman" w:hAnsi="Times New Roman"/>
          <w:sz w:val="24"/>
          <w:szCs w:val="24"/>
        </w:rPr>
      </w:pPr>
      <w:r w:rsidRPr="00D50E4D">
        <w:rPr>
          <w:rFonts w:ascii="Times New Roman" w:hAnsi="Times New Roman"/>
          <w:sz w:val="24"/>
          <w:szCs w:val="24"/>
        </w:rPr>
        <w:t>Długie pozostawanie bez pracy powoduje niekiedy utratę kwalifikacji lub uprawnień zawodowych i powoduje, że  osoby bezrobotne  tracą poczucie własnej wartości i stają się mniej atrakcyjne dla pracodawców.</w:t>
      </w:r>
    </w:p>
    <w:p w:rsidR="00213B33" w:rsidRPr="00D50E4D" w:rsidRDefault="00213B33" w:rsidP="00213B33">
      <w:pPr>
        <w:shd w:val="clear" w:color="auto" w:fill="FFFFFF"/>
        <w:spacing w:line="240" w:lineRule="auto"/>
        <w:ind w:firstLine="6"/>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Nowelizacja  przepisów ustawy o promocji zatrudnienia i instytucjach rynku pracy, która miała miejsce w 20014 roku, przyniosła szereg zmian, w tym dotyczącą kategorii osób zaliczanych do  będących w szczególnej sytuacji na rynku pracy. Obecnie do kategorii osób będących w szczególnej sytuacji zaliczani są:</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bezrobotni do 30 roku życia,</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bezrobotni długotrwale,</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bezrobotni powyżej 50 roku życia,</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bezrobotni korzystający ze świadczeń pomocy społecznej,</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posiadający dzieci do 6 roku życia lub dzieci niepełnosprawne do 18 roku życia,</w:t>
      </w:r>
    </w:p>
    <w:p w:rsidR="00213B33" w:rsidRPr="00D50E4D" w:rsidRDefault="00213B33" w:rsidP="00213B33">
      <w:pPr>
        <w:numPr>
          <w:ilvl w:val="0"/>
          <w:numId w:val="10"/>
        </w:numPr>
        <w:suppressAutoHyphens/>
        <w:spacing w:after="0" w:line="240" w:lineRule="auto"/>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bezrobotni niepełnosprawni.</w:t>
      </w:r>
    </w:p>
    <w:p w:rsidR="00213B33" w:rsidRPr="00D50E4D" w:rsidRDefault="00213B33" w:rsidP="00213B33">
      <w:pPr>
        <w:suppressAutoHyphens/>
        <w:spacing w:line="240" w:lineRule="auto"/>
        <w:ind w:firstLine="6"/>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Wszystkim wyżej wymienionym osobom przysługuje pierwszeństwo w skierowaniu do udziału  w programach specjalnych.</w:t>
      </w:r>
    </w:p>
    <w:p w:rsidR="00213B33" w:rsidRPr="002C0C9B" w:rsidRDefault="00213B33" w:rsidP="00213B33">
      <w:pPr>
        <w:suppressAutoHyphens/>
        <w:spacing w:line="240" w:lineRule="auto"/>
        <w:ind w:firstLine="6"/>
        <w:contextualSpacing/>
        <w:jc w:val="both"/>
        <w:rPr>
          <w:rFonts w:ascii="Times New Roman" w:hAnsi="Times New Roman"/>
          <w:bCs/>
          <w:sz w:val="24"/>
          <w:szCs w:val="24"/>
          <w:lang w:eastAsia="ar-SA"/>
        </w:rPr>
      </w:pPr>
      <w:r w:rsidRPr="00D50E4D">
        <w:rPr>
          <w:rFonts w:ascii="Times New Roman" w:hAnsi="Times New Roman"/>
          <w:bCs/>
          <w:sz w:val="24"/>
          <w:szCs w:val="24"/>
          <w:lang w:eastAsia="ar-SA"/>
        </w:rPr>
        <w:t>Poniżej prezentowane dane sporządzone są według definicji sprawozdań obowią</w:t>
      </w:r>
      <w:r>
        <w:rPr>
          <w:rFonts w:ascii="Times New Roman" w:hAnsi="Times New Roman"/>
          <w:bCs/>
          <w:sz w:val="24"/>
          <w:szCs w:val="24"/>
          <w:lang w:eastAsia="ar-SA"/>
        </w:rPr>
        <w:t>zujących do</w:t>
      </w:r>
      <w:r w:rsidRPr="00D50E4D">
        <w:rPr>
          <w:rFonts w:ascii="Times New Roman" w:hAnsi="Times New Roman"/>
          <w:bCs/>
          <w:sz w:val="24"/>
          <w:szCs w:val="24"/>
          <w:lang w:eastAsia="ar-SA"/>
        </w:rPr>
        <w:t xml:space="preserve"> 31 grudnia 2014 roku. W statystykach wykazywane były osoby zgodnie z wcześniej obowiązującymi zapisami ustawy. Do bezrobotnych w szczególnej sytuacji zaliczane były osoby spełniające jeden lub kilka z następujących warunków: długotrwale bezrobotne, do 25 roku życia, powyżej 50 roku życia, osoby bez kwalifikacji zawodowych, bez doświadczenia zawodowego, bez wykształcenia średniego, samotnie wychowujący dziecko do 18 roku życia, osoby, które po odbyciu kary pozbawienia wolności nie podjęły zatrudnienia oraz kobiety, </w:t>
      </w:r>
      <w:r w:rsidRPr="002C0C9B">
        <w:rPr>
          <w:rFonts w:ascii="Times New Roman" w:hAnsi="Times New Roman"/>
          <w:bCs/>
          <w:sz w:val="24"/>
          <w:szCs w:val="24"/>
          <w:lang w:eastAsia="ar-SA"/>
        </w:rPr>
        <w:t>które nie podjęły zatrudnienia po urodzeniu dziecka.</w:t>
      </w:r>
    </w:p>
    <w:p w:rsidR="00280B8F" w:rsidRDefault="00280B8F" w:rsidP="00B328B6">
      <w:pPr>
        <w:pStyle w:val="Tekstpodstawowy"/>
        <w:widowControl/>
        <w:contextualSpacing/>
        <w:rPr>
          <w:b/>
          <w:sz w:val="24"/>
          <w:szCs w:val="24"/>
        </w:rPr>
      </w:pPr>
    </w:p>
    <w:p w:rsidR="00280B8F" w:rsidRDefault="00280B8F" w:rsidP="00B328B6">
      <w:pPr>
        <w:pStyle w:val="Tekstpodstawowy"/>
        <w:widowControl/>
        <w:contextualSpacing/>
        <w:rPr>
          <w:b/>
          <w:sz w:val="24"/>
          <w:szCs w:val="24"/>
        </w:rPr>
      </w:pPr>
    </w:p>
    <w:p w:rsidR="00280B8F" w:rsidRDefault="00280B8F" w:rsidP="00B328B6">
      <w:pPr>
        <w:pStyle w:val="Tekstpodstawowy"/>
        <w:widowControl/>
        <w:contextualSpacing/>
        <w:rPr>
          <w:b/>
          <w:sz w:val="24"/>
          <w:szCs w:val="24"/>
        </w:rPr>
      </w:pPr>
    </w:p>
    <w:p w:rsidR="00280B8F" w:rsidRDefault="00280B8F" w:rsidP="00B328B6">
      <w:pPr>
        <w:pStyle w:val="Tekstpodstawowy"/>
        <w:widowControl/>
        <w:contextualSpacing/>
        <w:rPr>
          <w:b/>
          <w:sz w:val="24"/>
          <w:szCs w:val="24"/>
        </w:rPr>
      </w:pPr>
    </w:p>
    <w:p w:rsidR="00280B8F" w:rsidRDefault="00280B8F" w:rsidP="00B328B6">
      <w:pPr>
        <w:pStyle w:val="Tekstpodstawowy"/>
        <w:widowControl/>
        <w:contextualSpacing/>
        <w:rPr>
          <w:b/>
          <w:sz w:val="24"/>
          <w:szCs w:val="24"/>
        </w:rPr>
      </w:pPr>
    </w:p>
    <w:p w:rsidR="00280B8F" w:rsidRDefault="00280B8F" w:rsidP="00B328B6">
      <w:pPr>
        <w:pStyle w:val="Tekstpodstawowy"/>
        <w:widowControl/>
        <w:contextualSpacing/>
        <w:rPr>
          <w:b/>
          <w:sz w:val="24"/>
          <w:szCs w:val="24"/>
        </w:rPr>
      </w:pPr>
    </w:p>
    <w:p w:rsidR="00633502" w:rsidRDefault="00633502" w:rsidP="00B328B6">
      <w:pPr>
        <w:pStyle w:val="Tekstpodstawowy"/>
        <w:widowControl/>
        <w:contextualSpacing/>
        <w:rPr>
          <w:b/>
          <w:sz w:val="24"/>
          <w:szCs w:val="24"/>
        </w:rPr>
      </w:pPr>
    </w:p>
    <w:p w:rsidR="00633502" w:rsidRDefault="00633502" w:rsidP="00B328B6">
      <w:pPr>
        <w:pStyle w:val="Tekstpodstawowy"/>
        <w:widowControl/>
        <w:contextualSpacing/>
        <w:rPr>
          <w:b/>
          <w:sz w:val="24"/>
          <w:szCs w:val="24"/>
        </w:rPr>
      </w:pPr>
    </w:p>
    <w:p w:rsidR="00633502" w:rsidRDefault="00633502" w:rsidP="00B328B6">
      <w:pPr>
        <w:pStyle w:val="Tekstpodstawowy"/>
        <w:widowControl/>
        <w:contextualSpacing/>
        <w:rPr>
          <w:b/>
          <w:sz w:val="24"/>
          <w:szCs w:val="24"/>
        </w:rPr>
      </w:pPr>
    </w:p>
    <w:p w:rsidR="00633502" w:rsidRDefault="00633502" w:rsidP="00B328B6">
      <w:pPr>
        <w:pStyle w:val="Tekstpodstawowy"/>
        <w:widowControl/>
        <w:contextualSpacing/>
        <w:rPr>
          <w:b/>
          <w:sz w:val="24"/>
          <w:szCs w:val="24"/>
        </w:rPr>
      </w:pPr>
    </w:p>
    <w:p w:rsidR="00213B33" w:rsidRDefault="00213B33" w:rsidP="00B328B6">
      <w:pPr>
        <w:pStyle w:val="Tekstpodstawowy"/>
        <w:widowControl/>
        <w:contextualSpacing/>
        <w:rPr>
          <w:b/>
          <w:sz w:val="24"/>
          <w:szCs w:val="24"/>
        </w:rPr>
      </w:pPr>
      <w:r w:rsidRPr="002C0C9B">
        <w:rPr>
          <w:b/>
          <w:sz w:val="24"/>
          <w:szCs w:val="24"/>
        </w:rPr>
        <w:t xml:space="preserve">Tabela nr </w:t>
      </w:r>
      <w:r w:rsidR="004F3685">
        <w:rPr>
          <w:b/>
          <w:sz w:val="24"/>
          <w:szCs w:val="24"/>
        </w:rPr>
        <w:t>10</w:t>
      </w:r>
    </w:p>
    <w:p w:rsidR="00213B33" w:rsidRPr="00804D16" w:rsidRDefault="00213B33" w:rsidP="00B328B6">
      <w:pPr>
        <w:pStyle w:val="Tekstpodstawowy"/>
        <w:widowControl/>
        <w:contextualSpacing/>
        <w:rPr>
          <w:b/>
          <w:sz w:val="24"/>
          <w:szCs w:val="24"/>
        </w:rPr>
      </w:pPr>
      <w:r w:rsidRPr="00804D16">
        <w:rPr>
          <w:b/>
          <w:sz w:val="24"/>
          <w:szCs w:val="24"/>
        </w:rPr>
        <w:t>Osoby bezrobotne z terenu powiatu włocławskiego będące w szczególnej sytuacji na rynku pracy. Stan na 31.12.2014r.</w:t>
      </w:r>
    </w:p>
    <w:p w:rsidR="00213B33" w:rsidRPr="002A0C2E" w:rsidRDefault="00213B33" w:rsidP="00213B33">
      <w:pPr>
        <w:pStyle w:val="Tekstpodstawowy"/>
        <w:widowControl/>
        <w:ind w:left="540"/>
        <w:rPr>
          <w:rFonts w:asciiTheme="minorHAnsi" w:hAnsiTheme="minorHAnsi"/>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4"/>
        <w:gridCol w:w="1958"/>
      </w:tblGrid>
      <w:tr w:rsidR="00213B33" w:rsidRPr="00D50E4D" w:rsidTr="00DB4723">
        <w:tc>
          <w:tcPr>
            <w:tcW w:w="4414" w:type="dxa"/>
            <w:shd w:val="clear" w:color="auto" w:fill="EEECE1" w:themeFill="background2"/>
          </w:tcPr>
          <w:p w:rsidR="00213B33" w:rsidRPr="00D50E4D" w:rsidRDefault="00213B33" w:rsidP="00C11DA8">
            <w:pPr>
              <w:pStyle w:val="Tekstpodstawowy"/>
              <w:widowControl/>
              <w:contextualSpacing/>
              <w:jc w:val="center"/>
              <w:rPr>
                <w:sz w:val="24"/>
                <w:szCs w:val="24"/>
              </w:rPr>
            </w:pPr>
            <w:r w:rsidRPr="00D50E4D">
              <w:rPr>
                <w:sz w:val="24"/>
                <w:szCs w:val="24"/>
              </w:rPr>
              <w:t>Wyszczególnienie</w:t>
            </w:r>
          </w:p>
        </w:tc>
        <w:tc>
          <w:tcPr>
            <w:tcW w:w="1958" w:type="dxa"/>
            <w:shd w:val="clear" w:color="auto" w:fill="EEECE1" w:themeFill="background2"/>
          </w:tcPr>
          <w:p w:rsidR="00213B33" w:rsidRPr="00D50E4D" w:rsidRDefault="00213B33" w:rsidP="00C11DA8">
            <w:pPr>
              <w:pStyle w:val="Tekstpodstawowy"/>
              <w:widowControl/>
              <w:contextualSpacing/>
              <w:jc w:val="center"/>
              <w:rPr>
                <w:sz w:val="24"/>
                <w:szCs w:val="24"/>
              </w:rPr>
            </w:pPr>
            <w:r w:rsidRPr="00D50E4D">
              <w:rPr>
                <w:sz w:val="24"/>
                <w:szCs w:val="24"/>
              </w:rPr>
              <w:t>Liczba</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Niepełnosprawni</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141</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Nie podjęli zatrudnienia po odbyciu kary pozbawienia wolności</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157</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Samotnie wychowujący dziecko</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697</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Bez wykształcenia średniego</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5743</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Bez doświadczenia zawodowego</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2683</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Bez kwalifikacji zawodowych</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3449</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Powyżej 50 roku życia</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1902</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Kobiety, które po urodzeniu dziecka nie podjęły zatrudnienia</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1279</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Długotrwale bezrobotni</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6091</w:t>
            </w:r>
          </w:p>
        </w:tc>
      </w:tr>
      <w:tr w:rsidR="00213B33" w:rsidRPr="00D50E4D" w:rsidTr="00C11DA8">
        <w:tc>
          <w:tcPr>
            <w:tcW w:w="4414" w:type="dxa"/>
            <w:shd w:val="clear" w:color="auto" w:fill="auto"/>
          </w:tcPr>
          <w:p w:rsidR="00213B33" w:rsidRPr="00D50E4D" w:rsidRDefault="00213B33" w:rsidP="00C11DA8">
            <w:pPr>
              <w:pStyle w:val="Tekstpodstawowy"/>
              <w:widowControl/>
              <w:contextualSpacing/>
              <w:rPr>
                <w:sz w:val="24"/>
                <w:szCs w:val="24"/>
              </w:rPr>
            </w:pPr>
            <w:r w:rsidRPr="00D50E4D">
              <w:rPr>
                <w:sz w:val="24"/>
                <w:szCs w:val="24"/>
              </w:rPr>
              <w:t>Do 25 roku życia</w:t>
            </w:r>
          </w:p>
        </w:tc>
        <w:tc>
          <w:tcPr>
            <w:tcW w:w="1958" w:type="dxa"/>
            <w:shd w:val="clear" w:color="auto" w:fill="auto"/>
          </w:tcPr>
          <w:p w:rsidR="00213B33" w:rsidRPr="00D50E4D" w:rsidRDefault="00213B33" w:rsidP="00C11DA8">
            <w:pPr>
              <w:pStyle w:val="Tekstpodstawowy"/>
              <w:widowControl/>
              <w:contextualSpacing/>
              <w:jc w:val="center"/>
              <w:rPr>
                <w:sz w:val="24"/>
                <w:szCs w:val="24"/>
              </w:rPr>
            </w:pPr>
            <w:r w:rsidRPr="00D50E4D">
              <w:rPr>
                <w:sz w:val="24"/>
                <w:szCs w:val="24"/>
              </w:rPr>
              <w:t>1504</w:t>
            </w:r>
          </w:p>
        </w:tc>
      </w:tr>
    </w:tbl>
    <w:p w:rsidR="00213B33" w:rsidRPr="002A0C2E" w:rsidRDefault="00213B33" w:rsidP="00213B33">
      <w:pPr>
        <w:pStyle w:val="Tekstpodstawowy"/>
        <w:widowControl/>
        <w:ind w:left="540"/>
        <w:contextualSpacing/>
        <w:rPr>
          <w:rFonts w:asciiTheme="minorHAnsi" w:hAnsiTheme="minorHAnsi"/>
        </w:rPr>
      </w:pPr>
      <w:r w:rsidRPr="00D50E4D">
        <w:rPr>
          <w:i/>
          <w:sz w:val="24"/>
          <w:szCs w:val="24"/>
        </w:rPr>
        <w:t>Źródło: Załącznik 1 do sprawozdania MPiPS-01 za IV kwartał 2014</w:t>
      </w:r>
      <w:r w:rsidRPr="002A0C2E">
        <w:rPr>
          <w:rFonts w:asciiTheme="minorHAnsi" w:hAnsiTheme="minorHAnsi"/>
          <w:i/>
        </w:rPr>
        <w:t>r.</w:t>
      </w:r>
    </w:p>
    <w:p w:rsidR="00213B33" w:rsidRPr="002A0C2E" w:rsidRDefault="00213B33" w:rsidP="00213B33">
      <w:pPr>
        <w:pStyle w:val="WW-Tekstpodstawowywcity2"/>
        <w:widowControl/>
        <w:numPr>
          <w:ilvl w:val="12"/>
          <w:numId w:val="0"/>
        </w:numPr>
        <w:ind w:firstLine="360"/>
        <w:jc w:val="both"/>
        <w:rPr>
          <w:rFonts w:asciiTheme="minorHAnsi" w:hAnsiTheme="minorHAnsi"/>
        </w:rPr>
      </w:pPr>
    </w:p>
    <w:p w:rsidR="00213B33" w:rsidRPr="000026A9" w:rsidRDefault="00213B33" w:rsidP="00213B33">
      <w:pPr>
        <w:pStyle w:val="WW-Tekstpodstawowywcity20"/>
        <w:ind w:left="0" w:firstLine="357"/>
        <w:contextualSpacing/>
        <w:jc w:val="both"/>
        <w:rPr>
          <w:bCs/>
        </w:rPr>
      </w:pPr>
      <w:r w:rsidRPr="000026A9">
        <w:rPr>
          <w:bCs/>
        </w:rPr>
        <w:t>Charakteryzując strukturę bezrobocia w powiecie włocławskim należy zwrócić uwagę na udział wśród bezrobotnych wysokiego odsetka osób w szczególnej sytuacji na rynku pracy. Jest to grupa wymagająca szczególnego wsparcia. Zalicza się do nich bezrobotnych, którzy ze względu na określone uwarunkowania mają znaczny problem z wyjściem z bezrobocia i bez pomocy ze</w:t>
      </w:r>
      <w:r w:rsidR="00E24D71">
        <w:rPr>
          <w:bCs/>
        </w:rPr>
        <w:t xml:space="preserve"> strony Urzędu nie są w stanie </w:t>
      </w:r>
      <w:r w:rsidRPr="000026A9">
        <w:rPr>
          <w:bCs/>
        </w:rPr>
        <w:t>samodzielnie powrócić do aktywnego życia zawodowego. Niska aktywność zawodowa tych osób rodzi szereg negatywnych konsekwencji, zarówno dla nich samych, jak i dla społeczeństwa. Wydłużanie okresu bezczynności powoduje rozwój bierności, bezradności, a nawet uzależnień.</w:t>
      </w:r>
    </w:p>
    <w:p w:rsidR="00213B33" w:rsidRDefault="00213B33" w:rsidP="00C60AF7">
      <w:pPr>
        <w:rPr>
          <w:rFonts w:ascii="Times New Roman" w:hAnsi="Times New Roman"/>
          <w:color w:val="000000"/>
          <w:sz w:val="24"/>
          <w:szCs w:val="24"/>
        </w:rPr>
      </w:pPr>
    </w:p>
    <w:p w:rsidR="00B356DB" w:rsidRPr="00437FC2" w:rsidRDefault="00B356DB" w:rsidP="00437FC2">
      <w:pPr>
        <w:jc w:val="both"/>
        <w:rPr>
          <w:rFonts w:ascii="Times New Roman" w:hAnsi="Times New Roman"/>
          <w:color w:val="000000"/>
          <w:sz w:val="24"/>
          <w:szCs w:val="24"/>
        </w:rPr>
      </w:pPr>
    </w:p>
    <w:p w:rsidR="00C60AF7" w:rsidRPr="0054556A" w:rsidRDefault="001D1AAA" w:rsidP="00C60AF7">
      <w:pPr>
        <w:rPr>
          <w:rFonts w:ascii="Times New Roman" w:hAnsi="Times New Roman"/>
          <w:b/>
          <w:bCs/>
          <w:iCs/>
          <w:color w:val="000000"/>
          <w:sz w:val="24"/>
          <w:szCs w:val="24"/>
        </w:rPr>
      </w:pPr>
      <w:r>
        <w:rPr>
          <w:rFonts w:ascii="Times New Roman" w:hAnsi="Times New Roman"/>
          <w:b/>
          <w:bCs/>
          <w:iCs/>
          <w:color w:val="000000"/>
          <w:sz w:val="24"/>
          <w:szCs w:val="24"/>
        </w:rPr>
        <w:t>3.3</w:t>
      </w:r>
      <w:r w:rsidR="00C60AF7" w:rsidRPr="0054556A">
        <w:rPr>
          <w:rFonts w:ascii="Times New Roman" w:hAnsi="Times New Roman"/>
          <w:b/>
          <w:bCs/>
          <w:iCs/>
          <w:color w:val="000000"/>
          <w:sz w:val="24"/>
          <w:szCs w:val="24"/>
        </w:rPr>
        <w:t xml:space="preserve">. </w:t>
      </w:r>
      <w:r w:rsidR="00804D16">
        <w:rPr>
          <w:rFonts w:ascii="Times New Roman" w:hAnsi="Times New Roman"/>
          <w:b/>
          <w:bCs/>
          <w:iCs/>
          <w:color w:val="000000"/>
          <w:sz w:val="24"/>
          <w:szCs w:val="24"/>
        </w:rPr>
        <w:t xml:space="preserve"> Niepełnosprawność.</w:t>
      </w:r>
    </w:p>
    <w:p w:rsidR="00C60AF7" w:rsidRPr="0054556A" w:rsidRDefault="00C60AF7" w:rsidP="001D1AAA">
      <w:pPr>
        <w:spacing w:line="240" w:lineRule="auto"/>
        <w:contextualSpacing/>
        <w:jc w:val="both"/>
        <w:rPr>
          <w:rFonts w:ascii="Times New Roman" w:hAnsi="Times New Roman"/>
          <w:sz w:val="24"/>
          <w:szCs w:val="24"/>
        </w:rPr>
      </w:pPr>
      <w:r w:rsidRPr="0054556A">
        <w:rPr>
          <w:rFonts w:ascii="Times New Roman" w:hAnsi="Times New Roman"/>
          <w:sz w:val="24"/>
          <w:szCs w:val="24"/>
        </w:rPr>
        <w:t>Niepełnosprawność jest zjawiskiem, które może prowadzić do wykluczenia społecznego, dlatego aktywne i skuteczne wspieranie osób niepełnosprawnych stanowi ogromne wyzwanie dla lokalnych samorządów. Niepełnosprawność jest problemem złożonym, który można rozpatrywać w aspekcie zawodowym, społecznym i zdrowotnym. Osoby z niepełnosprawnością mają długotrwale naruszoną sprawność fizyczną, umysłową, intel</w:t>
      </w:r>
      <w:r w:rsidR="008C5058">
        <w:rPr>
          <w:rFonts w:ascii="Times New Roman" w:hAnsi="Times New Roman"/>
          <w:sz w:val="24"/>
          <w:szCs w:val="24"/>
        </w:rPr>
        <w:t xml:space="preserve">ektualną lub w zakresie zmysłów, </w:t>
      </w:r>
      <w:r w:rsidRPr="0054556A">
        <w:rPr>
          <w:rFonts w:ascii="Times New Roman" w:hAnsi="Times New Roman"/>
          <w:sz w:val="24"/>
          <w:szCs w:val="24"/>
        </w:rPr>
        <w:t xml:space="preserve">co może, w oddziaływaniu z różnymi barierami, utrudniać im pełny i skuteczny udział w życiu społecznym, na zasadzie równości z innymi osobami Jest to więc grupa mieszkańców powiatu, wymagająca szczególnej pomocy w różnych sferach życia. </w:t>
      </w:r>
    </w:p>
    <w:p w:rsidR="00C60AF7" w:rsidRPr="0054556A" w:rsidRDefault="00C60AF7" w:rsidP="001D1AAA">
      <w:pPr>
        <w:spacing w:line="240" w:lineRule="auto"/>
        <w:contextualSpacing/>
        <w:jc w:val="both"/>
        <w:rPr>
          <w:rFonts w:ascii="Times New Roman" w:hAnsi="Times New Roman"/>
          <w:sz w:val="24"/>
          <w:szCs w:val="24"/>
        </w:rPr>
      </w:pPr>
      <w:r w:rsidRPr="0054556A">
        <w:rPr>
          <w:rFonts w:ascii="Times New Roman" w:hAnsi="Times New Roman"/>
          <w:sz w:val="24"/>
          <w:szCs w:val="24"/>
        </w:rPr>
        <w:t>Wyróżniamy trzy stopnie niepełnosprawności: lekki, umiarkowany i znaczny. Każdy z tych stopni określa stan zdrowia z uwzględnieniem kryterium zawodowego.</w:t>
      </w:r>
    </w:p>
    <w:p w:rsidR="008C5058" w:rsidRDefault="00C60AF7" w:rsidP="001D1AAA">
      <w:pPr>
        <w:spacing w:line="240" w:lineRule="auto"/>
        <w:contextualSpacing/>
        <w:jc w:val="both"/>
        <w:rPr>
          <w:rFonts w:ascii="Times New Roman" w:hAnsi="Times New Roman"/>
          <w:sz w:val="24"/>
          <w:szCs w:val="24"/>
        </w:rPr>
      </w:pPr>
      <w:r w:rsidRPr="0054556A">
        <w:rPr>
          <w:rFonts w:ascii="Times New Roman" w:hAnsi="Times New Roman"/>
          <w:sz w:val="24"/>
          <w:szCs w:val="24"/>
        </w:rPr>
        <w:t xml:space="preserve">Podstawowym wykładnikiem i narzędziem realizacji polityki społecznej na rzecz ludzi niepełnosprawnych jest wsparty odpowiednią infrastrukturą legislacyjno-instytucjonalną proces rehabilitacji leczniczej, psychologicznej, społecznej i zawodowej. Rehabilitacja ta </w:t>
      </w:r>
      <w:r w:rsidRPr="0054556A">
        <w:rPr>
          <w:rFonts w:ascii="Times New Roman" w:hAnsi="Times New Roman"/>
          <w:sz w:val="24"/>
          <w:szCs w:val="24"/>
        </w:rPr>
        <w:lastRenderedPageBreak/>
        <w:t>obejmuje różne formy wsparcia wspomagające osoby niepełnosprawne w wypełnianiu przypisanych im ról społecznych, takie jak: poradnictwo społeczne, prawne i psychologiczne oraz edukację i przygotowanie zawodowe, a także umożliwiające samodzielną lokomocję, komunikowanie się z otoczeniem i prowadzenie niezależnego, codziennego życia. Ostatnie dane dotyczące wskaźników niepełnosprawności w powiecie włocławskim, oparte na informacjach zawart</w:t>
      </w:r>
      <w:r w:rsidR="0054556A">
        <w:rPr>
          <w:rFonts w:ascii="Times New Roman" w:hAnsi="Times New Roman"/>
          <w:sz w:val="24"/>
          <w:szCs w:val="24"/>
        </w:rPr>
        <w:t xml:space="preserve">ych w Karcie Powiatu za 2012 r </w:t>
      </w:r>
      <w:r w:rsidRPr="0054556A">
        <w:rPr>
          <w:rFonts w:ascii="Times New Roman" w:hAnsi="Times New Roman"/>
          <w:sz w:val="24"/>
          <w:szCs w:val="24"/>
        </w:rPr>
        <w:t>wskazu</w:t>
      </w:r>
      <w:r w:rsidR="0054556A">
        <w:rPr>
          <w:rFonts w:ascii="Times New Roman" w:hAnsi="Times New Roman"/>
          <w:sz w:val="24"/>
          <w:szCs w:val="24"/>
        </w:rPr>
        <w:t xml:space="preserve">ją, </w:t>
      </w:r>
      <w:r w:rsidRPr="0054556A">
        <w:rPr>
          <w:rFonts w:ascii="Times New Roman" w:hAnsi="Times New Roman"/>
          <w:sz w:val="24"/>
          <w:szCs w:val="24"/>
        </w:rPr>
        <w:t>że liczba osób niepełnosprawnych w powiecie włocławskim wynosiła 8.511 osób</w:t>
      </w:r>
      <w:r w:rsidR="008C5058">
        <w:rPr>
          <w:rFonts w:ascii="Times New Roman" w:hAnsi="Times New Roman"/>
          <w:sz w:val="24"/>
          <w:szCs w:val="24"/>
        </w:rPr>
        <w:t>, zgodnie z danymi zawartymi w tab.6.</w:t>
      </w:r>
    </w:p>
    <w:p w:rsidR="008C5058" w:rsidRDefault="008C5058" w:rsidP="001D1AAA">
      <w:pPr>
        <w:spacing w:line="240" w:lineRule="auto"/>
        <w:contextualSpacing/>
        <w:jc w:val="both"/>
        <w:rPr>
          <w:rFonts w:ascii="Times New Roman" w:hAnsi="Times New Roman"/>
          <w:sz w:val="24"/>
          <w:szCs w:val="24"/>
        </w:rPr>
      </w:pPr>
    </w:p>
    <w:p w:rsidR="008C5058" w:rsidRDefault="008C5058" w:rsidP="00AF434E">
      <w:pPr>
        <w:spacing w:line="240" w:lineRule="auto"/>
        <w:contextualSpacing/>
        <w:jc w:val="both"/>
        <w:rPr>
          <w:rFonts w:ascii="Times New Roman" w:hAnsi="Times New Roman"/>
          <w:sz w:val="24"/>
          <w:szCs w:val="24"/>
        </w:rPr>
      </w:pPr>
    </w:p>
    <w:p w:rsidR="00804D16" w:rsidRPr="000040F7" w:rsidRDefault="004F3685" w:rsidP="00AF434E">
      <w:pPr>
        <w:spacing w:line="240" w:lineRule="auto"/>
        <w:contextualSpacing/>
        <w:jc w:val="both"/>
        <w:rPr>
          <w:rFonts w:ascii="Times New Roman" w:hAnsi="Times New Roman"/>
          <w:b/>
          <w:sz w:val="24"/>
          <w:szCs w:val="24"/>
        </w:rPr>
      </w:pPr>
      <w:r w:rsidRPr="000040F7">
        <w:rPr>
          <w:rFonts w:ascii="Times New Roman" w:hAnsi="Times New Roman"/>
          <w:b/>
          <w:sz w:val="24"/>
          <w:szCs w:val="24"/>
        </w:rPr>
        <w:t>Tabela  n</w:t>
      </w:r>
      <w:r w:rsidR="008C5058" w:rsidRPr="000040F7">
        <w:rPr>
          <w:rFonts w:ascii="Times New Roman" w:hAnsi="Times New Roman"/>
          <w:b/>
          <w:sz w:val="24"/>
          <w:szCs w:val="24"/>
        </w:rPr>
        <w:t xml:space="preserve">r </w:t>
      </w:r>
      <w:r w:rsidRPr="000040F7">
        <w:rPr>
          <w:rFonts w:ascii="Times New Roman" w:hAnsi="Times New Roman"/>
          <w:b/>
          <w:sz w:val="24"/>
          <w:szCs w:val="24"/>
        </w:rPr>
        <w:t>11</w:t>
      </w:r>
    </w:p>
    <w:p w:rsidR="008C5058" w:rsidRPr="00804D16" w:rsidRDefault="004F3685" w:rsidP="00AF434E">
      <w:pPr>
        <w:spacing w:line="240" w:lineRule="auto"/>
        <w:contextualSpacing/>
        <w:jc w:val="both"/>
        <w:rPr>
          <w:rFonts w:ascii="Times New Roman" w:hAnsi="Times New Roman"/>
          <w:b/>
          <w:sz w:val="24"/>
          <w:szCs w:val="24"/>
        </w:rPr>
      </w:pPr>
      <w:r w:rsidRPr="00804D16">
        <w:rPr>
          <w:rFonts w:ascii="Times New Roman" w:hAnsi="Times New Roman"/>
          <w:b/>
          <w:sz w:val="24"/>
          <w:szCs w:val="24"/>
        </w:rPr>
        <w:t>Liczba osób niepełnosprawnych w powiecie włocławskim. Stan an 31.12.2012 r</w:t>
      </w:r>
      <w:r w:rsidR="00804D16">
        <w:rPr>
          <w:rFonts w:ascii="Times New Roman" w:hAnsi="Times New Roman"/>
          <w:b/>
          <w:sz w:val="24"/>
          <w:szCs w:val="24"/>
        </w:rPr>
        <w:t>.</w:t>
      </w:r>
    </w:p>
    <w:tbl>
      <w:tblPr>
        <w:tblW w:w="91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0"/>
        <w:gridCol w:w="5190"/>
      </w:tblGrid>
      <w:tr w:rsidR="008C5058" w:rsidTr="008208BC">
        <w:trPr>
          <w:trHeight w:val="255"/>
        </w:trPr>
        <w:tc>
          <w:tcPr>
            <w:tcW w:w="3930" w:type="dxa"/>
            <w:shd w:val="clear" w:color="auto" w:fill="EEECE1" w:themeFill="background2"/>
          </w:tcPr>
          <w:p w:rsidR="008C5058" w:rsidRDefault="008C5058" w:rsidP="008C5058">
            <w:pPr>
              <w:ind w:left="-98"/>
              <w:contextualSpacing/>
              <w:jc w:val="both"/>
              <w:rPr>
                <w:rFonts w:ascii="Times New Roman" w:hAnsi="Times New Roman"/>
                <w:sz w:val="24"/>
                <w:szCs w:val="24"/>
              </w:rPr>
            </w:pPr>
          </w:p>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Osoby niepełnosprawne w 2012 r</w:t>
            </w:r>
          </w:p>
          <w:p w:rsidR="008C5058" w:rsidRDefault="008C5058" w:rsidP="008C5058">
            <w:pPr>
              <w:ind w:left="-98"/>
              <w:contextualSpacing/>
              <w:jc w:val="both"/>
              <w:rPr>
                <w:rFonts w:ascii="Times New Roman" w:hAnsi="Times New Roman"/>
                <w:sz w:val="24"/>
                <w:szCs w:val="24"/>
              </w:rPr>
            </w:pPr>
          </w:p>
        </w:tc>
        <w:tc>
          <w:tcPr>
            <w:tcW w:w="5190" w:type="dxa"/>
            <w:shd w:val="clear" w:color="auto" w:fill="EEECE1" w:themeFill="background2"/>
          </w:tcPr>
          <w:p w:rsidR="008C5058" w:rsidRDefault="008C5058" w:rsidP="008C5058">
            <w:pPr>
              <w:spacing w:after="0" w:line="240" w:lineRule="auto"/>
              <w:jc w:val="center"/>
              <w:rPr>
                <w:rFonts w:ascii="Times New Roman" w:hAnsi="Times New Roman"/>
                <w:sz w:val="24"/>
                <w:szCs w:val="24"/>
              </w:rPr>
            </w:pPr>
          </w:p>
          <w:p w:rsidR="008C5058" w:rsidRDefault="008C5058" w:rsidP="008C5058">
            <w:pPr>
              <w:spacing w:after="0" w:line="240" w:lineRule="auto"/>
              <w:jc w:val="center"/>
              <w:rPr>
                <w:rFonts w:ascii="Times New Roman" w:hAnsi="Times New Roman"/>
                <w:sz w:val="24"/>
                <w:szCs w:val="24"/>
              </w:rPr>
            </w:pPr>
            <w:r>
              <w:rPr>
                <w:rFonts w:ascii="Times New Roman" w:hAnsi="Times New Roman"/>
                <w:sz w:val="24"/>
                <w:szCs w:val="24"/>
              </w:rPr>
              <w:t>Ogółem:  8.511</w:t>
            </w:r>
          </w:p>
          <w:p w:rsidR="008C5058" w:rsidRDefault="008C5058" w:rsidP="008C5058">
            <w:pPr>
              <w:ind w:left="-98"/>
              <w:contextualSpacing/>
              <w:jc w:val="center"/>
              <w:rPr>
                <w:rFonts w:ascii="Times New Roman" w:hAnsi="Times New Roman"/>
                <w:sz w:val="24"/>
                <w:szCs w:val="24"/>
              </w:rPr>
            </w:pPr>
          </w:p>
        </w:tc>
      </w:tr>
      <w:tr w:rsidR="008C5058" w:rsidTr="008C5058">
        <w:trPr>
          <w:trHeight w:val="270"/>
        </w:trPr>
        <w:tc>
          <w:tcPr>
            <w:tcW w:w="3930" w:type="dxa"/>
          </w:tcPr>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 w tym kobiety</w:t>
            </w:r>
          </w:p>
        </w:tc>
        <w:tc>
          <w:tcPr>
            <w:tcW w:w="5190" w:type="dxa"/>
          </w:tcPr>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4.079</w:t>
            </w:r>
          </w:p>
        </w:tc>
      </w:tr>
      <w:tr w:rsidR="008C5058" w:rsidTr="008C5058">
        <w:trPr>
          <w:trHeight w:val="225"/>
        </w:trPr>
        <w:tc>
          <w:tcPr>
            <w:tcW w:w="3930" w:type="dxa"/>
          </w:tcPr>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-w tym mężczyźni</w:t>
            </w:r>
          </w:p>
        </w:tc>
        <w:tc>
          <w:tcPr>
            <w:tcW w:w="5190" w:type="dxa"/>
          </w:tcPr>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3.790</w:t>
            </w:r>
          </w:p>
        </w:tc>
      </w:tr>
      <w:tr w:rsidR="008C5058" w:rsidTr="008C5058">
        <w:trPr>
          <w:trHeight w:val="210"/>
        </w:trPr>
        <w:tc>
          <w:tcPr>
            <w:tcW w:w="3930" w:type="dxa"/>
          </w:tcPr>
          <w:p w:rsidR="008C5058" w:rsidRDefault="008C5058" w:rsidP="008C5058">
            <w:pPr>
              <w:contextualSpacing/>
              <w:jc w:val="center"/>
              <w:rPr>
                <w:rFonts w:ascii="Times New Roman" w:hAnsi="Times New Roman"/>
                <w:sz w:val="24"/>
                <w:szCs w:val="24"/>
              </w:rPr>
            </w:pPr>
            <w:r>
              <w:rPr>
                <w:rFonts w:ascii="Times New Roman" w:hAnsi="Times New Roman"/>
                <w:sz w:val="24"/>
                <w:szCs w:val="24"/>
              </w:rPr>
              <w:t>- w tym dzieci</w:t>
            </w:r>
          </w:p>
        </w:tc>
        <w:tc>
          <w:tcPr>
            <w:tcW w:w="5190" w:type="dxa"/>
          </w:tcPr>
          <w:p w:rsidR="008C5058" w:rsidRDefault="008C5058" w:rsidP="008C5058">
            <w:pPr>
              <w:ind w:left="-98"/>
              <w:contextualSpacing/>
              <w:jc w:val="center"/>
              <w:rPr>
                <w:rFonts w:ascii="Times New Roman" w:hAnsi="Times New Roman"/>
                <w:sz w:val="24"/>
                <w:szCs w:val="24"/>
              </w:rPr>
            </w:pPr>
            <w:r>
              <w:rPr>
                <w:rFonts w:ascii="Times New Roman" w:hAnsi="Times New Roman"/>
                <w:sz w:val="24"/>
                <w:szCs w:val="24"/>
              </w:rPr>
              <w:t>642</w:t>
            </w:r>
          </w:p>
        </w:tc>
      </w:tr>
    </w:tbl>
    <w:p w:rsidR="008C5058" w:rsidRPr="00804D16" w:rsidRDefault="00804D16" w:rsidP="00AF434E">
      <w:pPr>
        <w:spacing w:line="240" w:lineRule="auto"/>
        <w:contextualSpacing/>
        <w:jc w:val="both"/>
        <w:rPr>
          <w:rFonts w:ascii="Times New Roman" w:hAnsi="Times New Roman"/>
          <w:i/>
          <w:sz w:val="24"/>
          <w:szCs w:val="24"/>
        </w:rPr>
      </w:pPr>
      <w:r w:rsidRPr="00804D16">
        <w:rPr>
          <w:rFonts w:ascii="Times New Roman" w:hAnsi="Times New Roman"/>
          <w:i/>
          <w:sz w:val="24"/>
          <w:szCs w:val="24"/>
        </w:rPr>
        <w:t>Żródło: dane własne PCPR</w:t>
      </w:r>
    </w:p>
    <w:p w:rsidR="00804D16" w:rsidRDefault="00804D16" w:rsidP="00AF434E">
      <w:pPr>
        <w:spacing w:line="240" w:lineRule="auto"/>
        <w:contextualSpacing/>
        <w:jc w:val="both"/>
        <w:rPr>
          <w:rFonts w:ascii="Times New Roman" w:hAnsi="Times New Roman"/>
          <w:sz w:val="24"/>
          <w:szCs w:val="24"/>
        </w:rPr>
      </w:pPr>
    </w:p>
    <w:p w:rsidR="00C60AF7" w:rsidRPr="0054556A" w:rsidRDefault="00C60AF7" w:rsidP="001D1AAA">
      <w:pPr>
        <w:spacing w:line="240" w:lineRule="auto"/>
        <w:contextualSpacing/>
        <w:jc w:val="both"/>
        <w:rPr>
          <w:rFonts w:ascii="Times New Roman" w:hAnsi="Times New Roman"/>
          <w:sz w:val="24"/>
          <w:szCs w:val="24"/>
        </w:rPr>
      </w:pPr>
      <w:r w:rsidRPr="0054556A">
        <w:rPr>
          <w:rFonts w:ascii="Times New Roman" w:hAnsi="Times New Roman"/>
          <w:sz w:val="24"/>
          <w:szCs w:val="24"/>
        </w:rPr>
        <w:t>Osoby niepełnosprawne stanowiły zatem 9,67 % ogółu mieszkańców, który w 2012 r wynosił 87.991 osób.</w:t>
      </w:r>
    </w:p>
    <w:p w:rsidR="00C60AF7" w:rsidRDefault="00C60AF7" w:rsidP="001D1AAA">
      <w:pPr>
        <w:spacing w:line="240" w:lineRule="auto"/>
        <w:contextualSpacing/>
        <w:jc w:val="both"/>
        <w:rPr>
          <w:sz w:val="24"/>
          <w:szCs w:val="24"/>
        </w:rPr>
      </w:pPr>
    </w:p>
    <w:p w:rsidR="00C2075E" w:rsidRDefault="00C2075E" w:rsidP="001D1AAA">
      <w:pPr>
        <w:spacing w:line="240" w:lineRule="auto"/>
        <w:contextualSpacing/>
        <w:jc w:val="both"/>
        <w:rPr>
          <w:rFonts w:ascii="Times New Roman" w:hAnsi="Times New Roman"/>
          <w:bCs/>
          <w:iCs/>
          <w:color w:val="000000"/>
          <w:sz w:val="24"/>
          <w:szCs w:val="24"/>
        </w:rPr>
      </w:pPr>
      <w:r w:rsidRPr="0054556A">
        <w:rPr>
          <w:rFonts w:ascii="Times New Roman" w:hAnsi="Times New Roman"/>
          <w:bCs/>
          <w:iCs/>
          <w:color w:val="000000"/>
          <w:sz w:val="24"/>
          <w:szCs w:val="24"/>
        </w:rPr>
        <w:t>Niepełnosprawność stanowiła podstawę do przyznania przez ośrodki pomocy społecznej w powiecie włocławskim pomocy dla 951 rodzin.</w:t>
      </w:r>
    </w:p>
    <w:p w:rsidR="001D1AAA" w:rsidRDefault="001D1AAA" w:rsidP="001D1AAA">
      <w:pPr>
        <w:spacing w:line="240" w:lineRule="auto"/>
        <w:contextualSpacing/>
        <w:jc w:val="both"/>
        <w:rPr>
          <w:rFonts w:ascii="Times New Roman" w:hAnsi="Times New Roman"/>
          <w:bCs/>
          <w:iCs/>
          <w:color w:val="000000"/>
          <w:sz w:val="24"/>
          <w:szCs w:val="24"/>
        </w:rPr>
      </w:pPr>
    </w:p>
    <w:p w:rsidR="00280B8F" w:rsidRPr="001D1AAA" w:rsidRDefault="00280B8F" w:rsidP="001D1AAA">
      <w:pPr>
        <w:spacing w:line="240" w:lineRule="auto"/>
        <w:contextualSpacing/>
        <w:jc w:val="both"/>
        <w:rPr>
          <w:rFonts w:ascii="Times New Roman" w:hAnsi="Times New Roman"/>
          <w:bCs/>
          <w:iCs/>
          <w:color w:val="000000"/>
          <w:sz w:val="24"/>
          <w:szCs w:val="24"/>
        </w:rPr>
      </w:pPr>
    </w:p>
    <w:p w:rsidR="00804D16" w:rsidRDefault="000040F7" w:rsidP="001D1AAA">
      <w:pPr>
        <w:spacing w:line="240" w:lineRule="auto"/>
        <w:contextualSpacing/>
        <w:jc w:val="both"/>
        <w:rPr>
          <w:rFonts w:ascii="Times New Roman" w:hAnsi="Times New Roman"/>
          <w:b/>
          <w:sz w:val="24"/>
          <w:szCs w:val="24"/>
        </w:rPr>
      </w:pPr>
      <w:r w:rsidRPr="000040F7">
        <w:rPr>
          <w:rFonts w:ascii="Times New Roman" w:hAnsi="Times New Roman"/>
          <w:b/>
          <w:sz w:val="24"/>
          <w:szCs w:val="24"/>
        </w:rPr>
        <w:t>Tabela n</w:t>
      </w:r>
      <w:r w:rsidR="00C2075E" w:rsidRPr="000040F7">
        <w:rPr>
          <w:rFonts w:ascii="Times New Roman" w:hAnsi="Times New Roman"/>
          <w:b/>
          <w:sz w:val="24"/>
          <w:szCs w:val="24"/>
        </w:rPr>
        <w:t xml:space="preserve">r </w:t>
      </w:r>
      <w:r w:rsidR="00DB4723" w:rsidRPr="000040F7">
        <w:rPr>
          <w:rFonts w:ascii="Times New Roman" w:hAnsi="Times New Roman"/>
          <w:b/>
          <w:sz w:val="24"/>
          <w:szCs w:val="24"/>
        </w:rPr>
        <w:t>1</w:t>
      </w:r>
      <w:r w:rsidR="004F3685" w:rsidRPr="000040F7">
        <w:rPr>
          <w:rFonts w:ascii="Times New Roman" w:hAnsi="Times New Roman"/>
          <w:b/>
          <w:sz w:val="24"/>
          <w:szCs w:val="24"/>
        </w:rPr>
        <w:t>2</w:t>
      </w:r>
    </w:p>
    <w:p w:rsidR="004F3685" w:rsidRPr="00804D16" w:rsidRDefault="004F3685" w:rsidP="001D1AAA">
      <w:pPr>
        <w:spacing w:line="240" w:lineRule="auto"/>
        <w:contextualSpacing/>
        <w:jc w:val="both"/>
        <w:rPr>
          <w:rFonts w:ascii="Times New Roman" w:hAnsi="Times New Roman"/>
          <w:b/>
          <w:sz w:val="24"/>
          <w:szCs w:val="24"/>
        </w:rPr>
      </w:pPr>
      <w:r w:rsidRPr="00804D16">
        <w:rPr>
          <w:rFonts w:ascii="Times New Roman" w:hAnsi="Times New Roman"/>
          <w:b/>
          <w:sz w:val="24"/>
          <w:szCs w:val="24"/>
        </w:rPr>
        <w:t>Liczba rodzin objętych wsparciem z powodu niepełnosprawności w powiecie włocławskim. Stan na 31.12.2014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3827"/>
      </w:tblGrid>
      <w:tr w:rsidR="0054556A" w:rsidRPr="0054556A" w:rsidTr="008208BC">
        <w:tc>
          <w:tcPr>
            <w:tcW w:w="1101" w:type="dxa"/>
            <w:shd w:val="clear" w:color="auto" w:fill="EEECE1" w:themeFill="background2"/>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L.p</w:t>
            </w:r>
          </w:p>
        </w:tc>
        <w:tc>
          <w:tcPr>
            <w:tcW w:w="3969" w:type="dxa"/>
            <w:shd w:val="clear" w:color="auto" w:fill="EEECE1" w:themeFill="background2"/>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Miasto/Gmina</w:t>
            </w:r>
          </w:p>
          <w:p w:rsidR="00C60AF7" w:rsidRPr="0054556A" w:rsidRDefault="00C60AF7" w:rsidP="00AF434E">
            <w:pPr>
              <w:spacing w:line="240" w:lineRule="auto"/>
              <w:contextualSpacing/>
              <w:jc w:val="center"/>
              <w:rPr>
                <w:rFonts w:ascii="Times New Roman" w:hAnsi="Times New Roman"/>
                <w:color w:val="000000"/>
                <w:sz w:val="24"/>
                <w:szCs w:val="24"/>
              </w:rPr>
            </w:pPr>
          </w:p>
        </w:tc>
        <w:tc>
          <w:tcPr>
            <w:tcW w:w="3827" w:type="dxa"/>
            <w:shd w:val="clear" w:color="auto" w:fill="EEECE1" w:themeFill="background2"/>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Niepełnosprawność</w:t>
            </w:r>
          </w:p>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Liczba rodzin objętych wsparciem</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 Kowal</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77</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2</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Brześć Kujawski</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108</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3</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Chodecz</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66</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4</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Izbica Kujawska</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74</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5</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Lubień Kujawski</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59</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6</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Lubraniec</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103</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7</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Baruchowo</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62</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8</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Boniewo</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18</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9</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Choceń</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99</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10</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Fabianki</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135</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11</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Kowal</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38</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12</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Lubanie</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65</w:t>
            </w:r>
          </w:p>
        </w:tc>
      </w:tr>
      <w:tr w:rsidR="0054556A" w:rsidRPr="0054556A" w:rsidTr="008208BC">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13</w:t>
            </w:r>
          </w:p>
        </w:tc>
        <w:tc>
          <w:tcPr>
            <w:tcW w:w="3969" w:type="dxa"/>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Włocławek</w:t>
            </w:r>
          </w:p>
        </w:tc>
        <w:tc>
          <w:tcPr>
            <w:tcW w:w="3827" w:type="dxa"/>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47</w:t>
            </w:r>
          </w:p>
        </w:tc>
      </w:tr>
      <w:tr w:rsidR="0054556A" w:rsidRPr="0054556A" w:rsidTr="00391970">
        <w:tc>
          <w:tcPr>
            <w:tcW w:w="1101"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Razem</w:t>
            </w:r>
          </w:p>
        </w:tc>
        <w:tc>
          <w:tcPr>
            <w:tcW w:w="3969" w:type="dxa"/>
            <w:shd w:val="clear" w:color="auto" w:fill="EEECE1" w:themeFill="background2"/>
          </w:tcPr>
          <w:p w:rsidR="00C60AF7" w:rsidRPr="0054556A" w:rsidRDefault="00C60AF7" w:rsidP="00AF434E">
            <w:pPr>
              <w:spacing w:line="240" w:lineRule="auto"/>
              <w:contextualSpacing/>
              <w:rPr>
                <w:rFonts w:ascii="Times New Roman" w:hAnsi="Times New Roman"/>
                <w:color w:val="000000"/>
                <w:sz w:val="24"/>
                <w:szCs w:val="24"/>
              </w:rPr>
            </w:pPr>
          </w:p>
        </w:tc>
        <w:tc>
          <w:tcPr>
            <w:tcW w:w="3827" w:type="dxa"/>
            <w:shd w:val="clear" w:color="auto" w:fill="EEECE1" w:themeFill="background2"/>
          </w:tcPr>
          <w:p w:rsidR="00C60AF7" w:rsidRPr="0054556A" w:rsidRDefault="00C60AF7" w:rsidP="00AF434E">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951</w:t>
            </w:r>
          </w:p>
        </w:tc>
      </w:tr>
    </w:tbl>
    <w:p w:rsidR="00C60AF7" w:rsidRPr="0054556A" w:rsidRDefault="00C60AF7" w:rsidP="00AF434E">
      <w:pPr>
        <w:spacing w:line="240" w:lineRule="auto"/>
        <w:contextualSpacing/>
        <w:rPr>
          <w:rFonts w:ascii="Times New Roman" w:hAnsi="Times New Roman"/>
          <w:i/>
          <w:color w:val="000000"/>
          <w:sz w:val="24"/>
          <w:szCs w:val="24"/>
        </w:rPr>
      </w:pPr>
      <w:r w:rsidRPr="0054556A">
        <w:rPr>
          <w:rFonts w:ascii="Times New Roman" w:hAnsi="Times New Roman"/>
          <w:i/>
          <w:color w:val="000000"/>
          <w:sz w:val="24"/>
          <w:szCs w:val="24"/>
        </w:rPr>
        <w:t>Źródło: dane z MPiPS-03 udostępnione przez ops</w:t>
      </w:r>
    </w:p>
    <w:p w:rsidR="00C60AF7" w:rsidRPr="00F32287" w:rsidRDefault="00C60AF7" w:rsidP="00AF434E">
      <w:pPr>
        <w:spacing w:line="240" w:lineRule="auto"/>
        <w:contextualSpacing/>
        <w:jc w:val="both"/>
        <w:rPr>
          <w:b/>
          <w:bCs/>
          <w:i/>
          <w:iCs/>
          <w:color w:val="000000"/>
          <w:sz w:val="24"/>
          <w:szCs w:val="24"/>
        </w:rPr>
      </w:pPr>
    </w:p>
    <w:p w:rsidR="00E94C9A" w:rsidRDefault="00E94C9A" w:rsidP="00AF434E">
      <w:pPr>
        <w:spacing w:line="240" w:lineRule="auto"/>
        <w:contextualSpacing/>
        <w:jc w:val="both"/>
        <w:rPr>
          <w:rFonts w:ascii="Times New Roman" w:hAnsi="Times New Roman"/>
          <w:color w:val="000000"/>
          <w:sz w:val="24"/>
          <w:szCs w:val="24"/>
        </w:rPr>
      </w:pPr>
    </w:p>
    <w:p w:rsidR="00C60AF7" w:rsidRPr="0054556A" w:rsidRDefault="00C60AF7" w:rsidP="001D1AAA">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W powiecie włocławskim wydawaniem orzeczeń o niepełnosprawności i stopniu niepełnosprawności zajmuje się Powiatowy Zespół ds. Orzekania o Niepełnosprawności. </w:t>
      </w:r>
    </w:p>
    <w:p w:rsidR="00C60AF7" w:rsidRPr="0054556A" w:rsidRDefault="00C60AF7" w:rsidP="001D1AAA">
      <w:pPr>
        <w:spacing w:line="240" w:lineRule="auto"/>
        <w:contextualSpacing/>
        <w:jc w:val="both"/>
        <w:rPr>
          <w:rFonts w:ascii="Times New Roman" w:hAnsi="Times New Roman"/>
          <w:sz w:val="24"/>
          <w:szCs w:val="24"/>
        </w:rPr>
      </w:pPr>
      <w:r w:rsidRPr="0054556A">
        <w:rPr>
          <w:rFonts w:ascii="Times New Roman" w:hAnsi="Times New Roman"/>
          <w:sz w:val="24"/>
          <w:szCs w:val="24"/>
        </w:rPr>
        <w:lastRenderedPageBreak/>
        <w:t>W zespole można uzyskać orzeczenie o stopniu niepełnosprawności, które ma zastosowanie do celów pozarentowych</w:t>
      </w:r>
      <w:r w:rsidR="000301D3">
        <w:rPr>
          <w:rFonts w:ascii="Times New Roman" w:hAnsi="Times New Roman"/>
          <w:sz w:val="24"/>
          <w:szCs w:val="24"/>
        </w:rPr>
        <w:t>,</w:t>
      </w:r>
      <w:r w:rsidRPr="0054556A">
        <w:rPr>
          <w:rFonts w:ascii="Times New Roman" w:hAnsi="Times New Roman"/>
          <w:sz w:val="24"/>
          <w:szCs w:val="24"/>
        </w:rPr>
        <w:t xml:space="preserve"> można </w:t>
      </w:r>
      <w:r w:rsidR="001D1AAA">
        <w:rPr>
          <w:rFonts w:ascii="Times New Roman" w:hAnsi="Times New Roman"/>
          <w:sz w:val="24"/>
          <w:szCs w:val="24"/>
        </w:rPr>
        <w:t xml:space="preserve">otrzymać </w:t>
      </w:r>
      <w:r w:rsidRPr="0054556A">
        <w:rPr>
          <w:rFonts w:ascii="Times New Roman" w:hAnsi="Times New Roman"/>
          <w:sz w:val="24"/>
          <w:szCs w:val="24"/>
        </w:rPr>
        <w:t>legitymację służącą do korzystania z ulg i uprawnień</w:t>
      </w:r>
      <w:r w:rsidR="000301D3">
        <w:rPr>
          <w:rFonts w:ascii="Times New Roman" w:hAnsi="Times New Roman"/>
          <w:sz w:val="24"/>
          <w:szCs w:val="24"/>
        </w:rPr>
        <w:t xml:space="preserve"> i kartę parkingową</w:t>
      </w:r>
      <w:r w:rsidRPr="0054556A">
        <w:rPr>
          <w:rFonts w:ascii="Times New Roman" w:hAnsi="Times New Roman"/>
          <w:sz w:val="24"/>
          <w:szCs w:val="24"/>
        </w:rPr>
        <w:t>. Liczbę wydanych orzeczeń w 2014 dla mieszkańców Powiatu Włocławskiego z podziałem na cel złożenia wniosku  przedstawia Tab</w:t>
      </w:r>
      <w:r w:rsidR="000301D3">
        <w:rPr>
          <w:rFonts w:ascii="Times New Roman" w:hAnsi="Times New Roman"/>
          <w:sz w:val="24"/>
          <w:szCs w:val="24"/>
        </w:rPr>
        <w:t xml:space="preserve"> Nr 13.</w:t>
      </w:r>
    </w:p>
    <w:p w:rsidR="00E94C9A" w:rsidRDefault="00E94C9A" w:rsidP="00C60AF7">
      <w:pPr>
        <w:jc w:val="both"/>
        <w:rPr>
          <w:rFonts w:ascii="Times New Roman" w:hAnsi="Times New Roman"/>
          <w:b/>
          <w:sz w:val="24"/>
          <w:szCs w:val="24"/>
        </w:rPr>
      </w:pPr>
    </w:p>
    <w:p w:rsidR="00B328B6" w:rsidRDefault="00B328B6" w:rsidP="00C60AF7">
      <w:pPr>
        <w:jc w:val="both"/>
        <w:rPr>
          <w:rFonts w:ascii="Times New Roman" w:hAnsi="Times New Roman"/>
          <w:b/>
          <w:sz w:val="24"/>
          <w:szCs w:val="24"/>
        </w:rPr>
      </w:pPr>
    </w:p>
    <w:p w:rsidR="00B328B6" w:rsidRDefault="00C60AF7" w:rsidP="00B328B6">
      <w:pPr>
        <w:spacing w:line="240" w:lineRule="auto"/>
        <w:contextualSpacing/>
        <w:jc w:val="both"/>
        <w:rPr>
          <w:rFonts w:ascii="Times New Roman" w:hAnsi="Times New Roman"/>
          <w:b/>
          <w:sz w:val="24"/>
          <w:szCs w:val="24"/>
        </w:rPr>
      </w:pPr>
      <w:r w:rsidRPr="0054556A">
        <w:rPr>
          <w:rFonts w:ascii="Times New Roman" w:hAnsi="Times New Roman"/>
          <w:b/>
          <w:sz w:val="24"/>
          <w:szCs w:val="24"/>
        </w:rPr>
        <w:t xml:space="preserve">Tabela </w:t>
      </w:r>
      <w:r w:rsidR="00C2075E">
        <w:rPr>
          <w:rFonts w:ascii="Times New Roman" w:hAnsi="Times New Roman"/>
          <w:b/>
          <w:sz w:val="24"/>
          <w:szCs w:val="24"/>
        </w:rPr>
        <w:t xml:space="preserve">Nr </w:t>
      </w:r>
      <w:r w:rsidR="00DB4723">
        <w:rPr>
          <w:rFonts w:ascii="Times New Roman" w:hAnsi="Times New Roman"/>
          <w:b/>
          <w:sz w:val="24"/>
          <w:szCs w:val="24"/>
        </w:rPr>
        <w:t>1</w:t>
      </w:r>
      <w:r w:rsidR="004F3685">
        <w:rPr>
          <w:rFonts w:ascii="Times New Roman" w:hAnsi="Times New Roman"/>
          <w:b/>
          <w:sz w:val="24"/>
          <w:szCs w:val="24"/>
        </w:rPr>
        <w:t>3</w:t>
      </w:r>
    </w:p>
    <w:p w:rsidR="00C60AF7" w:rsidRPr="00804D16" w:rsidRDefault="00C60AF7" w:rsidP="00B328B6">
      <w:pPr>
        <w:spacing w:line="240" w:lineRule="auto"/>
        <w:contextualSpacing/>
        <w:jc w:val="both"/>
        <w:rPr>
          <w:rFonts w:ascii="Times New Roman" w:hAnsi="Times New Roman"/>
          <w:b/>
          <w:sz w:val="24"/>
          <w:szCs w:val="24"/>
        </w:rPr>
      </w:pPr>
      <w:r w:rsidRPr="00804D16">
        <w:rPr>
          <w:rFonts w:ascii="Times New Roman" w:hAnsi="Times New Roman"/>
          <w:b/>
          <w:sz w:val="24"/>
          <w:szCs w:val="24"/>
        </w:rPr>
        <w:t>Liczba wydanych przez Powiatowy Zespół do Spraw Orzekania o Niepełnosprawności orzeczeń o stopniu niepełnosprawności dla mieszkańców Powiatu Włocławskiego w roku 2014 ze względu na cel złożenia wniosku</w:t>
      </w:r>
      <w:r w:rsidR="00DF38E9">
        <w:rPr>
          <w:rFonts w:ascii="Times New Roman" w:hAnsi="Times New Roman"/>
          <w:b/>
          <w:sz w:val="24"/>
          <w:szCs w:val="24"/>
        </w:rPr>
        <w:t>.</w:t>
      </w:r>
    </w:p>
    <w:p w:rsidR="00C60AF7" w:rsidRPr="00F32287" w:rsidRDefault="00C60AF7" w:rsidP="00B328B6">
      <w:pPr>
        <w:spacing w:line="240" w:lineRule="auto"/>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4158"/>
        <w:gridCol w:w="3716"/>
      </w:tblGrid>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L.p</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Cel złożenia wniosku</w:t>
            </w:r>
          </w:p>
        </w:tc>
        <w:tc>
          <w:tcPr>
            <w:tcW w:w="3716"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Liczba</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1.</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Odpowiednie zatrudnienie</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551</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2.</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Szkolenie</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21</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3.</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Uczestnictwo w warsztatach terapii zajęciowej</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19</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4.</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Konieczność zaopatrzenia w przedmioty ortopedyczne i środki pomocnicze</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219</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5.</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 xml:space="preserve">Korzystanie z systemu środowiskowego wsparcia w samodzielnej egzystencji (korzystanie z usług socjalnych, opiekuńczych, terapeutycznych i rehabilitacyjnych)  </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412</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6.</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Zasiłek stały</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0</w:t>
            </w:r>
          </w:p>
        </w:tc>
      </w:tr>
      <w:tr w:rsidR="00C60AF7" w:rsidRPr="00F32287"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7.</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Zasiłek pielęgnacyjny</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223</w:t>
            </w:r>
          </w:p>
        </w:tc>
      </w:tr>
      <w:tr w:rsidR="00C60AF7" w:rsidRPr="00F32287" w:rsidTr="00C60AF7">
        <w:tc>
          <w:tcPr>
            <w:tcW w:w="598" w:type="dxa"/>
          </w:tcPr>
          <w:p w:rsidR="00C60AF7" w:rsidRPr="00C60AF7" w:rsidRDefault="00C60AF7" w:rsidP="00AF434E">
            <w:pPr>
              <w:spacing w:line="240" w:lineRule="auto"/>
              <w:contextualSpacing/>
              <w:jc w:val="both"/>
              <w:rPr>
                <w:sz w:val="24"/>
                <w:szCs w:val="24"/>
              </w:rPr>
            </w:pPr>
            <w:r w:rsidRPr="00C60AF7">
              <w:rPr>
                <w:sz w:val="24"/>
                <w:szCs w:val="24"/>
              </w:rPr>
              <w:t>8.</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Korzystanie z karty parkingowej</w:t>
            </w:r>
          </w:p>
        </w:tc>
        <w:tc>
          <w:tcPr>
            <w:tcW w:w="3716" w:type="dxa"/>
          </w:tcPr>
          <w:p w:rsidR="00C60AF7" w:rsidRPr="00C60AF7" w:rsidRDefault="00C60AF7" w:rsidP="00AF434E">
            <w:pPr>
              <w:spacing w:line="240" w:lineRule="auto"/>
              <w:contextualSpacing/>
              <w:jc w:val="right"/>
              <w:rPr>
                <w:sz w:val="24"/>
                <w:szCs w:val="24"/>
              </w:rPr>
            </w:pPr>
            <w:r w:rsidRPr="00C60AF7">
              <w:rPr>
                <w:sz w:val="24"/>
                <w:szCs w:val="24"/>
              </w:rPr>
              <w:t>108</w:t>
            </w:r>
          </w:p>
        </w:tc>
      </w:tr>
      <w:tr w:rsidR="00C60AF7" w:rsidRPr="0054556A" w:rsidTr="00C60AF7">
        <w:tc>
          <w:tcPr>
            <w:tcW w:w="598"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9.</w:t>
            </w:r>
          </w:p>
        </w:tc>
        <w:tc>
          <w:tcPr>
            <w:tcW w:w="4158" w:type="dxa"/>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Inne:jakie?</w:t>
            </w:r>
          </w:p>
        </w:tc>
        <w:tc>
          <w:tcPr>
            <w:tcW w:w="3716" w:type="dxa"/>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52</w:t>
            </w:r>
          </w:p>
        </w:tc>
      </w:tr>
      <w:tr w:rsidR="00C60AF7" w:rsidRPr="0054556A" w:rsidTr="00391970">
        <w:tc>
          <w:tcPr>
            <w:tcW w:w="598" w:type="dxa"/>
            <w:shd w:val="clear" w:color="auto" w:fill="EEECE1" w:themeFill="background2"/>
          </w:tcPr>
          <w:p w:rsidR="00C60AF7" w:rsidRPr="0054556A" w:rsidRDefault="00C60AF7" w:rsidP="00AF434E">
            <w:pPr>
              <w:spacing w:line="240" w:lineRule="auto"/>
              <w:contextualSpacing/>
              <w:jc w:val="both"/>
              <w:rPr>
                <w:rFonts w:ascii="Times New Roman" w:hAnsi="Times New Roman"/>
                <w:sz w:val="24"/>
                <w:szCs w:val="24"/>
              </w:rPr>
            </w:pPr>
          </w:p>
        </w:tc>
        <w:tc>
          <w:tcPr>
            <w:tcW w:w="4158" w:type="dxa"/>
            <w:shd w:val="clear" w:color="auto" w:fill="EEECE1" w:themeFill="background2"/>
          </w:tcPr>
          <w:p w:rsidR="00C60AF7" w:rsidRPr="001D1AAA" w:rsidRDefault="00C60AF7" w:rsidP="001D1AAA">
            <w:pPr>
              <w:spacing w:line="240" w:lineRule="auto"/>
              <w:contextualSpacing/>
              <w:jc w:val="both"/>
              <w:rPr>
                <w:rFonts w:ascii="Times New Roman" w:hAnsi="Times New Roman"/>
                <w:sz w:val="24"/>
                <w:szCs w:val="24"/>
              </w:rPr>
            </w:pPr>
            <w:r w:rsidRPr="001D1AAA">
              <w:rPr>
                <w:rFonts w:ascii="Times New Roman" w:hAnsi="Times New Roman"/>
                <w:sz w:val="24"/>
                <w:szCs w:val="24"/>
              </w:rPr>
              <w:t>Razem</w:t>
            </w:r>
          </w:p>
        </w:tc>
        <w:tc>
          <w:tcPr>
            <w:tcW w:w="3716" w:type="dxa"/>
            <w:shd w:val="clear" w:color="auto" w:fill="EEECE1" w:themeFill="background2"/>
          </w:tcPr>
          <w:p w:rsidR="00C60AF7" w:rsidRPr="0054556A" w:rsidRDefault="00C60AF7" w:rsidP="00AF434E">
            <w:pPr>
              <w:spacing w:line="240" w:lineRule="auto"/>
              <w:contextualSpacing/>
              <w:jc w:val="right"/>
              <w:rPr>
                <w:rFonts w:ascii="Times New Roman" w:hAnsi="Times New Roman"/>
                <w:sz w:val="24"/>
                <w:szCs w:val="24"/>
              </w:rPr>
            </w:pPr>
            <w:r w:rsidRPr="0054556A">
              <w:rPr>
                <w:rFonts w:ascii="Times New Roman" w:hAnsi="Times New Roman"/>
                <w:sz w:val="24"/>
                <w:szCs w:val="24"/>
              </w:rPr>
              <w:t>1.605</w:t>
            </w:r>
          </w:p>
        </w:tc>
      </w:tr>
    </w:tbl>
    <w:p w:rsidR="00C60AF7" w:rsidRPr="0054556A" w:rsidRDefault="00C60AF7" w:rsidP="00AF434E">
      <w:pPr>
        <w:spacing w:line="240" w:lineRule="auto"/>
        <w:contextualSpacing/>
        <w:jc w:val="both"/>
        <w:rPr>
          <w:rFonts w:ascii="Times New Roman" w:hAnsi="Times New Roman"/>
          <w:i/>
          <w:sz w:val="24"/>
          <w:szCs w:val="24"/>
        </w:rPr>
      </w:pPr>
      <w:r w:rsidRPr="0054556A">
        <w:rPr>
          <w:rFonts w:ascii="Times New Roman" w:hAnsi="Times New Roman"/>
          <w:i/>
          <w:sz w:val="24"/>
          <w:szCs w:val="24"/>
        </w:rPr>
        <w:t>Źródło: Wewnętrzne dane Powiatowego Zespołu ds. Orzekania o Niepełnosprawności</w:t>
      </w:r>
    </w:p>
    <w:p w:rsidR="00AF434E" w:rsidRDefault="00AF434E" w:rsidP="00C60AF7">
      <w:pPr>
        <w:jc w:val="both"/>
        <w:rPr>
          <w:rFonts w:ascii="Times New Roman" w:hAnsi="Times New Roman"/>
          <w:sz w:val="24"/>
          <w:szCs w:val="24"/>
        </w:rPr>
      </w:pPr>
    </w:p>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W powiecie funkcjonuje również powołana przez Starostę Powiatowa Społeczna Rada d</w:t>
      </w:r>
      <w:r w:rsidR="000301D3">
        <w:rPr>
          <w:rFonts w:ascii="Times New Roman" w:hAnsi="Times New Roman"/>
          <w:sz w:val="24"/>
          <w:szCs w:val="24"/>
        </w:rPr>
        <w:t>o Spraw Osób Niepełnosprawnych.</w:t>
      </w:r>
    </w:p>
    <w:p w:rsidR="00C60AF7"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Do zakresu działania Powiatowej Społecznej Rady do Spraw Osób Niepełnosprawnych należy inspirowanie przedsięwzięć zmierzających do integracji zawodowej i społecznej osób niepełnosprawnych, realizacja praw osób niepełnosprawnych, opiniowanie projektów programów działań na rzecz osób niepełnosprawnych, ocena realizacji programów, oraz opiniowanie projektów uchwał i programów przyjmowanych przez radę powiatu pod kątem ich skutków dla osób niepełnosprawnych</w:t>
      </w:r>
      <w:r w:rsidR="001D1AAA">
        <w:rPr>
          <w:rFonts w:ascii="Times New Roman" w:hAnsi="Times New Roman"/>
          <w:sz w:val="24"/>
          <w:szCs w:val="24"/>
        </w:rPr>
        <w:t>.</w:t>
      </w:r>
      <w:r w:rsidRPr="0054556A">
        <w:rPr>
          <w:rFonts w:ascii="Times New Roman" w:hAnsi="Times New Roman"/>
          <w:sz w:val="24"/>
          <w:szCs w:val="24"/>
        </w:rPr>
        <w:t xml:space="preserve">  </w:t>
      </w:r>
    </w:p>
    <w:p w:rsidR="00C11DA8" w:rsidRPr="0054556A" w:rsidRDefault="00C11DA8" w:rsidP="00AF434E">
      <w:pPr>
        <w:spacing w:line="240" w:lineRule="auto"/>
        <w:contextualSpacing/>
        <w:jc w:val="both"/>
        <w:rPr>
          <w:rFonts w:ascii="Times New Roman" w:hAnsi="Times New Roman"/>
          <w:sz w:val="24"/>
          <w:szCs w:val="24"/>
        </w:rPr>
      </w:pPr>
    </w:p>
    <w:p w:rsidR="00C2075E" w:rsidRPr="007E3BE7" w:rsidRDefault="007E3BE7" w:rsidP="007E3BE7">
      <w:pPr>
        <w:jc w:val="both"/>
        <w:rPr>
          <w:sz w:val="24"/>
          <w:szCs w:val="24"/>
        </w:rPr>
      </w:pPr>
      <w:r>
        <w:rPr>
          <w:rFonts w:ascii="Times New Roman" w:hAnsi="Times New Roman"/>
          <w:b/>
          <w:bCs/>
          <w:sz w:val="24"/>
          <w:szCs w:val="24"/>
        </w:rPr>
        <w:t>Jednostkami wspierającymi system pomocy społecznej w powiecie są także d</w:t>
      </w:r>
      <w:r w:rsidR="00C60AF7" w:rsidRPr="0054556A">
        <w:rPr>
          <w:rFonts w:ascii="Times New Roman" w:hAnsi="Times New Roman"/>
          <w:b/>
          <w:bCs/>
          <w:sz w:val="24"/>
          <w:szCs w:val="24"/>
        </w:rPr>
        <w:t>omy pomocy społecznej</w:t>
      </w:r>
      <w:r>
        <w:rPr>
          <w:rFonts w:ascii="Times New Roman" w:hAnsi="Times New Roman"/>
          <w:b/>
          <w:bCs/>
          <w:sz w:val="24"/>
          <w:szCs w:val="24"/>
        </w:rPr>
        <w:t>.</w:t>
      </w:r>
      <w:r w:rsidR="0001069D">
        <w:rPr>
          <w:rFonts w:ascii="Times New Roman" w:hAnsi="Times New Roman"/>
          <w:b/>
          <w:bCs/>
          <w:sz w:val="24"/>
          <w:szCs w:val="24"/>
        </w:rPr>
        <w:t xml:space="preserve"> </w:t>
      </w:r>
      <w:r w:rsidR="00C60AF7" w:rsidRPr="0054556A">
        <w:rPr>
          <w:rFonts w:ascii="Times New Roman" w:hAnsi="Times New Roman"/>
          <w:sz w:val="24"/>
          <w:szCs w:val="24"/>
        </w:rPr>
        <w:t>Na terenie Powiatu Włocławskiego funkcjonuje 5 domów pomocy społecznej. Zadaniem domu pomocy społecznej jest świadczenie usług bytowych, opiekuńczych, wspomagający i edukacyjnych na poziomie obowiązującego standardu, w zakresie i formach wynikających z indywidualnych potrzeb mieszkańców domu. W domach pomocy społecznej według stanu na dzień 30.12.2014 r. było 305 miejsc, w których zamieszkiwało 293 mieszkańców.</w:t>
      </w:r>
      <w:r w:rsidR="00744505">
        <w:rPr>
          <w:rFonts w:ascii="Times New Roman" w:hAnsi="Times New Roman"/>
          <w:sz w:val="24"/>
          <w:szCs w:val="24"/>
        </w:rPr>
        <w:t xml:space="preserve">  </w:t>
      </w:r>
      <w:r w:rsidR="00C2075E">
        <w:rPr>
          <w:rFonts w:ascii="Times New Roman" w:hAnsi="Times New Roman"/>
          <w:sz w:val="24"/>
          <w:szCs w:val="24"/>
        </w:rPr>
        <w:t>Szczegółowe dane w tabeli Nr 9.</w:t>
      </w:r>
    </w:p>
    <w:p w:rsidR="00DB4723" w:rsidRDefault="00DB4723" w:rsidP="00AF434E">
      <w:pPr>
        <w:spacing w:line="240" w:lineRule="auto"/>
        <w:contextualSpacing/>
        <w:jc w:val="both"/>
        <w:rPr>
          <w:rFonts w:ascii="Times New Roman" w:hAnsi="Times New Roman"/>
          <w:sz w:val="24"/>
          <w:szCs w:val="24"/>
        </w:rPr>
      </w:pPr>
    </w:p>
    <w:p w:rsidR="000301D3" w:rsidRDefault="000301D3" w:rsidP="00AF434E">
      <w:pPr>
        <w:spacing w:line="240" w:lineRule="auto"/>
        <w:contextualSpacing/>
        <w:jc w:val="both"/>
        <w:rPr>
          <w:rFonts w:ascii="Times New Roman" w:hAnsi="Times New Roman"/>
          <w:b/>
          <w:sz w:val="24"/>
          <w:szCs w:val="24"/>
        </w:rPr>
      </w:pPr>
    </w:p>
    <w:p w:rsidR="000301D3" w:rsidRDefault="000301D3" w:rsidP="00AF434E">
      <w:pPr>
        <w:spacing w:line="240" w:lineRule="auto"/>
        <w:contextualSpacing/>
        <w:jc w:val="both"/>
        <w:rPr>
          <w:rFonts w:ascii="Times New Roman" w:hAnsi="Times New Roman"/>
          <w:b/>
          <w:sz w:val="24"/>
          <w:szCs w:val="24"/>
        </w:rPr>
      </w:pPr>
    </w:p>
    <w:p w:rsidR="000301D3" w:rsidRDefault="000301D3" w:rsidP="00AF434E">
      <w:pPr>
        <w:spacing w:line="240" w:lineRule="auto"/>
        <w:contextualSpacing/>
        <w:jc w:val="both"/>
        <w:rPr>
          <w:rFonts w:ascii="Times New Roman" w:hAnsi="Times New Roman"/>
          <w:b/>
          <w:sz w:val="24"/>
          <w:szCs w:val="24"/>
        </w:rPr>
      </w:pPr>
    </w:p>
    <w:p w:rsidR="000301D3" w:rsidRDefault="000301D3" w:rsidP="00AF434E">
      <w:pPr>
        <w:spacing w:line="240" w:lineRule="auto"/>
        <w:contextualSpacing/>
        <w:jc w:val="both"/>
        <w:rPr>
          <w:rFonts w:ascii="Times New Roman" w:hAnsi="Times New Roman"/>
          <w:b/>
          <w:sz w:val="24"/>
          <w:szCs w:val="24"/>
        </w:rPr>
      </w:pPr>
    </w:p>
    <w:p w:rsidR="000301D3" w:rsidRDefault="000301D3" w:rsidP="00AF434E">
      <w:pPr>
        <w:spacing w:line="240" w:lineRule="auto"/>
        <w:contextualSpacing/>
        <w:jc w:val="both"/>
        <w:rPr>
          <w:rFonts w:ascii="Times New Roman" w:hAnsi="Times New Roman"/>
          <w:b/>
          <w:sz w:val="24"/>
          <w:szCs w:val="24"/>
        </w:rPr>
      </w:pPr>
    </w:p>
    <w:p w:rsidR="000301D3" w:rsidRPr="008F7AFB" w:rsidRDefault="007E3BE7" w:rsidP="00AF434E">
      <w:pPr>
        <w:spacing w:line="240" w:lineRule="auto"/>
        <w:contextualSpacing/>
        <w:jc w:val="both"/>
        <w:rPr>
          <w:rFonts w:ascii="Times New Roman" w:hAnsi="Times New Roman"/>
          <w:b/>
          <w:sz w:val="24"/>
          <w:szCs w:val="24"/>
        </w:rPr>
      </w:pPr>
      <w:r w:rsidRPr="008F7AFB">
        <w:rPr>
          <w:rFonts w:ascii="Times New Roman" w:hAnsi="Times New Roman"/>
          <w:b/>
          <w:sz w:val="24"/>
          <w:szCs w:val="24"/>
        </w:rPr>
        <w:t xml:space="preserve">Tabela </w:t>
      </w:r>
      <w:r w:rsidR="004F3685" w:rsidRPr="008F7AFB">
        <w:rPr>
          <w:rFonts w:ascii="Times New Roman" w:hAnsi="Times New Roman"/>
          <w:b/>
          <w:sz w:val="24"/>
          <w:szCs w:val="24"/>
        </w:rPr>
        <w:t>nr 14</w:t>
      </w:r>
    </w:p>
    <w:p w:rsidR="004F3685" w:rsidRPr="000301D3" w:rsidRDefault="004F3685" w:rsidP="00AF434E">
      <w:pPr>
        <w:spacing w:line="240" w:lineRule="auto"/>
        <w:contextualSpacing/>
        <w:jc w:val="both"/>
        <w:rPr>
          <w:rFonts w:ascii="Times New Roman" w:hAnsi="Times New Roman"/>
          <w:b/>
          <w:sz w:val="24"/>
          <w:szCs w:val="24"/>
        </w:rPr>
      </w:pPr>
      <w:r w:rsidRPr="000301D3">
        <w:rPr>
          <w:rFonts w:ascii="Times New Roman" w:hAnsi="Times New Roman"/>
          <w:b/>
          <w:sz w:val="24"/>
          <w:szCs w:val="24"/>
        </w:rPr>
        <w:t>Liczba mieszkańców domów pomocy społecznej w powicie włocławskim. Stan na 31.12.2015 r</w:t>
      </w:r>
      <w:r w:rsidR="00DF38E9">
        <w:rPr>
          <w:rFonts w:ascii="Times New Roman" w:hAnsi="Times New Roman"/>
          <w:b/>
          <w:sz w:val="24"/>
          <w:szCs w:val="24"/>
        </w:rPr>
        <w:t>.</w:t>
      </w: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47"/>
        <w:gridCol w:w="1843"/>
        <w:gridCol w:w="1984"/>
        <w:gridCol w:w="2127"/>
      </w:tblGrid>
      <w:tr w:rsidR="00744505" w:rsidRPr="0054556A" w:rsidTr="00391970">
        <w:trPr>
          <w:trHeight w:val="405"/>
        </w:trPr>
        <w:tc>
          <w:tcPr>
            <w:tcW w:w="3047" w:type="dxa"/>
            <w:shd w:val="clear" w:color="auto" w:fill="EEECE1" w:themeFill="background2"/>
            <w:vAlign w:val="center"/>
          </w:tcPr>
          <w:p w:rsidR="00744505" w:rsidRPr="0054556A" w:rsidRDefault="00744505" w:rsidP="00E94C9A">
            <w:pPr>
              <w:pStyle w:val="Nagwek5"/>
              <w:contextualSpacing/>
              <w:rPr>
                <w:b/>
                <w:bCs/>
                <w:sz w:val="24"/>
                <w:szCs w:val="24"/>
              </w:rPr>
            </w:pPr>
            <w:r w:rsidRPr="0054556A">
              <w:rPr>
                <w:b/>
                <w:bCs/>
                <w:sz w:val="24"/>
                <w:szCs w:val="24"/>
              </w:rPr>
              <w:t>Domu</w:t>
            </w:r>
          </w:p>
        </w:tc>
        <w:tc>
          <w:tcPr>
            <w:tcW w:w="1843" w:type="dxa"/>
            <w:tcBorders>
              <w:right w:val="single" w:sz="4" w:space="0" w:color="auto"/>
            </w:tcBorders>
            <w:shd w:val="clear" w:color="auto" w:fill="EEECE1" w:themeFill="background2"/>
            <w:vAlign w:val="center"/>
          </w:tcPr>
          <w:p w:rsidR="00744505" w:rsidRPr="0054556A" w:rsidRDefault="00744505" w:rsidP="00E94C9A">
            <w:pPr>
              <w:pStyle w:val="Nagwek5"/>
              <w:contextualSpacing/>
              <w:rPr>
                <w:b/>
                <w:bCs/>
                <w:sz w:val="24"/>
                <w:szCs w:val="24"/>
              </w:rPr>
            </w:pPr>
            <w:r w:rsidRPr="0054556A">
              <w:rPr>
                <w:b/>
                <w:bCs/>
                <w:sz w:val="24"/>
                <w:szCs w:val="24"/>
              </w:rPr>
              <w:t>Miejscowość</w:t>
            </w:r>
          </w:p>
          <w:p w:rsidR="00744505" w:rsidRPr="0054556A" w:rsidRDefault="00744505" w:rsidP="00E94C9A">
            <w:pPr>
              <w:pStyle w:val="Nagwek5"/>
              <w:contextualSpacing/>
              <w:rPr>
                <w:b/>
                <w:bCs/>
                <w:sz w:val="24"/>
                <w:szCs w:val="24"/>
              </w:rPr>
            </w:pPr>
          </w:p>
        </w:tc>
        <w:tc>
          <w:tcPr>
            <w:tcW w:w="1984" w:type="dxa"/>
            <w:tcBorders>
              <w:left w:val="single" w:sz="4" w:space="0" w:color="auto"/>
            </w:tcBorders>
            <w:shd w:val="clear" w:color="auto" w:fill="EEECE1" w:themeFill="background2"/>
            <w:vAlign w:val="center"/>
          </w:tcPr>
          <w:p w:rsidR="00744505" w:rsidRPr="0054556A" w:rsidRDefault="00744505" w:rsidP="00E94C9A">
            <w:pPr>
              <w:pStyle w:val="Nagwek5"/>
              <w:contextualSpacing/>
              <w:rPr>
                <w:b/>
                <w:bCs/>
                <w:sz w:val="24"/>
                <w:szCs w:val="24"/>
              </w:rPr>
            </w:pPr>
            <w:r w:rsidRPr="0054556A">
              <w:rPr>
                <w:b/>
                <w:bCs/>
                <w:sz w:val="24"/>
                <w:szCs w:val="24"/>
              </w:rPr>
              <w:t>Liczba</w:t>
            </w:r>
          </w:p>
          <w:p w:rsidR="00744505" w:rsidRPr="0054556A" w:rsidRDefault="00744505" w:rsidP="00E94C9A">
            <w:pPr>
              <w:pStyle w:val="Nagwek5"/>
              <w:contextualSpacing/>
              <w:rPr>
                <w:b/>
                <w:bCs/>
                <w:sz w:val="24"/>
                <w:szCs w:val="24"/>
              </w:rPr>
            </w:pPr>
            <w:r w:rsidRPr="0054556A">
              <w:rPr>
                <w:b/>
                <w:bCs/>
                <w:sz w:val="24"/>
                <w:szCs w:val="24"/>
              </w:rPr>
              <w:t>miejsc</w:t>
            </w:r>
          </w:p>
        </w:tc>
        <w:tc>
          <w:tcPr>
            <w:tcW w:w="2127" w:type="dxa"/>
            <w:tcBorders>
              <w:right w:val="single" w:sz="4" w:space="0" w:color="auto"/>
            </w:tcBorders>
            <w:shd w:val="clear" w:color="auto" w:fill="EEECE1" w:themeFill="background2"/>
            <w:vAlign w:val="center"/>
          </w:tcPr>
          <w:p w:rsidR="00744505" w:rsidRPr="0054556A" w:rsidRDefault="00744505" w:rsidP="00E94C9A">
            <w:pPr>
              <w:pStyle w:val="Nagwek5"/>
              <w:contextualSpacing/>
              <w:rPr>
                <w:b/>
                <w:bCs/>
                <w:sz w:val="24"/>
                <w:szCs w:val="24"/>
              </w:rPr>
            </w:pPr>
            <w:r w:rsidRPr="0054556A">
              <w:rPr>
                <w:b/>
                <w:bCs/>
                <w:sz w:val="24"/>
                <w:szCs w:val="24"/>
              </w:rPr>
              <w:t>Liczba</w:t>
            </w:r>
          </w:p>
          <w:p w:rsidR="00744505" w:rsidRPr="0054556A" w:rsidRDefault="00744505" w:rsidP="00E94C9A">
            <w:pPr>
              <w:pStyle w:val="Nagwek5"/>
              <w:contextualSpacing/>
              <w:rPr>
                <w:b/>
                <w:bCs/>
                <w:sz w:val="24"/>
                <w:szCs w:val="24"/>
              </w:rPr>
            </w:pPr>
            <w:r w:rsidRPr="0054556A">
              <w:rPr>
                <w:b/>
                <w:bCs/>
                <w:sz w:val="24"/>
                <w:szCs w:val="24"/>
              </w:rPr>
              <w:t>mieszkańców</w:t>
            </w:r>
          </w:p>
        </w:tc>
      </w:tr>
      <w:tr w:rsidR="00744505" w:rsidRPr="0054556A" w:rsidTr="00744505">
        <w:trPr>
          <w:trHeight w:val="408"/>
        </w:trPr>
        <w:tc>
          <w:tcPr>
            <w:tcW w:w="3047" w:type="dxa"/>
            <w:vAlign w:val="center"/>
          </w:tcPr>
          <w:p w:rsidR="00744505" w:rsidRPr="0054556A" w:rsidRDefault="00744505" w:rsidP="00E94C9A">
            <w:pPr>
              <w:pStyle w:val="Nagwek5"/>
              <w:contextualSpacing/>
              <w:jc w:val="left"/>
              <w:rPr>
                <w:sz w:val="24"/>
                <w:szCs w:val="24"/>
              </w:rPr>
            </w:pPr>
            <w:r w:rsidRPr="0054556A">
              <w:rPr>
                <w:sz w:val="24"/>
                <w:szCs w:val="24"/>
              </w:rPr>
              <w:t xml:space="preserve">dla osób przewlekle somatycznie chorych  </w:t>
            </w:r>
          </w:p>
        </w:tc>
        <w:tc>
          <w:tcPr>
            <w:tcW w:w="1843"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 xml:space="preserve">Kowal </w:t>
            </w:r>
          </w:p>
        </w:tc>
        <w:tc>
          <w:tcPr>
            <w:tcW w:w="1984" w:type="dxa"/>
            <w:tcBorders>
              <w:lef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66</w:t>
            </w:r>
          </w:p>
        </w:tc>
        <w:tc>
          <w:tcPr>
            <w:tcW w:w="2127"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65</w:t>
            </w:r>
          </w:p>
        </w:tc>
      </w:tr>
      <w:tr w:rsidR="00744505" w:rsidRPr="0054556A" w:rsidTr="00744505">
        <w:trPr>
          <w:trHeight w:val="416"/>
        </w:trPr>
        <w:tc>
          <w:tcPr>
            <w:tcW w:w="3047" w:type="dxa"/>
            <w:vAlign w:val="center"/>
          </w:tcPr>
          <w:p w:rsidR="00744505" w:rsidRPr="0054556A" w:rsidRDefault="00744505" w:rsidP="00E94C9A">
            <w:pPr>
              <w:pStyle w:val="Nagwek5"/>
              <w:contextualSpacing/>
              <w:jc w:val="left"/>
              <w:rPr>
                <w:sz w:val="24"/>
                <w:szCs w:val="24"/>
              </w:rPr>
            </w:pPr>
            <w:r w:rsidRPr="0054556A">
              <w:rPr>
                <w:sz w:val="24"/>
                <w:szCs w:val="24"/>
              </w:rPr>
              <w:t xml:space="preserve">dla osób przewlekle psychicznie chorych  </w:t>
            </w:r>
          </w:p>
        </w:tc>
        <w:tc>
          <w:tcPr>
            <w:tcW w:w="1843"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 xml:space="preserve">Kurowo </w:t>
            </w:r>
          </w:p>
        </w:tc>
        <w:tc>
          <w:tcPr>
            <w:tcW w:w="1984" w:type="dxa"/>
            <w:tcBorders>
              <w:lef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60</w:t>
            </w:r>
          </w:p>
        </w:tc>
        <w:tc>
          <w:tcPr>
            <w:tcW w:w="2127"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59</w:t>
            </w:r>
          </w:p>
        </w:tc>
      </w:tr>
      <w:tr w:rsidR="00744505" w:rsidRPr="0054556A" w:rsidTr="00744505">
        <w:trPr>
          <w:trHeight w:val="409"/>
        </w:trPr>
        <w:tc>
          <w:tcPr>
            <w:tcW w:w="3047" w:type="dxa"/>
            <w:vAlign w:val="center"/>
          </w:tcPr>
          <w:p w:rsidR="00744505" w:rsidRPr="0054556A" w:rsidRDefault="00744505" w:rsidP="00E94C9A">
            <w:pPr>
              <w:pStyle w:val="Nagwek5"/>
              <w:contextualSpacing/>
              <w:jc w:val="left"/>
              <w:rPr>
                <w:sz w:val="24"/>
                <w:szCs w:val="24"/>
              </w:rPr>
            </w:pPr>
            <w:r w:rsidRPr="0054556A">
              <w:rPr>
                <w:sz w:val="24"/>
                <w:szCs w:val="24"/>
              </w:rPr>
              <w:t xml:space="preserve">da osób w podeszłym wieku  </w:t>
            </w:r>
          </w:p>
        </w:tc>
        <w:tc>
          <w:tcPr>
            <w:tcW w:w="1843"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Rzeżewo</w:t>
            </w:r>
          </w:p>
        </w:tc>
        <w:tc>
          <w:tcPr>
            <w:tcW w:w="1984" w:type="dxa"/>
            <w:tcBorders>
              <w:lef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30</w:t>
            </w:r>
          </w:p>
        </w:tc>
        <w:tc>
          <w:tcPr>
            <w:tcW w:w="2127"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30</w:t>
            </w:r>
          </w:p>
        </w:tc>
      </w:tr>
      <w:tr w:rsidR="00744505" w:rsidRPr="0054556A" w:rsidTr="00744505">
        <w:trPr>
          <w:trHeight w:val="414"/>
        </w:trPr>
        <w:tc>
          <w:tcPr>
            <w:tcW w:w="3047" w:type="dxa"/>
            <w:vAlign w:val="center"/>
          </w:tcPr>
          <w:p w:rsidR="00744505" w:rsidRPr="0054556A" w:rsidRDefault="00744505" w:rsidP="00E94C9A">
            <w:pPr>
              <w:pStyle w:val="Nagwek5"/>
              <w:contextualSpacing/>
              <w:jc w:val="left"/>
              <w:rPr>
                <w:sz w:val="24"/>
                <w:szCs w:val="24"/>
              </w:rPr>
            </w:pPr>
            <w:r w:rsidRPr="0054556A">
              <w:rPr>
                <w:sz w:val="24"/>
                <w:szCs w:val="24"/>
              </w:rPr>
              <w:t xml:space="preserve">dla mężczyzn niepełnosprawnych intelektualnie </w:t>
            </w:r>
          </w:p>
        </w:tc>
        <w:tc>
          <w:tcPr>
            <w:tcW w:w="1843"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 xml:space="preserve">Wilkowiczki </w:t>
            </w:r>
          </w:p>
        </w:tc>
        <w:tc>
          <w:tcPr>
            <w:tcW w:w="1984" w:type="dxa"/>
            <w:tcBorders>
              <w:lef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89</w:t>
            </w:r>
          </w:p>
        </w:tc>
        <w:tc>
          <w:tcPr>
            <w:tcW w:w="2127"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79</w:t>
            </w:r>
          </w:p>
        </w:tc>
      </w:tr>
      <w:tr w:rsidR="00744505" w:rsidRPr="0054556A" w:rsidTr="00744505">
        <w:trPr>
          <w:trHeight w:val="420"/>
        </w:trPr>
        <w:tc>
          <w:tcPr>
            <w:tcW w:w="3047" w:type="dxa"/>
            <w:vAlign w:val="center"/>
          </w:tcPr>
          <w:p w:rsidR="00744505" w:rsidRPr="0054556A" w:rsidRDefault="00744505" w:rsidP="00E94C9A">
            <w:pPr>
              <w:pStyle w:val="Nagwek5"/>
              <w:contextualSpacing/>
              <w:jc w:val="left"/>
              <w:rPr>
                <w:sz w:val="24"/>
                <w:szCs w:val="24"/>
              </w:rPr>
            </w:pPr>
            <w:r w:rsidRPr="0054556A">
              <w:rPr>
                <w:sz w:val="24"/>
                <w:szCs w:val="24"/>
              </w:rPr>
              <w:t>dla mężczyzn niepełnosprawnych intelektualnie</w:t>
            </w:r>
          </w:p>
        </w:tc>
        <w:tc>
          <w:tcPr>
            <w:tcW w:w="1843"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 xml:space="preserve">Izbica Kujawska* </w:t>
            </w:r>
          </w:p>
        </w:tc>
        <w:tc>
          <w:tcPr>
            <w:tcW w:w="1984" w:type="dxa"/>
            <w:tcBorders>
              <w:lef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60</w:t>
            </w:r>
          </w:p>
        </w:tc>
        <w:tc>
          <w:tcPr>
            <w:tcW w:w="2127" w:type="dxa"/>
            <w:tcBorders>
              <w:right w:val="single" w:sz="4" w:space="0" w:color="auto"/>
            </w:tcBorders>
            <w:vAlign w:val="center"/>
          </w:tcPr>
          <w:p w:rsidR="00744505" w:rsidRPr="0054556A" w:rsidRDefault="00744505" w:rsidP="00E94C9A">
            <w:pPr>
              <w:pStyle w:val="Nagwek5"/>
              <w:contextualSpacing/>
              <w:rPr>
                <w:sz w:val="24"/>
                <w:szCs w:val="24"/>
              </w:rPr>
            </w:pPr>
            <w:r w:rsidRPr="0054556A">
              <w:rPr>
                <w:sz w:val="24"/>
                <w:szCs w:val="24"/>
              </w:rPr>
              <w:t>60</w:t>
            </w:r>
          </w:p>
        </w:tc>
      </w:tr>
      <w:tr w:rsidR="00744505" w:rsidRPr="0054556A" w:rsidTr="00391970">
        <w:trPr>
          <w:trHeight w:val="398"/>
        </w:trPr>
        <w:tc>
          <w:tcPr>
            <w:tcW w:w="3047" w:type="dxa"/>
            <w:shd w:val="clear" w:color="auto" w:fill="EEECE1" w:themeFill="background2"/>
            <w:vAlign w:val="center"/>
          </w:tcPr>
          <w:p w:rsidR="00744505" w:rsidRPr="0054556A" w:rsidRDefault="00744505" w:rsidP="00E94C9A">
            <w:pPr>
              <w:pStyle w:val="Nagwek5"/>
              <w:contextualSpacing/>
              <w:jc w:val="left"/>
              <w:rPr>
                <w:sz w:val="24"/>
                <w:szCs w:val="24"/>
              </w:rPr>
            </w:pPr>
            <w:r w:rsidRPr="0054556A">
              <w:rPr>
                <w:sz w:val="24"/>
                <w:szCs w:val="24"/>
              </w:rPr>
              <w:t xml:space="preserve">Ogółem </w:t>
            </w:r>
          </w:p>
        </w:tc>
        <w:tc>
          <w:tcPr>
            <w:tcW w:w="1843" w:type="dxa"/>
            <w:tcBorders>
              <w:right w:val="single" w:sz="4" w:space="0" w:color="auto"/>
            </w:tcBorders>
            <w:shd w:val="clear" w:color="auto" w:fill="EEECE1" w:themeFill="background2"/>
            <w:vAlign w:val="center"/>
          </w:tcPr>
          <w:p w:rsidR="00744505" w:rsidRPr="0054556A" w:rsidRDefault="00744505" w:rsidP="00E94C9A">
            <w:pPr>
              <w:pStyle w:val="Nagwek5"/>
              <w:contextualSpacing/>
              <w:rPr>
                <w:sz w:val="24"/>
                <w:szCs w:val="24"/>
              </w:rPr>
            </w:pPr>
          </w:p>
        </w:tc>
        <w:tc>
          <w:tcPr>
            <w:tcW w:w="1984" w:type="dxa"/>
            <w:tcBorders>
              <w:left w:val="single" w:sz="4" w:space="0" w:color="auto"/>
            </w:tcBorders>
            <w:shd w:val="clear" w:color="auto" w:fill="EEECE1" w:themeFill="background2"/>
            <w:vAlign w:val="center"/>
          </w:tcPr>
          <w:p w:rsidR="00744505" w:rsidRPr="0054556A" w:rsidRDefault="00744505" w:rsidP="00E94C9A">
            <w:pPr>
              <w:pStyle w:val="Nagwek5"/>
              <w:contextualSpacing/>
              <w:rPr>
                <w:sz w:val="24"/>
                <w:szCs w:val="24"/>
              </w:rPr>
            </w:pPr>
            <w:r w:rsidRPr="0054556A">
              <w:rPr>
                <w:sz w:val="24"/>
                <w:szCs w:val="24"/>
              </w:rPr>
              <w:t>305</w:t>
            </w:r>
          </w:p>
        </w:tc>
        <w:tc>
          <w:tcPr>
            <w:tcW w:w="2127" w:type="dxa"/>
            <w:tcBorders>
              <w:right w:val="single" w:sz="4" w:space="0" w:color="auto"/>
            </w:tcBorders>
            <w:shd w:val="clear" w:color="auto" w:fill="EEECE1" w:themeFill="background2"/>
            <w:vAlign w:val="center"/>
          </w:tcPr>
          <w:p w:rsidR="00744505" w:rsidRPr="0054556A" w:rsidRDefault="00744505" w:rsidP="00E94C9A">
            <w:pPr>
              <w:pStyle w:val="Nagwek5"/>
              <w:contextualSpacing/>
              <w:rPr>
                <w:sz w:val="24"/>
                <w:szCs w:val="24"/>
              </w:rPr>
            </w:pPr>
            <w:r w:rsidRPr="0054556A">
              <w:rPr>
                <w:sz w:val="24"/>
                <w:szCs w:val="24"/>
              </w:rPr>
              <w:t>293</w:t>
            </w:r>
          </w:p>
        </w:tc>
      </w:tr>
    </w:tbl>
    <w:p w:rsidR="008208BC" w:rsidRDefault="00C60AF7" w:rsidP="008208BC">
      <w:pPr>
        <w:spacing w:line="240" w:lineRule="auto"/>
        <w:contextualSpacing/>
        <w:jc w:val="both"/>
        <w:rPr>
          <w:rFonts w:ascii="Times New Roman" w:hAnsi="Times New Roman"/>
          <w:i/>
          <w:sz w:val="24"/>
          <w:szCs w:val="24"/>
        </w:rPr>
      </w:pPr>
      <w:r w:rsidRPr="00AF434E">
        <w:rPr>
          <w:rFonts w:ascii="Times New Roman" w:hAnsi="Times New Roman"/>
          <w:i/>
          <w:sz w:val="24"/>
          <w:szCs w:val="24"/>
        </w:rPr>
        <w:t xml:space="preserve">*Dom prowadzony przez Zgromadzenie Zakonne Małe Dzieło Boskiej Opatrzności-Orioniści  Prowincja Polska z siedzibą w Warszawie </w:t>
      </w:r>
    </w:p>
    <w:p w:rsidR="00C60AF7" w:rsidRPr="00C2075E" w:rsidRDefault="00C60AF7" w:rsidP="008208BC">
      <w:pPr>
        <w:spacing w:line="240" w:lineRule="auto"/>
        <w:contextualSpacing/>
        <w:jc w:val="both"/>
        <w:rPr>
          <w:rFonts w:ascii="Times New Roman" w:hAnsi="Times New Roman"/>
          <w:i/>
          <w:sz w:val="24"/>
          <w:szCs w:val="24"/>
        </w:rPr>
      </w:pPr>
      <w:r w:rsidRPr="00AF434E">
        <w:rPr>
          <w:rFonts w:ascii="Times New Roman" w:hAnsi="Times New Roman"/>
          <w:i/>
          <w:sz w:val="24"/>
          <w:szCs w:val="24"/>
        </w:rPr>
        <w:t xml:space="preserve"> </w:t>
      </w:r>
    </w:p>
    <w:p w:rsidR="00C60AF7" w:rsidRPr="00C2075E" w:rsidRDefault="00C60AF7" w:rsidP="00C2075E">
      <w:pPr>
        <w:jc w:val="both"/>
        <w:rPr>
          <w:rFonts w:ascii="Times New Roman" w:hAnsi="Times New Roman"/>
          <w:b/>
          <w:bCs/>
          <w:sz w:val="24"/>
          <w:szCs w:val="24"/>
        </w:rPr>
      </w:pPr>
      <w:r w:rsidRPr="0054556A">
        <w:rPr>
          <w:rFonts w:ascii="Times New Roman" w:hAnsi="Times New Roman"/>
          <w:b/>
          <w:bCs/>
          <w:sz w:val="24"/>
          <w:szCs w:val="24"/>
        </w:rPr>
        <w:t>Środowiskowy dom samopomocy</w:t>
      </w:r>
      <w:r w:rsidR="000301D3">
        <w:rPr>
          <w:rFonts w:ascii="Times New Roman" w:hAnsi="Times New Roman"/>
          <w:b/>
          <w:bCs/>
          <w:sz w:val="24"/>
          <w:szCs w:val="24"/>
        </w:rPr>
        <w:t>.</w:t>
      </w:r>
      <w:r w:rsidRPr="0054556A">
        <w:rPr>
          <w:rFonts w:ascii="Times New Roman" w:hAnsi="Times New Roman"/>
          <w:b/>
          <w:bCs/>
          <w:sz w:val="24"/>
          <w:szCs w:val="24"/>
        </w:rPr>
        <w:t xml:space="preserve"> </w:t>
      </w:r>
    </w:p>
    <w:p w:rsidR="00C60AF7" w:rsidRPr="0054556A" w:rsidRDefault="00C60AF7" w:rsidP="00AF434E">
      <w:pPr>
        <w:spacing w:line="240" w:lineRule="auto"/>
        <w:contextualSpacing/>
        <w:jc w:val="both"/>
        <w:rPr>
          <w:rFonts w:ascii="Times New Roman" w:hAnsi="Times New Roman"/>
          <w:color w:val="333333"/>
          <w:sz w:val="24"/>
          <w:szCs w:val="24"/>
        </w:rPr>
      </w:pPr>
      <w:r w:rsidRPr="0054556A">
        <w:rPr>
          <w:rFonts w:ascii="Times New Roman" w:hAnsi="Times New Roman"/>
          <w:sz w:val="24"/>
          <w:szCs w:val="24"/>
        </w:rPr>
        <w:t>Środowiskowy dom samopomocy jest jednostką organizacyjną pomocy społecznej dziennego pobytu. Zapewnia on specjalistyczne usługi opiekuńcze w ramach dziennego pobytu.                           Dom zapewnia opiekę osobom, które ze względu na wiek, chorobę lub niepełnosprawność wymagają częściowej opieki i pomocy w zaspakajaniu niezbędnych potrzeb życiowych.                        Na terenie powiatu funkcjonują d</w:t>
      </w:r>
      <w:r w:rsidR="00C2075E">
        <w:rPr>
          <w:rFonts w:ascii="Times New Roman" w:hAnsi="Times New Roman"/>
          <w:sz w:val="24"/>
          <w:szCs w:val="24"/>
        </w:rPr>
        <w:t>wa Środowiskowe Domy Samopomocy</w:t>
      </w:r>
      <w:r w:rsidRPr="0054556A">
        <w:rPr>
          <w:rFonts w:ascii="Times New Roman" w:hAnsi="Times New Roman"/>
          <w:sz w:val="24"/>
          <w:szCs w:val="24"/>
        </w:rPr>
        <w:t>: w Kowalu /o zasięgu powiatowym/ oraz w Czarnem, gm. Baruchowo /o zasięgu gminnym</w:t>
      </w:r>
      <w:r w:rsidRPr="0054556A">
        <w:rPr>
          <w:rFonts w:ascii="Times New Roman" w:hAnsi="Times New Roman"/>
          <w:color w:val="333333"/>
          <w:sz w:val="24"/>
          <w:szCs w:val="24"/>
        </w:rPr>
        <w:t xml:space="preserve">/. </w:t>
      </w:r>
    </w:p>
    <w:p w:rsidR="002308EF" w:rsidRPr="002308EF" w:rsidRDefault="002308EF" w:rsidP="00AF434E">
      <w:pPr>
        <w:spacing w:line="240" w:lineRule="auto"/>
        <w:contextualSpacing/>
        <w:jc w:val="both"/>
        <w:rPr>
          <w:rFonts w:ascii="Times New Roman" w:hAnsi="Times New Roman"/>
          <w:sz w:val="24"/>
          <w:szCs w:val="24"/>
        </w:rPr>
      </w:pPr>
    </w:p>
    <w:p w:rsidR="002308EF" w:rsidRDefault="002308EF" w:rsidP="00AF434E">
      <w:pPr>
        <w:spacing w:line="240" w:lineRule="auto"/>
        <w:contextualSpacing/>
        <w:jc w:val="both"/>
        <w:rPr>
          <w:rFonts w:ascii="Times New Roman" w:hAnsi="Times New Roman"/>
          <w:b/>
          <w:sz w:val="24"/>
          <w:szCs w:val="24"/>
        </w:rPr>
      </w:pPr>
      <w:r w:rsidRPr="00744505">
        <w:rPr>
          <w:rFonts w:ascii="Times New Roman" w:hAnsi="Times New Roman"/>
          <w:b/>
          <w:sz w:val="24"/>
          <w:szCs w:val="24"/>
        </w:rPr>
        <w:t>Powiatowe Centrum pomocy Rodzinie we Włocławku realizuje na rzecz osób niepełnosprawnych w powiecie włocławskim różne formy wsparcia.</w:t>
      </w:r>
      <w:r w:rsidR="005369E2" w:rsidRPr="00744505">
        <w:rPr>
          <w:rFonts w:ascii="Times New Roman" w:hAnsi="Times New Roman"/>
          <w:b/>
          <w:sz w:val="24"/>
          <w:szCs w:val="24"/>
        </w:rPr>
        <w:t xml:space="preserve"> </w:t>
      </w:r>
    </w:p>
    <w:p w:rsidR="00744505" w:rsidRPr="00744505" w:rsidRDefault="00744505" w:rsidP="00AF434E">
      <w:pPr>
        <w:spacing w:line="240" w:lineRule="auto"/>
        <w:contextualSpacing/>
        <w:jc w:val="both"/>
        <w:rPr>
          <w:rFonts w:ascii="Times New Roman" w:hAnsi="Times New Roman"/>
          <w:b/>
          <w:sz w:val="24"/>
          <w:szCs w:val="24"/>
        </w:rPr>
      </w:pPr>
    </w:p>
    <w:p w:rsidR="005369E2" w:rsidRPr="007E3BE7" w:rsidRDefault="007E3BE7" w:rsidP="00AF434E">
      <w:pPr>
        <w:spacing w:line="240" w:lineRule="auto"/>
        <w:contextualSpacing/>
        <w:jc w:val="both"/>
        <w:rPr>
          <w:rFonts w:ascii="Times New Roman" w:hAnsi="Times New Roman"/>
          <w:sz w:val="24"/>
          <w:szCs w:val="24"/>
        </w:rPr>
      </w:pPr>
      <w:r>
        <w:rPr>
          <w:rFonts w:ascii="Times New Roman" w:hAnsi="Times New Roman"/>
          <w:sz w:val="24"/>
          <w:szCs w:val="24"/>
        </w:rPr>
        <w:t>Największa grupa osób korzysta</w:t>
      </w:r>
      <w:r w:rsidR="005369E2" w:rsidRPr="002308EF">
        <w:rPr>
          <w:rFonts w:ascii="Times New Roman" w:hAnsi="Times New Roman"/>
          <w:sz w:val="24"/>
          <w:szCs w:val="24"/>
        </w:rPr>
        <w:t xml:space="preserve"> z dofinansowań do zakupu sprzętu rehabilitacyjnego, przedmiotów ortopedycznych i środków pomocniczych. Nie wszyscy jednak zgłaszający się o ww wsparcie pomoc tą otrzymali. Związane jest to z ograniczonymi środkami finansowymi PFRON. </w:t>
      </w:r>
    </w:p>
    <w:p w:rsidR="002308EF" w:rsidRPr="00F32287" w:rsidRDefault="002308EF" w:rsidP="000301D3">
      <w:pPr>
        <w:pStyle w:val="Default"/>
        <w:numPr>
          <w:ilvl w:val="0"/>
          <w:numId w:val="10"/>
        </w:numPr>
        <w:tabs>
          <w:tab w:val="clear" w:pos="1080"/>
          <w:tab w:val="num" w:pos="426"/>
        </w:tabs>
        <w:ind w:left="426" w:hanging="284"/>
        <w:jc w:val="both"/>
        <w:rPr>
          <w:b/>
          <w:bCs/>
        </w:rPr>
      </w:pPr>
      <w:r w:rsidRPr="00F32287">
        <w:rPr>
          <w:b/>
          <w:bCs/>
        </w:rPr>
        <w:t>Dofinansowanie zaopatrzenia w sprzęt rehabilitacyjny, przedmioty ortopedyczne i środki pomocnicze</w:t>
      </w:r>
    </w:p>
    <w:p w:rsidR="002308EF" w:rsidRPr="00F32287" w:rsidRDefault="002308EF" w:rsidP="002308EF">
      <w:pPr>
        <w:pStyle w:val="NormalnyWeb"/>
        <w:shd w:val="clear" w:color="auto" w:fill="FFFFFF"/>
        <w:contextualSpacing/>
        <w:jc w:val="both"/>
        <w:rPr>
          <w:color w:val="000000"/>
        </w:rPr>
      </w:pPr>
      <w:r w:rsidRPr="00F32287">
        <w:rPr>
          <w:rStyle w:val="Pogrubienie"/>
        </w:rPr>
        <w:t>Sprzęt rehabilitacyjny</w:t>
      </w:r>
      <w:r w:rsidRPr="00F32287">
        <w:rPr>
          <w:rStyle w:val="apple-converted-space"/>
          <w:color w:val="000000"/>
        </w:rPr>
        <w:t> </w:t>
      </w:r>
      <w:r w:rsidRPr="00F32287">
        <w:rPr>
          <w:color w:val="000000"/>
        </w:rPr>
        <w:t>jest to sprzęt niezbędny do rehabilitacji ruchowej lub innej, zaleconej przez lekarza w warunkach domowych, a który nie jest objęty ubezpieczeniem zdrowotnym. Przepisy prawa nie dookreślają na jaki sprzęt PCPR m</w:t>
      </w:r>
      <w:r>
        <w:rPr>
          <w:color w:val="000000"/>
        </w:rPr>
        <w:t>oże udzielić dofinansowania.  Ni</w:t>
      </w:r>
      <w:r w:rsidRPr="00F32287">
        <w:rPr>
          <w:color w:val="000000"/>
        </w:rPr>
        <w:t>ekiedy podstawą uznania przez PCPR danego sprzętu jako sprzęt rehabilitacyjny, którego zakup może być dofinansowany ze środków PFRON, jest opinia Biura Pełnomocnika Rządu do Spraw Osób Niepełnosprawnych, wystawiana zarówno na prośbę osoby zainteresowanej jak i PCPR.</w:t>
      </w:r>
    </w:p>
    <w:p w:rsidR="002308EF" w:rsidRPr="00F32287" w:rsidRDefault="002308EF" w:rsidP="002308EF">
      <w:pPr>
        <w:pStyle w:val="NormalnyWeb"/>
        <w:shd w:val="clear" w:color="auto" w:fill="FFFFFF"/>
        <w:contextualSpacing/>
        <w:jc w:val="both"/>
        <w:rPr>
          <w:color w:val="000000"/>
        </w:rPr>
      </w:pPr>
      <w:r w:rsidRPr="00F32287">
        <w:rPr>
          <w:rStyle w:val="Pogrubienie"/>
        </w:rPr>
        <w:lastRenderedPageBreak/>
        <w:t>Przedmioty ortopedyczne i środki pomocnicze</w:t>
      </w:r>
      <w:r w:rsidRPr="00F32287">
        <w:rPr>
          <w:rStyle w:val="apple-converted-space"/>
          <w:color w:val="000000"/>
        </w:rPr>
        <w:t> </w:t>
      </w:r>
      <w:r w:rsidRPr="00F32287">
        <w:rPr>
          <w:color w:val="000000"/>
        </w:rPr>
        <w:t>są skatalogowane, a katalog jest załącznikiem do rozporządzenia ministra zdrowia. W rozporządzeniu zawarte są określone limity finansowania każdego przedmiotu w ramach ubezpieczenia, dlatego procentowe wskaźniki dofinansowań ze środków PFRON odnoszą się wprost do tych limitów.</w:t>
      </w:r>
    </w:p>
    <w:p w:rsidR="002308EF" w:rsidRPr="00F32287" w:rsidRDefault="002308EF" w:rsidP="002308EF">
      <w:pPr>
        <w:pStyle w:val="NormalnyWeb"/>
        <w:shd w:val="clear" w:color="auto" w:fill="FFFFFF"/>
        <w:contextualSpacing/>
        <w:jc w:val="both"/>
        <w:rPr>
          <w:color w:val="000000"/>
        </w:rPr>
      </w:pPr>
      <w:r w:rsidRPr="00F32287">
        <w:rPr>
          <w:color w:val="000000"/>
        </w:rPr>
        <w:t xml:space="preserve">Jest to niezwykle istotne w kontekście sposobu wnioskowania o dofinansowanie. O ile bowiem o sprzęt rehabilitacyjny </w:t>
      </w:r>
      <w:r w:rsidR="00744505">
        <w:rPr>
          <w:color w:val="000000"/>
        </w:rPr>
        <w:t>osoby niepełnosprawne wnioskują</w:t>
      </w:r>
      <w:r w:rsidRPr="00F32287">
        <w:rPr>
          <w:color w:val="000000"/>
        </w:rPr>
        <w:t xml:space="preserve"> podpierając się zaświadczeniem lekarza prowadzącego, o tyle przy przedmiotach ortopedycznych i środkach pomocniczych podstawowym dokumentem jest wniosek o zaopatrzenie w dany przedmiot, potwierdzony w oddziale NFZ</w:t>
      </w:r>
      <w:r w:rsidR="00744505">
        <w:rPr>
          <w:color w:val="000000"/>
        </w:rPr>
        <w:t>.</w:t>
      </w:r>
    </w:p>
    <w:p w:rsidR="000040F7" w:rsidRDefault="000040F7" w:rsidP="002308EF">
      <w:pPr>
        <w:pStyle w:val="NormalnyWeb"/>
        <w:shd w:val="clear" w:color="auto" w:fill="FFFFFF"/>
        <w:spacing w:line="322" w:lineRule="atLeast"/>
        <w:jc w:val="both"/>
        <w:rPr>
          <w:color w:val="000000"/>
        </w:rPr>
      </w:pPr>
    </w:p>
    <w:p w:rsidR="000301D3" w:rsidRDefault="002308EF" w:rsidP="000040F7">
      <w:pPr>
        <w:pStyle w:val="NormalnyWeb"/>
        <w:shd w:val="clear" w:color="auto" w:fill="FFFFFF"/>
        <w:contextualSpacing/>
        <w:jc w:val="both"/>
        <w:rPr>
          <w:b/>
          <w:color w:val="000000"/>
        </w:rPr>
      </w:pPr>
      <w:r w:rsidRPr="000040F7">
        <w:rPr>
          <w:b/>
          <w:color w:val="000000"/>
        </w:rPr>
        <w:t>Tab</w:t>
      </w:r>
      <w:r w:rsidR="000040F7" w:rsidRPr="000040F7">
        <w:rPr>
          <w:b/>
          <w:color w:val="000000"/>
        </w:rPr>
        <w:t>ela  n</w:t>
      </w:r>
      <w:r w:rsidRPr="000040F7">
        <w:rPr>
          <w:b/>
          <w:color w:val="000000"/>
        </w:rPr>
        <w:t xml:space="preserve">r </w:t>
      </w:r>
      <w:r w:rsidR="0092058A" w:rsidRPr="000040F7">
        <w:rPr>
          <w:b/>
          <w:color w:val="000000"/>
        </w:rPr>
        <w:t>15</w:t>
      </w:r>
    </w:p>
    <w:p w:rsidR="0092058A" w:rsidRPr="000301D3" w:rsidRDefault="0092058A" w:rsidP="000040F7">
      <w:pPr>
        <w:pStyle w:val="NormalnyWeb"/>
        <w:shd w:val="clear" w:color="auto" w:fill="FFFFFF"/>
        <w:contextualSpacing/>
        <w:jc w:val="both"/>
        <w:rPr>
          <w:b/>
          <w:color w:val="000000"/>
        </w:rPr>
      </w:pPr>
      <w:r w:rsidRPr="000301D3">
        <w:rPr>
          <w:b/>
          <w:bCs/>
        </w:rPr>
        <w:t>Dofinansowanie zaopatrzenia w sprzęt rehabilitacyjny, przedmioty ortopedyczne i środki pomocnicze</w:t>
      </w:r>
      <w:r w:rsidR="00DF38E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45"/>
        <w:gridCol w:w="2303"/>
      </w:tblGrid>
      <w:tr w:rsidR="002308EF" w:rsidRPr="00F32287" w:rsidTr="0001069D">
        <w:tc>
          <w:tcPr>
            <w:tcW w:w="959" w:type="dxa"/>
            <w:shd w:val="clear" w:color="auto" w:fill="EEECE1" w:themeFill="background2"/>
          </w:tcPr>
          <w:p w:rsidR="002308EF" w:rsidRPr="00C60AF7" w:rsidRDefault="002308EF" w:rsidP="0001069D">
            <w:pPr>
              <w:spacing w:line="240" w:lineRule="auto"/>
              <w:contextualSpacing/>
              <w:jc w:val="both"/>
              <w:rPr>
                <w:bCs/>
                <w:color w:val="000000"/>
                <w:sz w:val="24"/>
                <w:szCs w:val="24"/>
              </w:rPr>
            </w:pPr>
            <w:r w:rsidRPr="00C60AF7">
              <w:rPr>
                <w:bCs/>
                <w:color w:val="000000"/>
                <w:sz w:val="24"/>
                <w:szCs w:val="24"/>
              </w:rPr>
              <w:t>L.p</w:t>
            </w:r>
          </w:p>
        </w:tc>
        <w:tc>
          <w:tcPr>
            <w:tcW w:w="3645" w:type="dxa"/>
            <w:shd w:val="clear" w:color="auto" w:fill="EEECE1" w:themeFill="background2"/>
          </w:tcPr>
          <w:p w:rsidR="002308EF" w:rsidRPr="00C60AF7" w:rsidRDefault="002308EF" w:rsidP="0001069D">
            <w:pPr>
              <w:pStyle w:val="Default"/>
              <w:contextualSpacing/>
              <w:jc w:val="center"/>
              <w:rPr>
                <w:bCs/>
              </w:rPr>
            </w:pPr>
            <w:r w:rsidRPr="00C60AF7">
              <w:rPr>
                <w:bCs/>
              </w:rPr>
              <w:t>Dofinansowanie zaopatrzenia w sprzęt rehabilitacyjny, przedmioty ortopedyczne</w:t>
            </w:r>
          </w:p>
          <w:p w:rsidR="002308EF" w:rsidRPr="00C60AF7" w:rsidRDefault="002308EF" w:rsidP="0001069D">
            <w:pPr>
              <w:pStyle w:val="Default"/>
              <w:contextualSpacing/>
              <w:jc w:val="center"/>
              <w:rPr>
                <w:bCs/>
              </w:rPr>
            </w:pPr>
            <w:r w:rsidRPr="00C60AF7">
              <w:rPr>
                <w:bCs/>
              </w:rPr>
              <w:t>i środki pomocnicze</w:t>
            </w:r>
          </w:p>
        </w:tc>
        <w:tc>
          <w:tcPr>
            <w:tcW w:w="2303" w:type="dxa"/>
            <w:shd w:val="clear" w:color="auto" w:fill="EEECE1" w:themeFill="background2"/>
          </w:tcPr>
          <w:p w:rsidR="002308EF" w:rsidRPr="00C60AF7" w:rsidRDefault="002308EF" w:rsidP="0001069D">
            <w:pPr>
              <w:spacing w:line="240" w:lineRule="auto"/>
              <w:contextualSpacing/>
              <w:jc w:val="center"/>
              <w:rPr>
                <w:bCs/>
                <w:color w:val="000000"/>
                <w:sz w:val="24"/>
                <w:szCs w:val="24"/>
              </w:rPr>
            </w:pPr>
            <w:r w:rsidRPr="00C60AF7">
              <w:rPr>
                <w:bCs/>
                <w:color w:val="000000"/>
                <w:sz w:val="24"/>
                <w:szCs w:val="24"/>
              </w:rPr>
              <w:t>Rok 2014</w:t>
            </w:r>
          </w:p>
        </w:tc>
      </w:tr>
      <w:tr w:rsidR="002308EF" w:rsidRPr="00F32287" w:rsidTr="0001069D">
        <w:trPr>
          <w:trHeight w:val="732"/>
        </w:trPr>
        <w:tc>
          <w:tcPr>
            <w:tcW w:w="959" w:type="dxa"/>
          </w:tcPr>
          <w:p w:rsidR="002308EF" w:rsidRPr="00C60AF7" w:rsidRDefault="002308EF" w:rsidP="0001069D">
            <w:pPr>
              <w:spacing w:line="240" w:lineRule="auto"/>
              <w:contextualSpacing/>
              <w:jc w:val="both"/>
              <w:rPr>
                <w:bCs/>
                <w:color w:val="000000"/>
                <w:sz w:val="24"/>
                <w:szCs w:val="24"/>
              </w:rPr>
            </w:pPr>
            <w:r w:rsidRPr="00C60AF7">
              <w:rPr>
                <w:bCs/>
                <w:color w:val="000000"/>
                <w:sz w:val="24"/>
                <w:szCs w:val="24"/>
              </w:rPr>
              <w:t>1</w:t>
            </w:r>
          </w:p>
        </w:tc>
        <w:tc>
          <w:tcPr>
            <w:tcW w:w="3645" w:type="dxa"/>
          </w:tcPr>
          <w:p w:rsidR="002308EF" w:rsidRPr="00F32287" w:rsidRDefault="002308EF" w:rsidP="0001069D">
            <w:pPr>
              <w:pStyle w:val="Default"/>
              <w:contextualSpacing/>
              <w:jc w:val="both"/>
            </w:pPr>
            <w:r>
              <w:t>Liczba osób, które złożyły wnioski</w:t>
            </w:r>
          </w:p>
        </w:tc>
        <w:tc>
          <w:tcPr>
            <w:tcW w:w="2303" w:type="dxa"/>
          </w:tcPr>
          <w:p w:rsidR="002308EF" w:rsidRPr="00C60AF7" w:rsidRDefault="002308EF" w:rsidP="0001069D">
            <w:pPr>
              <w:spacing w:line="240" w:lineRule="auto"/>
              <w:contextualSpacing/>
              <w:jc w:val="center"/>
              <w:rPr>
                <w:bCs/>
                <w:color w:val="000000"/>
                <w:sz w:val="24"/>
                <w:szCs w:val="24"/>
              </w:rPr>
            </w:pPr>
            <w:r>
              <w:rPr>
                <w:bCs/>
                <w:color w:val="000000"/>
                <w:sz w:val="24"/>
                <w:szCs w:val="24"/>
              </w:rPr>
              <w:t>532</w:t>
            </w:r>
          </w:p>
        </w:tc>
      </w:tr>
      <w:tr w:rsidR="002308EF" w:rsidRPr="00F32287" w:rsidTr="0001069D">
        <w:tc>
          <w:tcPr>
            <w:tcW w:w="959" w:type="dxa"/>
          </w:tcPr>
          <w:p w:rsidR="002308EF" w:rsidRPr="00C60AF7" w:rsidRDefault="002308EF" w:rsidP="0001069D">
            <w:pPr>
              <w:spacing w:line="240" w:lineRule="auto"/>
              <w:contextualSpacing/>
              <w:jc w:val="both"/>
              <w:rPr>
                <w:bCs/>
                <w:color w:val="000000"/>
                <w:sz w:val="24"/>
                <w:szCs w:val="24"/>
              </w:rPr>
            </w:pPr>
            <w:r w:rsidRPr="00C60AF7">
              <w:rPr>
                <w:bCs/>
                <w:color w:val="000000"/>
                <w:sz w:val="24"/>
                <w:szCs w:val="24"/>
              </w:rPr>
              <w:t>2</w:t>
            </w:r>
          </w:p>
        </w:tc>
        <w:tc>
          <w:tcPr>
            <w:tcW w:w="3645" w:type="dxa"/>
          </w:tcPr>
          <w:p w:rsidR="002308EF" w:rsidRPr="00F32287" w:rsidRDefault="002308EF" w:rsidP="0001069D">
            <w:pPr>
              <w:pStyle w:val="Default"/>
              <w:contextualSpacing/>
              <w:jc w:val="both"/>
            </w:pPr>
            <w:r w:rsidRPr="00F32287">
              <w:t xml:space="preserve">Liczba osób, które uzyskały dofinansowanie </w:t>
            </w:r>
          </w:p>
        </w:tc>
        <w:tc>
          <w:tcPr>
            <w:tcW w:w="2303" w:type="dxa"/>
          </w:tcPr>
          <w:p w:rsidR="002308EF" w:rsidRPr="00C60AF7" w:rsidRDefault="002308EF" w:rsidP="0001069D">
            <w:pPr>
              <w:spacing w:line="240" w:lineRule="auto"/>
              <w:contextualSpacing/>
              <w:jc w:val="center"/>
              <w:rPr>
                <w:bCs/>
                <w:color w:val="000000"/>
                <w:sz w:val="24"/>
                <w:szCs w:val="24"/>
              </w:rPr>
            </w:pPr>
            <w:r w:rsidRPr="00C60AF7">
              <w:rPr>
                <w:bCs/>
                <w:color w:val="000000"/>
                <w:sz w:val="24"/>
                <w:szCs w:val="24"/>
              </w:rPr>
              <w:t>337</w:t>
            </w:r>
          </w:p>
        </w:tc>
      </w:tr>
      <w:tr w:rsidR="002308EF" w:rsidRPr="00F32287" w:rsidTr="0001069D">
        <w:tc>
          <w:tcPr>
            <w:tcW w:w="959" w:type="dxa"/>
            <w:shd w:val="clear" w:color="auto" w:fill="EEECE1" w:themeFill="background2"/>
          </w:tcPr>
          <w:p w:rsidR="002308EF" w:rsidRPr="00C60AF7" w:rsidRDefault="002308EF" w:rsidP="0001069D">
            <w:pPr>
              <w:spacing w:line="240" w:lineRule="auto"/>
              <w:contextualSpacing/>
              <w:jc w:val="both"/>
              <w:rPr>
                <w:sz w:val="24"/>
                <w:szCs w:val="24"/>
              </w:rPr>
            </w:pPr>
            <w:r w:rsidRPr="00C60AF7">
              <w:rPr>
                <w:sz w:val="24"/>
                <w:szCs w:val="24"/>
              </w:rPr>
              <w:t>3</w:t>
            </w:r>
          </w:p>
        </w:tc>
        <w:tc>
          <w:tcPr>
            <w:tcW w:w="3645" w:type="dxa"/>
            <w:shd w:val="clear" w:color="auto" w:fill="EEECE1" w:themeFill="background2"/>
          </w:tcPr>
          <w:p w:rsidR="002308EF" w:rsidRPr="00F32287" w:rsidRDefault="002308EF" w:rsidP="0001069D">
            <w:pPr>
              <w:pStyle w:val="Default"/>
              <w:contextualSpacing/>
            </w:pPr>
            <w:r w:rsidRPr="00F32287">
              <w:t xml:space="preserve">Wartość dofinansowania w zł </w:t>
            </w:r>
          </w:p>
          <w:p w:rsidR="002308EF" w:rsidRPr="00F32287" w:rsidRDefault="002308EF" w:rsidP="0001069D">
            <w:pPr>
              <w:pStyle w:val="Default"/>
              <w:contextualSpacing/>
            </w:pPr>
          </w:p>
        </w:tc>
        <w:tc>
          <w:tcPr>
            <w:tcW w:w="2303" w:type="dxa"/>
            <w:shd w:val="clear" w:color="auto" w:fill="EEECE1" w:themeFill="background2"/>
          </w:tcPr>
          <w:p w:rsidR="002308EF" w:rsidRPr="00C60AF7" w:rsidRDefault="002308EF" w:rsidP="0001069D">
            <w:pPr>
              <w:spacing w:line="240" w:lineRule="auto"/>
              <w:contextualSpacing/>
              <w:jc w:val="center"/>
              <w:rPr>
                <w:bCs/>
                <w:color w:val="000000"/>
                <w:sz w:val="24"/>
                <w:szCs w:val="24"/>
              </w:rPr>
            </w:pPr>
            <w:r w:rsidRPr="00C60AF7">
              <w:rPr>
                <w:bCs/>
                <w:color w:val="000000"/>
                <w:sz w:val="24"/>
                <w:szCs w:val="24"/>
              </w:rPr>
              <w:t>263.497 zł</w:t>
            </w:r>
          </w:p>
        </w:tc>
      </w:tr>
    </w:tbl>
    <w:p w:rsidR="002308EF" w:rsidRDefault="002308EF" w:rsidP="002308EF">
      <w:pPr>
        <w:jc w:val="both"/>
        <w:rPr>
          <w:bCs/>
          <w:i/>
          <w:color w:val="000000"/>
          <w:sz w:val="24"/>
          <w:szCs w:val="24"/>
        </w:rPr>
      </w:pPr>
      <w:r w:rsidRPr="00F32287">
        <w:rPr>
          <w:bCs/>
          <w:i/>
          <w:color w:val="000000"/>
          <w:sz w:val="24"/>
          <w:szCs w:val="24"/>
        </w:rPr>
        <w:t>Żródło: dane PCPR we Włocławku</w:t>
      </w:r>
    </w:p>
    <w:p w:rsidR="00744505" w:rsidRDefault="00744505" w:rsidP="002308EF">
      <w:pPr>
        <w:jc w:val="both"/>
        <w:rPr>
          <w:bCs/>
          <w:i/>
          <w:color w:val="000000"/>
          <w:sz w:val="24"/>
          <w:szCs w:val="24"/>
        </w:rPr>
      </w:pPr>
    </w:p>
    <w:p w:rsidR="00744505" w:rsidRPr="00744505" w:rsidRDefault="00744505" w:rsidP="000301D3">
      <w:pPr>
        <w:pStyle w:val="Akapitzlist"/>
        <w:numPr>
          <w:ilvl w:val="0"/>
          <w:numId w:val="10"/>
        </w:numPr>
        <w:tabs>
          <w:tab w:val="clear" w:pos="1080"/>
          <w:tab w:val="num" w:pos="426"/>
        </w:tabs>
        <w:spacing w:line="240" w:lineRule="auto"/>
        <w:ind w:left="426" w:hanging="284"/>
        <w:jc w:val="both"/>
        <w:rPr>
          <w:rFonts w:ascii="Times New Roman" w:hAnsi="Times New Roman"/>
          <w:b/>
          <w:bCs/>
          <w:color w:val="000000"/>
          <w:sz w:val="24"/>
          <w:szCs w:val="24"/>
        </w:rPr>
      </w:pPr>
      <w:r w:rsidRPr="00744505">
        <w:rPr>
          <w:rFonts w:ascii="Times New Roman" w:hAnsi="Times New Roman"/>
          <w:b/>
          <w:bCs/>
          <w:color w:val="000000"/>
          <w:sz w:val="24"/>
          <w:szCs w:val="24"/>
        </w:rPr>
        <w:t>Dofinansowanie likwidacji barier architekto</w:t>
      </w:r>
      <w:r w:rsidR="000301D3">
        <w:rPr>
          <w:rFonts w:ascii="Times New Roman" w:hAnsi="Times New Roman"/>
          <w:b/>
          <w:bCs/>
          <w:color w:val="000000"/>
          <w:sz w:val="24"/>
          <w:szCs w:val="24"/>
        </w:rPr>
        <w:t xml:space="preserve">nicznych, w komunikowaniu się i </w:t>
      </w:r>
      <w:r w:rsidRPr="00744505">
        <w:rPr>
          <w:rFonts w:ascii="Times New Roman" w:hAnsi="Times New Roman"/>
          <w:b/>
          <w:bCs/>
          <w:color w:val="000000"/>
          <w:sz w:val="24"/>
          <w:szCs w:val="24"/>
        </w:rPr>
        <w:t>technicznych.</w:t>
      </w:r>
    </w:p>
    <w:p w:rsidR="005369E2" w:rsidRDefault="005369E2" w:rsidP="00AF434E">
      <w:pPr>
        <w:spacing w:line="240" w:lineRule="auto"/>
        <w:contextualSpacing/>
        <w:jc w:val="both"/>
        <w:rPr>
          <w:rFonts w:ascii="Times New Roman" w:hAnsi="Times New Roman"/>
          <w:b/>
          <w:bCs/>
          <w:color w:val="000000"/>
          <w:sz w:val="24"/>
          <w:szCs w:val="24"/>
        </w:rPr>
      </w:pPr>
    </w:p>
    <w:p w:rsidR="002308EF" w:rsidRPr="008B3A69" w:rsidRDefault="002308EF" w:rsidP="00AF434E">
      <w:pPr>
        <w:spacing w:line="240" w:lineRule="auto"/>
        <w:contextualSpacing/>
        <w:jc w:val="both"/>
        <w:rPr>
          <w:rFonts w:ascii="Times New Roman" w:hAnsi="Times New Roman"/>
          <w:bCs/>
          <w:color w:val="000000"/>
          <w:sz w:val="24"/>
          <w:szCs w:val="24"/>
        </w:rPr>
      </w:pPr>
      <w:r w:rsidRPr="002308EF">
        <w:rPr>
          <w:rFonts w:ascii="Times New Roman" w:hAnsi="Times New Roman"/>
          <w:sz w:val="24"/>
          <w:szCs w:val="24"/>
        </w:rPr>
        <w:t>Największą barierą w rozwoju i czynnym uczestnictwie w życiu społecznym osób niepełnosprawnych jest brak możliwości opuszczenia miejsca zamieszkania. Dotyczy to zwłaszcza osób poruszających się na wózkach inwalidzkich. Brak podjazdów do wózka, występujące bariery architektoniczne w środowisku rodzinnym uniemożliwiają często aktywne włączenie się w życie zawodowe jak i życie społeczności lokalnej.</w:t>
      </w:r>
    </w:p>
    <w:p w:rsidR="002308EF" w:rsidRPr="0054556A" w:rsidRDefault="002308EF" w:rsidP="002308EF">
      <w:pPr>
        <w:spacing w:line="240" w:lineRule="auto"/>
        <w:contextualSpacing/>
        <w:jc w:val="both"/>
        <w:rPr>
          <w:rFonts w:ascii="Times New Roman" w:hAnsi="Times New Roman"/>
          <w:b/>
          <w:bCs/>
          <w:color w:val="000000"/>
          <w:sz w:val="24"/>
          <w:szCs w:val="24"/>
        </w:rPr>
      </w:pPr>
    </w:p>
    <w:p w:rsidR="002308EF" w:rsidRPr="0054556A" w:rsidRDefault="002308EF" w:rsidP="002308EF">
      <w:pPr>
        <w:spacing w:line="240" w:lineRule="auto"/>
        <w:contextualSpacing/>
        <w:jc w:val="both"/>
        <w:rPr>
          <w:rFonts w:ascii="Times New Roman" w:hAnsi="Times New Roman"/>
          <w:color w:val="000000"/>
          <w:sz w:val="24"/>
          <w:szCs w:val="24"/>
        </w:rPr>
      </w:pPr>
      <w:r w:rsidRPr="0054556A">
        <w:rPr>
          <w:rFonts w:ascii="Times New Roman" w:hAnsi="Times New Roman"/>
          <w:b/>
          <w:bCs/>
          <w:color w:val="000000"/>
          <w:sz w:val="24"/>
          <w:szCs w:val="24"/>
        </w:rPr>
        <w:t xml:space="preserve">Bariery architektoniczne - </w:t>
      </w:r>
      <w:r w:rsidRPr="0054556A">
        <w:rPr>
          <w:rFonts w:ascii="Times New Roman" w:hAnsi="Times New Roman"/>
          <w:color w:val="000000"/>
          <w:sz w:val="24"/>
          <w:szCs w:val="24"/>
        </w:rPr>
        <w:t xml:space="preserve">to wszelkie utrudnienia występujące w budynku i jego najbliższej okolicy, które ze względu na rozwiązania techniczne, konstrukcyjne lub warunki użytkowania uniemożliwiają lub utrudniają swobodę ruchu osobom niepełnosprawnym. </w:t>
      </w:r>
    </w:p>
    <w:p w:rsidR="002308EF" w:rsidRPr="000301D3" w:rsidRDefault="002308EF" w:rsidP="000301D3">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Zainteresowanie likwidacją barier architektonicznych wzrasta w każdym roku realizacji zadania, ale z uwagi na ograniczone środki finansowe pierwszeństwo w uzyskaniu dofinansowania mają osoby niepełnosprawne ze znacznym stopniem niepełnosprawności poruszające się na wózkach inwalidzkich. </w:t>
      </w:r>
    </w:p>
    <w:p w:rsidR="002308EF" w:rsidRPr="0054556A" w:rsidRDefault="002308EF" w:rsidP="002308EF">
      <w:pPr>
        <w:spacing w:line="240" w:lineRule="auto"/>
        <w:contextualSpacing/>
        <w:jc w:val="both"/>
        <w:rPr>
          <w:rFonts w:ascii="Times New Roman" w:hAnsi="Times New Roman"/>
          <w:color w:val="000000"/>
          <w:sz w:val="24"/>
          <w:szCs w:val="24"/>
        </w:rPr>
      </w:pPr>
      <w:r w:rsidRPr="0054556A">
        <w:rPr>
          <w:rFonts w:ascii="Times New Roman" w:hAnsi="Times New Roman"/>
          <w:b/>
          <w:bCs/>
          <w:color w:val="000000"/>
          <w:sz w:val="24"/>
          <w:szCs w:val="24"/>
        </w:rPr>
        <w:t xml:space="preserve">Bariery w komunikowaniu się </w:t>
      </w:r>
      <w:r w:rsidRPr="0054556A">
        <w:rPr>
          <w:rFonts w:ascii="Times New Roman" w:hAnsi="Times New Roman"/>
          <w:color w:val="000000"/>
          <w:sz w:val="24"/>
          <w:szCs w:val="24"/>
        </w:rPr>
        <w:t xml:space="preserve">to ograniczenia uniemożliwiające lub utrudniające osobie niepełnosprawnej swobodne porozumiewanie się i/lub przekazywanie informacji. </w:t>
      </w:r>
    </w:p>
    <w:p w:rsidR="002308EF" w:rsidRPr="0054556A" w:rsidRDefault="002308EF" w:rsidP="002308EF">
      <w:pPr>
        <w:spacing w:line="240" w:lineRule="auto"/>
        <w:contextualSpacing/>
        <w:jc w:val="both"/>
        <w:rPr>
          <w:rFonts w:ascii="Times New Roman" w:hAnsi="Times New Roman"/>
          <w:color w:val="000000"/>
          <w:sz w:val="24"/>
          <w:szCs w:val="24"/>
        </w:rPr>
      </w:pPr>
      <w:r w:rsidRPr="0054556A">
        <w:rPr>
          <w:rFonts w:ascii="Times New Roman" w:hAnsi="Times New Roman"/>
          <w:b/>
          <w:bCs/>
          <w:color w:val="000000"/>
          <w:sz w:val="24"/>
          <w:szCs w:val="24"/>
        </w:rPr>
        <w:t xml:space="preserve">Bariery techniczne </w:t>
      </w:r>
      <w:r w:rsidRPr="0054556A">
        <w:rPr>
          <w:rFonts w:ascii="Times New Roman" w:hAnsi="Times New Roman"/>
          <w:color w:val="000000"/>
          <w:sz w:val="24"/>
          <w:szCs w:val="24"/>
        </w:rPr>
        <w:t xml:space="preserve">to takie bariery, które utrudniają lub uniemożliwiają osobie niepełnosprawnej funkcjonowanie społeczne. Likwidacja tej bariery powinna powodować sprawniejsze działanie tej osoby w społeczeństwie i umożliwić jej funkcjonowanie w życiu codziennym. </w:t>
      </w:r>
    </w:p>
    <w:p w:rsidR="002308EF" w:rsidRPr="0054556A" w:rsidRDefault="002308EF" w:rsidP="002308EF">
      <w:pPr>
        <w:spacing w:line="240" w:lineRule="auto"/>
        <w:contextualSpacing/>
        <w:jc w:val="both"/>
        <w:rPr>
          <w:rFonts w:ascii="Times New Roman" w:hAnsi="Times New Roman"/>
          <w:color w:val="000000"/>
          <w:sz w:val="24"/>
          <w:szCs w:val="24"/>
        </w:rPr>
      </w:pPr>
    </w:p>
    <w:p w:rsidR="002308EF" w:rsidRPr="0054556A" w:rsidRDefault="002308EF" w:rsidP="002308EF">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 xml:space="preserve">Bariery stanowią jeden z najpoważniejszych problemów, z jakimi borykają się osoby niepełnosprawne. W znaczny sposób hamują one proces rehabilitacji społecznej </w:t>
      </w:r>
      <w:r w:rsidRPr="0054556A">
        <w:rPr>
          <w:rFonts w:ascii="Times New Roman" w:hAnsi="Times New Roman"/>
          <w:sz w:val="24"/>
          <w:szCs w:val="24"/>
        </w:rPr>
        <w:t xml:space="preserve">i zawodowej, jak również życia społecznego (dostępność do budynków, w tym użyteczności publicznej).  </w:t>
      </w:r>
    </w:p>
    <w:p w:rsidR="000301D3" w:rsidRDefault="002308EF" w:rsidP="000301D3">
      <w:pPr>
        <w:spacing w:line="240" w:lineRule="auto"/>
        <w:contextualSpacing/>
        <w:jc w:val="both"/>
        <w:rPr>
          <w:rFonts w:ascii="Times New Roman" w:hAnsi="Times New Roman"/>
          <w:sz w:val="24"/>
          <w:szCs w:val="24"/>
        </w:rPr>
      </w:pPr>
      <w:r w:rsidRPr="0054556A">
        <w:rPr>
          <w:rFonts w:ascii="Times New Roman" w:hAnsi="Times New Roman"/>
          <w:sz w:val="24"/>
          <w:szCs w:val="24"/>
        </w:rPr>
        <w:t>Osoba niepełnosprawna, zwłaszcza ta poruszająca się na wózku inwalidzkim, nawet jeżeli zdoła o własnych s</w:t>
      </w:r>
      <w:r w:rsidR="00744505">
        <w:rPr>
          <w:rFonts w:ascii="Times New Roman" w:hAnsi="Times New Roman"/>
          <w:sz w:val="24"/>
          <w:szCs w:val="24"/>
        </w:rPr>
        <w:t>iłach opuścić mieszkanie, staje</w:t>
      </w:r>
      <w:r w:rsidRPr="0054556A">
        <w:rPr>
          <w:rFonts w:ascii="Times New Roman" w:hAnsi="Times New Roman"/>
          <w:sz w:val="24"/>
          <w:szCs w:val="24"/>
        </w:rPr>
        <w:t xml:space="preserve"> w obliczu kompletnej niemożliwości działania –wysokie krawężniki na przejściach, brak ogólnie dostępnych przystosowanych środków transportu. Większość obiektów, z których przeciętny obywatel bez trudu korzysta</w:t>
      </w:r>
      <w:r w:rsidR="00744505">
        <w:rPr>
          <w:rFonts w:ascii="Times New Roman" w:hAnsi="Times New Roman"/>
          <w:sz w:val="24"/>
          <w:szCs w:val="24"/>
        </w:rPr>
        <w:t>,</w:t>
      </w:r>
      <w:r w:rsidRPr="0054556A">
        <w:rPr>
          <w:rFonts w:ascii="Times New Roman" w:hAnsi="Times New Roman"/>
          <w:sz w:val="24"/>
          <w:szCs w:val="24"/>
        </w:rPr>
        <w:t xml:space="preserve"> posiada </w:t>
      </w:r>
      <w:r w:rsidR="00744505">
        <w:rPr>
          <w:rFonts w:ascii="Times New Roman" w:hAnsi="Times New Roman"/>
          <w:sz w:val="24"/>
          <w:szCs w:val="24"/>
        </w:rPr>
        <w:t>bariery</w:t>
      </w:r>
      <w:r w:rsidRPr="0054556A">
        <w:rPr>
          <w:rFonts w:ascii="Times New Roman" w:hAnsi="Times New Roman"/>
          <w:sz w:val="24"/>
          <w:szCs w:val="24"/>
        </w:rPr>
        <w:t xml:space="preserve"> </w:t>
      </w:r>
      <w:r w:rsidRPr="0054556A">
        <w:rPr>
          <w:rFonts w:ascii="Times New Roman" w:hAnsi="Times New Roman"/>
        </w:rPr>
        <w:t xml:space="preserve">nie do pokonania dla osób niepełnosprawnych.  </w:t>
      </w:r>
    </w:p>
    <w:p w:rsidR="00280B8F" w:rsidRDefault="00280B8F" w:rsidP="000301D3">
      <w:pPr>
        <w:spacing w:line="240" w:lineRule="auto"/>
        <w:contextualSpacing/>
        <w:jc w:val="both"/>
        <w:rPr>
          <w:rFonts w:ascii="Times New Roman" w:hAnsi="Times New Roman"/>
          <w:sz w:val="24"/>
          <w:szCs w:val="24"/>
        </w:rPr>
      </w:pPr>
    </w:p>
    <w:p w:rsidR="00280B8F" w:rsidRDefault="00280B8F" w:rsidP="000301D3">
      <w:pPr>
        <w:spacing w:line="240" w:lineRule="auto"/>
        <w:contextualSpacing/>
        <w:jc w:val="both"/>
        <w:rPr>
          <w:rFonts w:ascii="Times New Roman" w:hAnsi="Times New Roman"/>
          <w:sz w:val="24"/>
          <w:szCs w:val="24"/>
        </w:rPr>
      </w:pPr>
    </w:p>
    <w:p w:rsidR="00280B8F" w:rsidRPr="000301D3" w:rsidRDefault="00280B8F" w:rsidP="000301D3">
      <w:pPr>
        <w:spacing w:line="240" w:lineRule="auto"/>
        <w:contextualSpacing/>
        <w:jc w:val="both"/>
        <w:rPr>
          <w:rFonts w:ascii="Times New Roman" w:hAnsi="Times New Roman"/>
          <w:sz w:val="24"/>
          <w:szCs w:val="24"/>
        </w:rPr>
      </w:pPr>
    </w:p>
    <w:p w:rsidR="000301D3" w:rsidRDefault="002308EF" w:rsidP="000040F7">
      <w:pPr>
        <w:spacing w:line="240" w:lineRule="auto"/>
        <w:contextualSpacing/>
        <w:jc w:val="both"/>
        <w:rPr>
          <w:rFonts w:ascii="Times New Roman" w:hAnsi="Times New Roman"/>
          <w:b/>
          <w:color w:val="000000"/>
          <w:sz w:val="24"/>
          <w:szCs w:val="24"/>
        </w:rPr>
      </w:pPr>
      <w:r w:rsidRPr="000040F7">
        <w:rPr>
          <w:rFonts w:ascii="Times New Roman" w:hAnsi="Times New Roman"/>
          <w:b/>
          <w:color w:val="000000"/>
          <w:sz w:val="24"/>
          <w:szCs w:val="24"/>
        </w:rPr>
        <w:t>Tab</w:t>
      </w:r>
      <w:r w:rsidR="000040F7" w:rsidRPr="000040F7">
        <w:rPr>
          <w:rFonts w:ascii="Times New Roman" w:hAnsi="Times New Roman"/>
          <w:b/>
          <w:color w:val="000000"/>
          <w:sz w:val="24"/>
          <w:szCs w:val="24"/>
        </w:rPr>
        <w:t>ela nr</w:t>
      </w:r>
      <w:r w:rsidRPr="000040F7">
        <w:rPr>
          <w:rFonts w:ascii="Times New Roman" w:hAnsi="Times New Roman"/>
          <w:b/>
          <w:color w:val="000000"/>
          <w:sz w:val="24"/>
          <w:szCs w:val="24"/>
        </w:rPr>
        <w:t xml:space="preserve"> 1</w:t>
      </w:r>
      <w:r w:rsidR="0092058A" w:rsidRPr="000040F7">
        <w:rPr>
          <w:rFonts w:ascii="Times New Roman" w:hAnsi="Times New Roman"/>
          <w:b/>
          <w:color w:val="000000"/>
          <w:sz w:val="24"/>
          <w:szCs w:val="24"/>
        </w:rPr>
        <w:t>6</w:t>
      </w:r>
    </w:p>
    <w:p w:rsidR="000301D3" w:rsidRDefault="002308EF" w:rsidP="000040F7">
      <w:pPr>
        <w:spacing w:line="240" w:lineRule="auto"/>
        <w:contextualSpacing/>
        <w:jc w:val="both"/>
        <w:rPr>
          <w:rFonts w:ascii="Times New Roman" w:hAnsi="Times New Roman"/>
          <w:b/>
          <w:bCs/>
          <w:color w:val="000000"/>
          <w:sz w:val="24"/>
          <w:szCs w:val="24"/>
        </w:rPr>
      </w:pPr>
      <w:r w:rsidRPr="000301D3">
        <w:rPr>
          <w:rFonts w:ascii="Times New Roman" w:hAnsi="Times New Roman"/>
          <w:b/>
          <w:bCs/>
          <w:color w:val="000000"/>
          <w:sz w:val="24"/>
          <w:szCs w:val="24"/>
        </w:rPr>
        <w:t>Pomoc na likwidację barier architektonicznych, technicznych i w komunikowaniu się</w:t>
      </w:r>
      <w:r w:rsidR="00DF38E9">
        <w:rPr>
          <w:rFonts w:ascii="Times New Roman" w:hAnsi="Times New Roman"/>
          <w:b/>
          <w:bCs/>
          <w:color w:val="000000"/>
          <w:sz w:val="24"/>
          <w:szCs w:val="24"/>
        </w:rPr>
        <w:t>.</w:t>
      </w:r>
      <w:r w:rsidRPr="000301D3">
        <w:rPr>
          <w:rFonts w:ascii="Times New Roman" w:hAnsi="Times New Roman"/>
          <w:b/>
          <w:bCs/>
          <w:color w:val="000000"/>
          <w:sz w:val="24"/>
          <w:szCs w:val="24"/>
        </w:rPr>
        <w:t xml:space="preserve"> </w:t>
      </w:r>
    </w:p>
    <w:p w:rsidR="002308EF" w:rsidRPr="000301D3" w:rsidRDefault="002308EF" w:rsidP="000040F7">
      <w:pPr>
        <w:spacing w:line="240" w:lineRule="auto"/>
        <w:contextualSpacing/>
        <w:jc w:val="both"/>
        <w:rPr>
          <w:rFonts w:ascii="Times New Roman" w:hAnsi="Times New Roman"/>
          <w:b/>
          <w:color w:val="000000"/>
          <w:sz w:val="24"/>
          <w:szCs w:val="24"/>
        </w:rPr>
      </w:pPr>
      <w:r w:rsidRPr="000301D3">
        <w:rPr>
          <w:rFonts w:ascii="Times New Roman" w:hAnsi="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45"/>
        <w:gridCol w:w="2303"/>
      </w:tblGrid>
      <w:tr w:rsidR="002308EF" w:rsidRPr="0054556A" w:rsidTr="0001069D">
        <w:tc>
          <w:tcPr>
            <w:tcW w:w="959" w:type="dxa"/>
            <w:shd w:val="clear" w:color="auto" w:fill="EEECE1" w:themeFill="background2"/>
          </w:tcPr>
          <w:p w:rsidR="002308EF" w:rsidRPr="0054556A" w:rsidRDefault="002308EF" w:rsidP="0001069D">
            <w:pPr>
              <w:jc w:val="both"/>
              <w:rPr>
                <w:rFonts w:ascii="Times New Roman" w:hAnsi="Times New Roman"/>
                <w:bCs/>
                <w:color w:val="000000"/>
                <w:sz w:val="24"/>
                <w:szCs w:val="24"/>
              </w:rPr>
            </w:pPr>
            <w:r w:rsidRPr="0054556A">
              <w:rPr>
                <w:rFonts w:ascii="Times New Roman" w:hAnsi="Times New Roman"/>
                <w:bCs/>
                <w:color w:val="000000"/>
                <w:sz w:val="24"/>
                <w:szCs w:val="24"/>
              </w:rPr>
              <w:t>L.p</w:t>
            </w:r>
          </w:p>
        </w:tc>
        <w:tc>
          <w:tcPr>
            <w:tcW w:w="3645" w:type="dxa"/>
            <w:shd w:val="clear" w:color="auto" w:fill="EEECE1" w:themeFill="background2"/>
          </w:tcPr>
          <w:p w:rsidR="002308EF" w:rsidRPr="0054556A" w:rsidRDefault="002308EF" w:rsidP="0001069D">
            <w:pPr>
              <w:rPr>
                <w:rFonts w:ascii="Times New Roman" w:hAnsi="Times New Roman"/>
                <w:bCs/>
                <w:color w:val="000000"/>
                <w:sz w:val="24"/>
                <w:szCs w:val="24"/>
              </w:rPr>
            </w:pPr>
            <w:r w:rsidRPr="0054556A">
              <w:rPr>
                <w:rFonts w:ascii="Times New Roman" w:hAnsi="Times New Roman"/>
                <w:bCs/>
                <w:sz w:val="24"/>
                <w:szCs w:val="24"/>
              </w:rPr>
              <w:t xml:space="preserve">Pomoc na likwidację barier architektonicznych, technicznych i w komunikowaniu się </w:t>
            </w:r>
            <w:r w:rsidRPr="0054556A">
              <w:rPr>
                <w:rFonts w:ascii="Times New Roman" w:hAnsi="Times New Roman"/>
                <w:sz w:val="24"/>
                <w:szCs w:val="24"/>
              </w:rPr>
              <w:t xml:space="preserve"> </w:t>
            </w:r>
          </w:p>
        </w:tc>
        <w:tc>
          <w:tcPr>
            <w:tcW w:w="2303" w:type="dxa"/>
            <w:shd w:val="clear" w:color="auto" w:fill="EEECE1" w:themeFill="background2"/>
          </w:tcPr>
          <w:p w:rsidR="002308EF" w:rsidRPr="0054556A" w:rsidRDefault="002308EF" w:rsidP="0001069D">
            <w:pPr>
              <w:jc w:val="both"/>
              <w:rPr>
                <w:rFonts w:ascii="Times New Roman" w:hAnsi="Times New Roman"/>
                <w:bCs/>
                <w:color w:val="000000"/>
                <w:sz w:val="24"/>
                <w:szCs w:val="24"/>
              </w:rPr>
            </w:pPr>
            <w:r w:rsidRPr="0054556A">
              <w:rPr>
                <w:rFonts w:ascii="Times New Roman" w:hAnsi="Times New Roman"/>
                <w:bCs/>
                <w:color w:val="000000"/>
                <w:sz w:val="24"/>
                <w:szCs w:val="24"/>
              </w:rPr>
              <w:t>Rok 2014</w:t>
            </w:r>
          </w:p>
        </w:tc>
      </w:tr>
      <w:tr w:rsidR="002308EF" w:rsidRPr="0054556A" w:rsidTr="000301D3">
        <w:tc>
          <w:tcPr>
            <w:tcW w:w="959" w:type="dxa"/>
            <w:shd w:val="clear" w:color="auto" w:fill="FFFFFF" w:themeFill="background1"/>
          </w:tcPr>
          <w:p w:rsidR="002308EF" w:rsidRPr="0054556A" w:rsidRDefault="002308EF" w:rsidP="0001069D">
            <w:pPr>
              <w:jc w:val="both"/>
              <w:rPr>
                <w:rFonts w:ascii="Times New Roman" w:hAnsi="Times New Roman"/>
                <w:bCs/>
                <w:color w:val="000000"/>
                <w:sz w:val="24"/>
                <w:szCs w:val="24"/>
              </w:rPr>
            </w:pPr>
            <w:r w:rsidRPr="0054556A">
              <w:rPr>
                <w:rFonts w:ascii="Times New Roman" w:hAnsi="Times New Roman"/>
                <w:bCs/>
                <w:color w:val="000000"/>
                <w:sz w:val="24"/>
                <w:szCs w:val="24"/>
              </w:rPr>
              <w:t>1</w:t>
            </w:r>
          </w:p>
        </w:tc>
        <w:tc>
          <w:tcPr>
            <w:tcW w:w="3645" w:type="dxa"/>
          </w:tcPr>
          <w:p w:rsidR="002308EF" w:rsidRPr="0054556A" w:rsidRDefault="002308EF" w:rsidP="0001069D">
            <w:pPr>
              <w:pStyle w:val="Default"/>
              <w:jc w:val="both"/>
            </w:pPr>
            <w:r>
              <w:t>Liczba osób, które złożyły wnioski</w:t>
            </w:r>
          </w:p>
        </w:tc>
        <w:tc>
          <w:tcPr>
            <w:tcW w:w="2303" w:type="dxa"/>
          </w:tcPr>
          <w:p w:rsidR="002308EF" w:rsidRPr="0054556A" w:rsidRDefault="002308EF" w:rsidP="0001069D">
            <w:pPr>
              <w:jc w:val="center"/>
              <w:rPr>
                <w:rFonts w:ascii="Times New Roman" w:hAnsi="Times New Roman"/>
                <w:bCs/>
                <w:color w:val="000000"/>
                <w:sz w:val="24"/>
                <w:szCs w:val="24"/>
              </w:rPr>
            </w:pPr>
            <w:r>
              <w:rPr>
                <w:rFonts w:ascii="Times New Roman" w:hAnsi="Times New Roman"/>
                <w:bCs/>
                <w:color w:val="000000"/>
                <w:sz w:val="24"/>
                <w:szCs w:val="24"/>
              </w:rPr>
              <w:t>43</w:t>
            </w:r>
          </w:p>
        </w:tc>
      </w:tr>
      <w:tr w:rsidR="002308EF" w:rsidRPr="0054556A" w:rsidTr="000301D3">
        <w:tc>
          <w:tcPr>
            <w:tcW w:w="959" w:type="dxa"/>
            <w:shd w:val="clear" w:color="auto" w:fill="FFFFFF" w:themeFill="background1"/>
          </w:tcPr>
          <w:p w:rsidR="002308EF" w:rsidRPr="0054556A" w:rsidRDefault="002308EF" w:rsidP="0001069D">
            <w:pPr>
              <w:jc w:val="both"/>
              <w:rPr>
                <w:rFonts w:ascii="Times New Roman" w:hAnsi="Times New Roman"/>
                <w:bCs/>
                <w:color w:val="000000"/>
                <w:sz w:val="24"/>
                <w:szCs w:val="24"/>
              </w:rPr>
            </w:pPr>
            <w:r w:rsidRPr="0054556A">
              <w:rPr>
                <w:rFonts w:ascii="Times New Roman" w:hAnsi="Times New Roman"/>
                <w:bCs/>
                <w:color w:val="000000"/>
                <w:sz w:val="24"/>
                <w:szCs w:val="24"/>
              </w:rPr>
              <w:t>2</w:t>
            </w:r>
          </w:p>
        </w:tc>
        <w:tc>
          <w:tcPr>
            <w:tcW w:w="3645" w:type="dxa"/>
          </w:tcPr>
          <w:p w:rsidR="002308EF" w:rsidRPr="0054556A" w:rsidRDefault="002308EF" w:rsidP="0001069D">
            <w:pPr>
              <w:pStyle w:val="Default"/>
              <w:jc w:val="both"/>
            </w:pPr>
            <w:r w:rsidRPr="0054556A">
              <w:t xml:space="preserve">Liczba osób, które uzyskały dofinansowanie </w:t>
            </w:r>
          </w:p>
        </w:tc>
        <w:tc>
          <w:tcPr>
            <w:tcW w:w="2303" w:type="dxa"/>
          </w:tcPr>
          <w:p w:rsidR="002308EF" w:rsidRPr="0054556A" w:rsidRDefault="002308EF" w:rsidP="0001069D">
            <w:pPr>
              <w:jc w:val="center"/>
              <w:rPr>
                <w:rFonts w:ascii="Times New Roman" w:hAnsi="Times New Roman"/>
                <w:bCs/>
                <w:color w:val="000000"/>
                <w:sz w:val="24"/>
                <w:szCs w:val="24"/>
              </w:rPr>
            </w:pPr>
            <w:r w:rsidRPr="0054556A">
              <w:rPr>
                <w:rFonts w:ascii="Times New Roman" w:hAnsi="Times New Roman"/>
                <w:bCs/>
                <w:color w:val="000000"/>
                <w:sz w:val="24"/>
                <w:szCs w:val="24"/>
              </w:rPr>
              <w:t>8</w:t>
            </w:r>
          </w:p>
        </w:tc>
      </w:tr>
      <w:tr w:rsidR="002308EF" w:rsidRPr="0054556A" w:rsidTr="000301D3">
        <w:tc>
          <w:tcPr>
            <w:tcW w:w="959" w:type="dxa"/>
            <w:shd w:val="clear" w:color="auto" w:fill="EEECE1" w:themeFill="background2"/>
          </w:tcPr>
          <w:p w:rsidR="002308EF" w:rsidRPr="0054556A" w:rsidRDefault="002308EF" w:rsidP="0001069D">
            <w:pPr>
              <w:jc w:val="both"/>
              <w:rPr>
                <w:rFonts w:ascii="Times New Roman" w:hAnsi="Times New Roman"/>
                <w:sz w:val="24"/>
                <w:szCs w:val="24"/>
              </w:rPr>
            </w:pPr>
            <w:r w:rsidRPr="0054556A">
              <w:rPr>
                <w:rFonts w:ascii="Times New Roman" w:hAnsi="Times New Roman"/>
                <w:sz w:val="24"/>
                <w:szCs w:val="24"/>
              </w:rPr>
              <w:t>3</w:t>
            </w:r>
          </w:p>
        </w:tc>
        <w:tc>
          <w:tcPr>
            <w:tcW w:w="3645" w:type="dxa"/>
            <w:shd w:val="clear" w:color="auto" w:fill="EEECE1" w:themeFill="background2"/>
          </w:tcPr>
          <w:p w:rsidR="002308EF" w:rsidRPr="0054556A" w:rsidRDefault="002308EF" w:rsidP="0001069D">
            <w:pPr>
              <w:pStyle w:val="Default"/>
            </w:pPr>
            <w:r w:rsidRPr="0054556A">
              <w:t xml:space="preserve">Wartość dofinansowania w zł </w:t>
            </w:r>
          </w:p>
        </w:tc>
        <w:tc>
          <w:tcPr>
            <w:tcW w:w="2303" w:type="dxa"/>
            <w:shd w:val="clear" w:color="auto" w:fill="EEECE1" w:themeFill="background2"/>
          </w:tcPr>
          <w:p w:rsidR="002308EF" w:rsidRPr="0054556A" w:rsidRDefault="002308EF" w:rsidP="0001069D">
            <w:pPr>
              <w:jc w:val="center"/>
              <w:rPr>
                <w:rFonts w:ascii="Times New Roman" w:hAnsi="Times New Roman"/>
                <w:bCs/>
                <w:color w:val="000000"/>
                <w:sz w:val="24"/>
                <w:szCs w:val="24"/>
              </w:rPr>
            </w:pPr>
            <w:r w:rsidRPr="0054556A">
              <w:rPr>
                <w:rFonts w:ascii="Times New Roman" w:hAnsi="Times New Roman"/>
                <w:bCs/>
                <w:color w:val="000000"/>
                <w:sz w:val="24"/>
                <w:szCs w:val="24"/>
              </w:rPr>
              <w:t>142.274 zł</w:t>
            </w:r>
          </w:p>
        </w:tc>
      </w:tr>
    </w:tbl>
    <w:p w:rsidR="00744505" w:rsidRPr="000301D3" w:rsidRDefault="002308EF" w:rsidP="000301D3">
      <w:pPr>
        <w:jc w:val="both"/>
        <w:rPr>
          <w:rFonts w:ascii="Times New Roman" w:hAnsi="Times New Roman"/>
          <w:bCs/>
          <w:i/>
          <w:color w:val="000000"/>
          <w:sz w:val="24"/>
          <w:szCs w:val="24"/>
        </w:rPr>
      </w:pPr>
      <w:r w:rsidRPr="0054556A">
        <w:rPr>
          <w:rFonts w:ascii="Times New Roman" w:hAnsi="Times New Roman"/>
          <w:bCs/>
          <w:i/>
          <w:color w:val="000000"/>
          <w:sz w:val="24"/>
          <w:szCs w:val="24"/>
        </w:rPr>
        <w:t>Żródło: dane PCPR we Włocławku</w:t>
      </w:r>
    </w:p>
    <w:p w:rsidR="008E16AD" w:rsidRPr="008E16AD" w:rsidRDefault="00744505" w:rsidP="000301D3">
      <w:pPr>
        <w:pStyle w:val="Akapitzlist"/>
        <w:numPr>
          <w:ilvl w:val="0"/>
          <w:numId w:val="10"/>
        </w:numPr>
        <w:tabs>
          <w:tab w:val="clear" w:pos="1080"/>
          <w:tab w:val="num" w:pos="426"/>
        </w:tabs>
        <w:spacing w:line="240" w:lineRule="auto"/>
        <w:ind w:left="426" w:hanging="284"/>
        <w:jc w:val="both"/>
        <w:rPr>
          <w:rFonts w:ascii="Times New Roman" w:hAnsi="Times New Roman"/>
          <w:b/>
          <w:sz w:val="24"/>
          <w:szCs w:val="24"/>
        </w:rPr>
      </w:pPr>
      <w:r w:rsidRPr="008E16AD">
        <w:rPr>
          <w:rFonts w:ascii="Times New Roman" w:hAnsi="Times New Roman"/>
          <w:b/>
          <w:bCs/>
          <w:color w:val="000000"/>
          <w:sz w:val="24"/>
          <w:szCs w:val="24"/>
        </w:rPr>
        <w:t xml:space="preserve">Dofinansowanie </w:t>
      </w:r>
      <w:r w:rsidR="008E16AD" w:rsidRPr="008E16AD">
        <w:rPr>
          <w:rFonts w:ascii="Times New Roman" w:hAnsi="Times New Roman"/>
          <w:b/>
          <w:sz w:val="24"/>
          <w:szCs w:val="24"/>
        </w:rPr>
        <w:t>uczestnictwa osób niepełnosprawnych i ich opiekunów w turnusach rehabilitacyjnych</w:t>
      </w:r>
    </w:p>
    <w:p w:rsidR="00A97A92" w:rsidRPr="008B3A69" w:rsidRDefault="00A97A92" w:rsidP="00A97A92">
      <w:pPr>
        <w:spacing w:line="240" w:lineRule="auto"/>
        <w:jc w:val="both"/>
        <w:rPr>
          <w:rFonts w:ascii="Times New Roman" w:hAnsi="Times New Roman"/>
          <w:color w:val="000000"/>
          <w:sz w:val="24"/>
          <w:szCs w:val="24"/>
        </w:rPr>
      </w:pPr>
      <w:r w:rsidRPr="00A97A92">
        <w:rPr>
          <w:rFonts w:ascii="Times New Roman" w:hAnsi="Times New Roman"/>
          <w:bCs/>
          <w:color w:val="000000"/>
          <w:sz w:val="24"/>
          <w:szCs w:val="24"/>
        </w:rPr>
        <w:t xml:space="preserve">Wśród osób niepełnosprawnych </w:t>
      </w:r>
      <w:r>
        <w:rPr>
          <w:rFonts w:ascii="Times New Roman" w:hAnsi="Times New Roman"/>
          <w:color w:val="000000"/>
          <w:sz w:val="24"/>
          <w:szCs w:val="24"/>
        </w:rPr>
        <w:t>o</w:t>
      </w:r>
      <w:r w:rsidRPr="00A97A92">
        <w:rPr>
          <w:rFonts w:ascii="Times New Roman" w:hAnsi="Times New Roman"/>
          <w:color w:val="000000"/>
          <w:sz w:val="24"/>
          <w:szCs w:val="24"/>
        </w:rPr>
        <w:t xml:space="preserve">d lat dużym zainteresowaniem </w:t>
      </w:r>
      <w:r>
        <w:rPr>
          <w:rFonts w:ascii="Times New Roman" w:hAnsi="Times New Roman"/>
          <w:color w:val="000000"/>
          <w:sz w:val="24"/>
          <w:szCs w:val="24"/>
        </w:rPr>
        <w:t xml:space="preserve">cieszy się dofinansowanie do uczestnictwa w turnusie rehabilitacyjnym, </w:t>
      </w:r>
      <w:r w:rsidRPr="00A97A92">
        <w:rPr>
          <w:rFonts w:ascii="Times New Roman" w:hAnsi="Times New Roman"/>
          <w:color w:val="000000"/>
          <w:sz w:val="24"/>
          <w:szCs w:val="24"/>
        </w:rPr>
        <w:t>ale z uwagi na znacznie niższe środki przekazywane</w:t>
      </w:r>
      <w:r w:rsidR="008E4407">
        <w:rPr>
          <w:rFonts w:ascii="Times New Roman" w:hAnsi="Times New Roman"/>
          <w:color w:val="000000"/>
          <w:sz w:val="24"/>
          <w:szCs w:val="24"/>
        </w:rPr>
        <w:t xml:space="preserve"> przez PFRON w ciągu ostatnich lat </w:t>
      </w:r>
      <w:r w:rsidRPr="00A97A92">
        <w:rPr>
          <w:rFonts w:ascii="Times New Roman" w:hAnsi="Times New Roman"/>
          <w:color w:val="000000"/>
          <w:sz w:val="24"/>
          <w:szCs w:val="24"/>
        </w:rPr>
        <w:t xml:space="preserve">nie wszystkie osoby mogły z niej skorzystać. </w:t>
      </w:r>
      <w:r w:rsidRPr="002308EF">
        <w:rPr>
          <w:rFonts w:ascii="Times New Roman" w:hAnsi="Times New Roman"/>
          <w:sz w:val="24"/>
          <w:szCs w:val="24"/>
        </w:rPr>
        <w:t xml:space="preserve"> </w:t>
      </w:r>
    </w:p>
    <w:p w:rsidR="00C60AF7" w:rsidRPr="000301D3" w:rsidRDefault="00C60AF7" w:rsidP="000301D3">
      <w:pPr>
        <w:spacing w:line="240" w:lineRule="auto"/>
        <w:jc w:val="both"/>
        <w:rPr>
          <w:rFonts w:ascii="Times New Roman" w:hAnsi="Times New Roman"/>
          <w:color w:val="000000"/>
          <w:sz w:val="24"/>
          <w:szCs w:val="24"/>
        </w:rPr>
      </w:pPr>
      <w:r w:rsidRPr="000301D3">
        <w:rPr>
          <w:rFonts w:ascii="Times New Roman" w:hAnsi="Times New Roman"/>
          <w:b/>
          <w:bCs/>
          <w:color w:val="000000"/>
          <w:sz w:val="24"/>
          <w:szCs w:val="24"/>
        </w:rPr>
        <w:t xml:space="preserve">Turnusy rehabilitacyjne </w:t>
      </w:r>
      <w:r w:rsidRPr="000301D3">
        <w:rPr>
          <w:rFonts w:ascii="Times New Roman" w:hAnsi="Times New Roman"/>
          <w:color w:val="000000"/>
          <w:sz w:val="24"/>
          <w:szCs w:val="24"/>
        </w:rPr>
        <w:t xml:space="preserve">są zorganizowaną formą aktywnej rehabilitacji, połączoną z elementami wypoczynku, której celem jest ogólna poprawa psychofizycznej sprawności oraz rozwijanie umiejętności społecznych uczestników, między innymi przez nawiązywanie i rozwijanie kontaktów społecznych, realizację i rozwijanie zainteresowań. </w:t>
      </w:r>
    </w:p>
    <w:p w:rsidR="00280B8F" w:rsidRPr="000040F7" w:rsidRDefault="00280B8F" w:rsidP="00AF434E">
      <w:pPr>
        <w:spacing w:line="240" w:lineRule="auto"/>
        <w:contextualSpacing/>
        <w:jc w:val="both"/>
        <w:rPr>
          <w:b/>
          <w:color w:val="000000"/>
          <w:sz w:val="24"/>
          <w:szCs w:val="24"/>
        </w:rPr>
      </w:pPr>
    </w:p>
    <w:p w:rsidR="00C60AF7" w:rsidRPr="000040F7" w:rsidRDefault="00C60AF7" w:rsidP="00AF434E">
      <w:pPr>
        <w:spacing w:line="240" w:lineRule="auto"/>
        <w:contextualSpacing/>
        <w:jc w:val="both"/>
        <w:rPr>
          <w:rFonts w:ascii="Times New Roman" w:hAnsi="Times New Roman"/>
          <w:b/>
          <w:color w:val="000000"/>
          <w:sz w:val="24"/>
          <w:szCs w:val="24"/>
        </w:rPr>
      </w:pPr>
      <w:r w:rsidRPr="000040F7">
        <w:rPr>
          <w:rFonts w:ascii="Times New Roman" w:hAnsi="Times New Roman"/>
          <w:b/>
          <w:color w:val="000000"/>
          <w:sz w:val="24"/>
          <w:szCs w:val="24"/>
        </w:rPr>
        <w:t>Tab</w:t>
      </w:r>
      <w:r w:rsidR="000040F7" w:rsidRPr="000040F7">
        <w:rPr>
          <w:rFonts w:ascii="Times New Roman" w:hAnsi="Times New Roman"/>
          <w:b/>
          <w:color w:val="000000"/>
          <w:sz w:val="24"/>
          <w:szCs w:val="24"/>
        </w:rPr>
        <w:t>ela  n</w:t>
      </w:r>
      <w:r w:rsidRPr="000040F7">
        <w:rPr>
          <w:rFonts w:ascii="Times New Roman" w:hAnsi="Times New Roman"/>
          <w:b/>
          <w:color w:val="000000"/>
          <w:sz w:val="24"/>
          <w:szCs w:val="24"/>
        </w:rPr>
        <w:t xml:space="preserve">r </w:t>
      </w:r>
      <w:r w:rsidR="0092058A" w:rsidRPr="000040F7">
        <w:rPr>
          <w:rFonts w:ascii="Times New Roman" w:hAnsi="Times New Roman"/>
          <w:b/>
          <w:color w:val="000000"/>
          <w:sz w:val="24"/>
          <w:szCs w:val="24"/>
        </w:rPr>
        <w:t>17</w:t>
      </w:r>
    </w:p>
    <w:p w:rsidR="00793075" w:rsidRPr="000301D3" w:rsidRDefault="00793075" w:rsidP="00793075">
      <w:pPr>
        <w:spacing w:after="0" w:line="240" w:lineRule="auto"/>
        <w:contextualSpacing/>
        <w:jc w:val="both"/>
        <w:rPr>
          <w:rFonts w:ascii="Times New Roman" w:hAnsi="Times New Roman"/>
          <w:b/>
          <w:bCs/>
          <w:color w:val="000000"/>
          <w:sz w:val="24"/>
          <w:szCs w:val="24"/>
          <w:lang w:eastAsia="pl-PL"/>
        </w:rPr>
      </w:pPr>
      <w:r w:rsidRPr="000301D3">
        <w:rPr>
          <w:rFonts w:ascii="Times New Roman" w:hAnsi="Times New Roman"/>
          <w:b/>
          <w:sz w:val="24"/>
          <w:szCs w:val="24"/>
        </w:rPr>
        <w:t>Dofinansowanie uczestnictwa osób niepełnosprawnych i ich opiekunów w turnusach rehabilitacyjnych</w:t>
      </w:r>
      <w:r w:rsidR="00DF38E9">
        <w:rPr>
          <w:rFonts w:ascii="Times New Roman" w:hAnsi="Times New Roman"/>
          <w:b/>
          <w:sz w:val="24"/>
          <w:szCs w:val="24"/>
        </w:rPr>
        <w:t>.</w:t>
      </w:r>
    </w:p>
    <w:p w:rsidR="00C2075E" w:rsidRPr="0054556A" w:rsidRDefault="00C2075E" w:rsidP="00AF434E">
      <w:pPr>
        <w:spacing w:line="240" w:lineRule="auto"/>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548"/>
      </w:tblGrid>
      <w:tr w:rsidR="00C60AF7" w:rsidRPr="0054556A" w:rsidTr="008208BC">
        <w:tc>
          <w:tcPr>
            <w:tcW w:w="675" w:type="dxa"/>
            <w:shd w:val="clear" w:color="auto" w:fill="EEECE1" w:themeFill="background2"/>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L.p</w:t>
            </w:r>
          </w:p>
        </w:tc>
        <w:tc>
          <w:tcPr>
            <w:tcW w:w="3686" w:type="dxa"/>
            <w:shd w:val="clear" w:color="auto" w:fill="EEECE1" w:themeFill="background2"/>
          </w:tcPr>
          <w:p w:rsidR="00C60AF7" w:rsidRPr="0054556A" w:rsidRDefault="00C60AF7" w:rsidP="00AF434E">
            <w:pPr>
              <w:pStyle w:val="Default"/>
              <w:contextualSpacing/>
              <w:jc w:val="center"/>
            </w:pPr>
            <w:r w:rsidRPr="0054556A">
              <w:t>Turnusy rehabilitacyjne</w:t>
            </w:r>
          </w:p>
          <w:p w:rsidR="00C60AF7" w:rsidRPr="0054556A" w:rsidRDefault="00C60AF7" w:rsidP="00AF434E">
            <w:pPr>
              <w:spacing w:line="240" w:lineRule="auto"/>
              <w:contextualSpacing/>
              <w:jc w:val="both"/>
              <w:rPr>
                <w:rFonts w:ascii="Times New Roman" w:hAnsi="Times New Roman"/>
                <w:sz w:val="24"/>
                <w:szCs w:val="24"/>
              </w:rPr>
            </w:pPr>
          </w:p>
        </w:tc>
        <w:tc>
          <w:tcPr>
            <w:tcW w:w="2548" w:type="dxa"/>
            <w:shd w:val="clear" w:color="auto" w:fill="EEECE1" w:themeFill="background2"/>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Rok 2014</w:t>
            </w:r>
          </w:p>
        </w:tc>
      </w:tr>
      <w:tr w:rsidR="00C60AF7" w:rsidRPr="0054556A" w:rsidTr="00C60AF7">
        <w:tc>
          <w:tcPr>
            <w:tcW w:w="675" w:type="dxa"/>
          </w:tcPr>
          <w:p w:rsidR="00C60AF7" w:rsidRPr="0054556A" w:rsidRDefault="00C60AF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1</w:t>
            </w:r>
          </w:p>
        </w:tc>
        <w:tc>
          <w:tcPr>
            <w:tcW w:w="3686" w:type="dxa"/>
          </w:tcPr>
          <w:p w:rsidR="00C60AF7" w:rsidRPr="0054556A" w:rsidRDefault="00C35987" w:rsidP="00AF434E">
            <w:pPr>
              <w:pStyle w:val="Default"/>
              <w:contextualSpacing/>
              <w:jc w:val="both"/>
            </w:pPr>
            <w:r>
              <w:t>Liczba osób, które złożyły wnioski</w:t>
            </w:r>
          </w:p>
        </w:tc>
        <w:tc>
          <w:tcPr>
            <w:tcW w:w="2548" w:type="dxa"/>
          </w:tcPr>
          <w:p w:rsidR="00C60AF7" w:rsidRPr="0054556A" w:rsidRDefault="00C35987" w:rsidP="00AF434E">
            <w:pPr>
              <w:spacing w:line="240" w:lineRule="auto"/>
              <w:contextualSpacing/>
              <w:jc w:val="both"/>
              <w:rPr>
                <w:rFonts w:ascii="Times New Roman" w:hAnsi="Times New Roman"/>
                <w:sz w:val="24"/>
                <w:szCs w:val="24"/>
              </w:rPr>
            </w:pPr>
            <w:r>
              <w:rPr>
                <w:rFonts w:ascii="Times New Roman" w:hAnsi="Times New Roman"/>
                <w:sz w:val="24"/>
                <w:szCs w:val="24"/>
              </w:rPr>
              <w:t>192</w:t>
            </w:r>
          </w:p>
        </w:tc>
      </w:tr>
      <w:tr w:rsidR="00C35987" w:rsidRPr="0054556A" w:rsidTr="00C60AF7">
        <w:tc>
          <w:tcPr>
            <w:tcW w:w="675" w:type="dxa"/>
          </w:tcPr>
          <w:p w:rsidR="00C35987" w:rsidRPr="0054556A" w:rsidRDefault="00C3598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2</w:t>
            </w:r>
          </w:p>
        </w:tc>
        <w:tc>
          <w:tcPr>
            <w:tcW w:w="3686" w:type="dxa"/>
          </w:tcPr>
          <w:p w:rsidR="00C35987" w:rsidRPr="0054556A" w:rsidRDefault="00C35987" w:rsidP="005F1848">
            <w:pPr>
              <w:pStyle w:val="Default"/>
              <w:contextualSpacing/>
              <w:jc w:val="center"/>
            </w:pPr>
            <w:r w:rsidRPr="0054556A">
              <w:t>Liczba osób, które uzyskały pomoc</w:t>
            </w:r>
          </w:p>
          <w:p w:rsidR="00C35987" w:rsidRPr="0054556A" w:rsidRDefault="00C35987" w:rsidP="005F1848">
            <w:pPr>
              <w:pStyle w:val="Default"/>
              <w:contextualSpacing/>
              <w:jc w:val="both"/>
            </w:pPr>
          </w:p>
        </w:tc>
        <w:tc>
          <w:tcPr>
            <w:tcW w:w="2548" w:type="dxa"/>
          </w:tcPr>
          <w:p w:rsidR="00C35987" w:rsidRPr="0054556A" w:rsidRDefault="00C35987" w:rsidP="005F1848">
            <w:pPr>
              <w:spacing w:line="240" w:lineRule="auto"/>
              <w:contextualSpacing/>
              <w:jc w:val="both"/>
              <w:rPr>
                <w:rFonts w:ascii="Times New Roman" w:hAnsi="Times New Roman"/>
                <w:sz w:val="24"/>
                <w:szCs w:val="24"/>
              </w:rPr>
            </w:pPr>
            <w:r w:rsidRPr="0054556A">
              <w:rPr>
                <w:rFonts w:ascii="Times New Roman" w:hAnsi="Times New Roman"/>
                <w:sz w:val="24"/>
                <w:szCs w:val="24"/>
              </w:rPr>
              <w:t>92</w:t>
            </w:r>
          </w:p>
        </w:tc>
      </w:tr>
      <w:tr w:rsidR="00C35987" w:rsidRPr="0054556A" w:rsidTr="00391970">
        <w:tc>
          <w:tcPr>
            <w:tcW w:w="675" w:type="dxa"/>
            <w:shd w:val="clear" w:color="auto" w:fill="EEECE1" w:themeFill="background2"/>
          </w:tcPr>
          <w:p w:rsidR="00C35987" w:rsidRPr="0054556A" w:rsidRDefault="00C35987" w:rsidP="00AF434E">
            <w:pPr>
              <w:spacing w:line="240" w:lineRule="auto"/>
              <w:contextualSpacing/>
              <w:jc w:val="both"/>
              <w:rPr>
                <w:rFonts w:ascii="Times New Roman" w:hAnsi="Times New Roman"/>
                <w:sz w:val="24"/>
                <w:szCs w:val="24"/>
              </w:rPr>
            </w:pPr>
            <w:r w:rsidRPr="0054556A">
              <w:rPr>
                <w:rFonts w:ascii="Times New Roman" w:hAnsi="Times New Roman"/>
                <w:sz w:val="24"/>
                <w:szCs w:val="24"/>
              </w:rPr>
              <w:t>3</w:t>
            </w:r>
          </w:p>
        </w:tc>
        <w:tc>
          <w:tcPr>
            <w:tcW w:w="3686" w:type="dxa"/>
            <w:shd w:val="clear" w:color="auto" w:fill="EEECE1" w:themeFill="background2"/>
          </w:tcPr>
          <w:p w:rsidR="00C35987" w:rsidRPr="0054556A" w:rsidRDefault="00C35987" w:rsidP="005F1848">
            <w:pPr>
              <w:pStyle w:val="Default"/>
              <w:contextualSpacing/>
              <w:jc w:val="both"/>
            </w:pPr>
            <w:r w:rsidRPr="0054556A">
              <w:t xml:space="preserve">Wartość dofinansowania w zł </w:t>
            </w:r>
          </w:p>
          <w:p w:rsidR="00C35987" w:rsidRPr="0054556A" w:rsidRDefault="00C35987" w:rsidP="005F1848">
            <w:pPr>
              <w:spacing w:line="240" w:lineRule="auto"/>
              <w:contextualSpacing/>
              <w:jc w:val="both"/>
              <w:rPr>
                <w:rFonts w:ascii="Times New Roman" w:hAnsi="Times New Roman"/>
                <w:sz w:val="24"/>
                <w:szCs w:val="24"/>
              </w:rPr>
            </w:pPr>
          </w:p>
        </w:tc>
        <w:tc>
          <w:tcPr>
            <w:tcW w:w="2548" w:type="dxa"/>
            <w:shd w:val="clear" w:color="auto" w:fill="EEECE1" w:themeFill="background2"/>
          </w:tcPr>
          <w:p w:rsidR="00C35987" w:rsidRPr="0054556A" w:rsidRDefault="00C35987" w:rsidP="005F1848">
            <w:pPr>
              <w:spacing w:line="240" w:lineRule="auto"/>
              <w:contextualSpacing/>
              <w:jc w:val="both"/>
              <w:rPr>
                <w:rFonts w:ascii="Times New Roman" w:hAnsi="Times New Roman"/>
                <w:sz w:val="24"/>
                <w:szCs w:val="24"/>
              </w:rPr>
            </w:pPr>
            <w:r w:rsidRPr="0054556A">
              <w:rPr>
                <w:rFonts w:ascii="Times New Roman" w:hAnsi="Times New Roman"/>
                <w:sz w:val="24"/>
                <w:szCs w:val="24"/>
              </w:rPr>
              <w:t>67.742</w:t>
            </w:r>
          </w:p>
        </w:tc>
      </w:tr>
    </w:tbl>
    <w:p w:rsidR="00C60AF7" w:rsidRPr="0054556A" w:rsidRDefault="00C60AF7" w:rsidP="00AF434E">
      <w:pPr>
        <w:spacing w:line="240" w:lineRule="auto"/>
        <w:contextualSpacing/>
        <w:jc w:val="both"/>
        <w:rPr>
          <w:rFonts w:ascii="Times New Roman" w:hAnsi="Times New Roman"/>
          <w:bCs/>
          <w:i/>
          <w:color w:val="000000"/>
          <w:sz w:val="24"/>
          <w:szCs w:val="24"/>
        </w:rPr>
      </w:pPr>
      <w:r w:rsidRPr="0054556A">
        <w:rPr>
          <w:rFonts w:ascii="Times New Roman" w:hAnsi="Times New Roman"/>
          <w:bCs/>
          <w:i/>
          <w:color w:val="000000"/>
          <w:sz w:val="24"/>
          <w:szCs w:val="24"/>
        </w:rPr>
        <w:t>Żródło: dane PCPR we Włocławku</w:t>
      </w:r>
    </w:p>
    <w:p w:rsidR="00AF434E" w:rsidRDefault="00AF434E" w:rsidP="00AF434E">
      <w:pPr>
        <w:spacing w:line="240" w:lineRule="auto"/>
        <w:contextualSpacing/>
        <w:jc w:val="both"/>
        <w:rPr>
          <w:rFonts w:ascii="Times New Roman" w:hAnsi="Times New Roman"/>
          <w:b/>
          <w:bCs/>
          <w:color w:val="000000"/>
          <w:sz w:val="24"/>
          <w:szCs w:val="24"/>
        </w:rPr>
      </w:pPr>
    </w:p>
    <w:p w:rsidR="00C60AF7" w:rsidRPr="00F32287" w:rsidRDefault="00C60AF7" w:rsidP="000301D3">
      <w:pPr>
        <w:pStyle w:val="Default"/>
        <w:numPr>
          <w:ilvl w:val="0"/>
          <w:numId w:val="10"/>
        </w:numPr>
        <w:tabs>
          <w:tab w:val="clear" w:pos="1080"/>
          <w:tab w:val="num" w:pos="0"/>
        </w:tabs>
        <w:ind w:left="0" w:firstLine="284"/>
        <w:contextualSpacing/>
        <w:jc w:val="both"/>
      </w:pPr>
      <w:r w:rsidRPr="00F32287">
        <w:rPr>
          <w:b/>
          <w:bCs/>
        </w:rPr>
        <w:t xml:space="preserve">Dofinansowanie sportu, kultury i rekreacji osób niepełnosprawnych – </w:t>
      </w:r>
      <w:r w:rsidRPr="00F32287">
        <w:t xml:space="preserve">polega na dofinansowaniu działań na rzecz osób niepełnosprawnych podejmowanych przez organizacje pozarządowe. Przedsięwzięcia te mają na celu rehabilitację społeczną, integrację oraz aktywizację osób niepełnosprawnych.  Wszystkie organizacje pozarządowe działające na rzecz osób niepełnosprawnych mają określone statutem  działania, a ich członkowie korzystają z określonych praw i obowiązków. </w:t>
      </w:r>
    </w:p>
    <w:p w:rsidR="00C60AF7" w:rsidRPr="00F32287" w:rsidRDefault="00C60AF7" w:rsidP="00E94C9A">
      <w:pPr>
        <w:pStyle w:val="Default"/>
        <w:contextualSpacing/>
        <w:jc w:val="both"/>
      </w:pPr>
      <w:r w:rsidRPr="00F32287">
        <w:t xml:space="preserve">Większość organizacji pozarządowych adresuje swoją pomoc do członków stowarzyszenia. Rodzaj oferowanego wsparcia to między innymi: wycieczki, spotkania integracyjne, pogadanki edukacyjne, obchody świąt i rocznic itp. </w:t>
      </w:r>
    </w:p>
    <w:p w:rsidR="00C2075E" w:rsidRDefault="00C60AF7" w:rsidP="00C2075E">
      <w:pPr>
        <w:spacing w:line="240" w:lineRule="auto"/>
        <w:contextualSpacing/>
        <w:jc w:val="both"/>
        <w:rPr>
          <w:rFonts w:ascii="Times New Roman" w:hAnsi="Times New Roman"/>
          <w:color w:val="000000"/>
          <w:sz w:val="24"/>
          <w:szCs w:val="24"/>
        </w:rPr>
      </w:pPr>
      <w:r w:rsidRPr="0054556A">
        <w:rPr>
          <w:rFonts w:ascii="Times New Roman" w:hAnsi="Times New Roman"/>
          <w:color w:val="000000"/>
          <w:sz w:val="24"/>
          <w:szCs w:val="24"/>
        </w:rPr>
        <w:t>Włączanie i wspieranie organizacji pozarządowych do działań na rzecz osób niepe</w:t>
      </w:r>
      <w:r w:rsidR="008E4407">
        <w:rPr>
          <w:rFonts w:ascii="Times New Roman" w:hAnsi="Times New Roman"/>
          <w:color w:val="000000"/>
          <w:sz w:val="24"/>
          <w:szCs w:val="24"/>
        </w:rPr>
        <w:t>łnosprawnych pozwala</w:t>
      </w:r>
      <w:r w:rsidRPr="0054556A">
        <w:rPr>
          <w:rFonts w:ascii="Times New Roman" w:hAnsi="Times New Roman"/>
          <w:color w:val="000000"/>
          <w:sz w:val="24"/>
          <w:szCs w:val="24"/>
        </w:rPr>
        <w:t xml:space="preserve"> na rozszerzenie rozmaitych form aktywności, a także spowoduje, że obecność osób niepełnosprawnych w ży</w:t>
      </w:r>
      <w:r w:rsidR="008E4407">
        <w:rPr>
          <w:rFonts w:ascii="Times New Roman" w:hAnsi="Times New Roman"/>
          <w:color w:val="000000"/>
          <w:sz w:val="24"/>
          <w:szCs w:val="24"/>
        </w:rPr>
        <w:t>ciu społeczności lokalnej staje</w:t>
      </w:r>
      <w:r w:rsidRPr="0054556A">
        <w:rPr>
          <w:rFonts w:ascii="Times New Roman" w:hAnsi="Times New Roman"/>
          <w:color w:val="000000"/>
          <w:sz w:val="24"/>
          <w:szCs w:val="24"/>
        </w:rPr>
        <w:t xml:space="preserve"> się czymś naturalnym.  </w:t>
      </w:r>
    </w:p>
    <w:p w:rsidR="00793075" w:rsidRDefault="00793075" w:rsidP="00C2075E">
      <w:pPr>
        <w:jc w:val="both"/>
        <w:rPr>
          <w:rFonts w:ascii="Times New Roman" w:hAnsi="Times New Roman"/>
          <w:b/>
          <w:color w:val="000000"/>
          <w:sz w:val="24"/>
          <w:szCs w:val="24"/>
        </w:rPr>
      </w:pPr>
    </w:p>
    <w:p w:rsidR="000301D3" w:rsidRDefault="00C60AF7" w:rsidP="000040F7">
      <w:pPr>
        <w:spacing w:line="240" w:lineRule="auto"/>
        <w:contextualSpacing/>
        <w:jc w:val="both"/>
        <w:rPr>
          <w:rFonts w:ascii="Times New Roman" w:hAnsi="Times New Roman"/>
          <w:b/>
          <w:color w:val="000000"/>
          <w:sz w:val="24"/>
          <w:szCs w:val="24"/>
        </w:rPr>
      </w:pPr>
      <w:r w:rsidRPr="005B7FA3">
        <w:rPr>
          <w:rFonts w:ascii="Times New Roman" w:hAnsi="Times New Roman"/>
          <w:b/>
          <w:color w:val="000000"/>
          <w:sz w:val="24"/>
          <w:szCs w:val="24"/>
        </w:rPr>
        <w:t>Tab</w:t>
      </w:r>
      <w:r w:rsidR="005B7FA3" w:rsidRPr="005B7FA3">
        <w:rPr>
          <w:rFonts w:ascii="Times New Roman" w:hAnsi="Times New Roman"/>
          <w:b/>
          <w:color w:val="000000"/>
          <w:sz w:val="24"/>
          <w:szCs w:val="24"/>
        </w:rPr>
        <w:t xml:space="preserve">ela </w:t>
      </w:r>
      <w:r w:rsidR="008F7AFB">
        <w:rPr>
          <w:rFonts w:ascii="Times New Roman" w:hAnsi="Times New Roman"/>
          <w:b/>
          <w:color w:val="000000"/>
          <w:sz w:val="24"/>
          <w:szCs w:val="24"/>
        </w:rPr>
        <w:t xml:space="preserve"> n</w:t>
      </w:r>
      <w:r w:rsidRPr="005B7FA3">
        <w:rPr>
          <w:rFonts w:ascii="Times New Roman" w:hAnsi="Times New Roman"/>
          <w:b/>
          <w:color w:val="000000"/>
          <w:sz w:val="24"/>
          <w:szCs w:val="24"/>
        </w:rPr>
        <w:t xml:space="preserve">r </w:t>
      </w:r>
      <w:r w:rsidR="0092058A">
        <w:rPr>
          <w:rFonts w:ascii="Times New Roman" w:hAnsi="Times New Roman"/>
          <w:b/>
          <w:color w:val="000000"/>
          <w:sz w:val="24"/>
          <w:szCs w:val="24"/>
        </w:rPr>
        <w:t>18</w:t>
      </w:r>
    </w:p>
    <w:p w:rsidR="00793075" w:rsidRDefault="00793075" w:rsidP="000040F7">
      <w:pPr>
        <w:spacing w:line="240" w:lineRule="auto"/>
        <w:contextualSpacing/>
        <w:jc w:val="both"/>
        <w:rPr>
          <w:rFonts w:ascii="Times New Roman" w:hAnsi="Times New Roman"/>
          <w:b/>
          <w:sz w:val="24"/>
        </w:rPr>
      </w:pPr>
      <w:r w:rsidRPr="000301D3">
        <w:rPr>
          <w:rFonts w:ascii="Times New Roman" w:hAnsi="Times New Roman"/>
          <w:b/>
          <w:sz w:val="24"/>
        </w:rPr>
        <w:t>Dofinansowanie sportu, kultury, rekreacji i turystyki osób niepełnosprawnych</w:t>
      </w:r>
      <w:r w:rsidR="000301D3">
        <w:rPr>
          <w:rFonts w:ascii="Times New Roman" w:hAnsi="Times New Roman"/>
          <w:b/>
          <w:sz w:val="24"/>
        </w:rPr>
        <w:t>.</w:t>
      </w:r>
    </w:p>
    <w:p w:rsidR="000301D3" w:rsidRPr="000301D3" w:rsidRDefault="000301D3" w:rsidP="000040F7">
      <w:pPr>
        <w:spacing w:line="240" w:lineRule="auto"/>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45"/>
        <w:gridCol w:w="2303"/>
      </w:tblGrid>
      <w:tr w:rsidR="00C60AF7" w:rsidRPr="00F32287" w:rsidTr="005B7FA3">
        <w:tc>
          <w:tcPr>
            <w:tcW w:w="959" w:type="dxa"/>
            <w:shd w:val="clear" w:color="auto" w:fill="EEECE1" w:themeFill="background2"/>
          </w:tcPr>
          <w:p w:rsidR="00C60AF7" w:rsidRPr="00C60AF7" w:rsidRDefault="00C60AF7" w:rsidP="00E94C9A">
            <w:pPr>
              <w:spacing w:line="240" w:lineRule="auto"/>
              <w:contextualSpacing/>
              <w:jc w:val="both"/>
              <w:rPr>
                <w:bCs/>
                <w:color w:val="000000"/>
                <w:sz w:val="24"/>
                <w:szCs w:val="24"/>
              </w:rPr>
            </w:pPr>
            <w:r w:rsidRPr="00C60AF7">
              <w:rPr>
                <w:bCs/>
                <w:color w:val="000000"/>
                <w:sz w:val="24"/>
                <w:szCs w:val="24"/>
              </w:rPr>
              <w:t>L.p</w:t>
            </w:r>
          </w:p>
        </w:tc>
        <w:tc>
          <w:tcPr>
            <w:tcW w:w="3645" w:type="dxa"/>
            <w:shd w:val="clear" w:color="auto" w:fill="EEECE1" w:themeFill="background2"/>
          </w:tcPr>
          <w:p w:rsidR="00C60AF7" w:rsidRPr="00C60AF7" w:rsidRDefault="00C60AF7" w:rsidP="00E94C9A">
            <w:pPr>
              <w:pStyle w:val="Default"/>
              <w:contextualSpacing/>
              <w:jc w:val="both"/>
              <w:rPr>
                <w:bCs/>
              </w:rPr>
            </w:pPr>
            <w:r w:rsidRPr="00C60AF7">
              <w:rPr>
                <w:bCs/>
              </w:rPr>
              <w:t>Dofinansowanie sportu, kultury i rekreacji osób niepełnosprawnych</w:t>
            </w:r>
          </w:p>
        </w:tc>
        <w:tc>
          <w:tcPr>
            <w:tcW w:w="2303" w:type="dxa"/>
            <w:shd w:val="clear" w:color="auto" w:fill="EEECE1" w:themeFill="background2"/>
          </w:tcPr>
          <w:p w:rsidR="00C60AF7" w:rsidRPr="00C60AF7" w:rsidRDefault="00C60AF7" w:rsidP="00E94C9A">
            <w:pPr>
              <w:spacing w:line="240" w:lineRule="auto"/>
              <w:contextualSpacing/>
              <w:jc w:val="both"/>
              <w:rPr>
                <w:bCs/>
                <w:color w:val="000000"/>
                <w:sz w:val="24"/>
                <w:szCs w:val="24"/>
              </w:rPr>
            </w:pPr>
            <w:r w:rsidRPr="00C60AF7">
              <w:rPr>
                <w:bCs/>
                <w:color w:val="000000"/>
                <w:sz w:val="24"/>
                <w:szCs w:val="24"/>
              </w:rPr>
              <w:t>Rok 2014</w:t>
            </w:r>
          </w:p>
        </w:tc>
      </w:tr>
      <w:tr w:rsidR="00C60AF7" w:rsidRPr="00F32287" w:rsidTr="00C60AF7">
        <w:tc>
          <w:tcPr>
            <w:tcW w:w="959" w:type="dxa"/>
          </w:tcPr>
          <w:p w:rsidR="00C60AF7" w:rsidRPr="00C60AF7" w:rsidRDefault="00C60AF7" w:rsidP="00E94C9A">
            <w:pPr>
              <w:spacing w:line="240" w:lineRule="auto"/>
              <w:contextualSpacing/>
              <w:jc w:val="both"/>
              <w:rPr>
                <w:bCs/>
                <w:color w:val="000000"/>
                <w:sz w:val="24"/>
                <w:szCs w:val="24"/>
              </w:rPr>
            </w:pPr>
            <w:r w:rsidRPr="00C60AF7">
              <w:rPr>
                <w:bCs/>
                <w:color w:val="000000"/>
                <w:sz w:val="24"/>
                <w:szCs w:val="24"/>
              </w:rPr>
              <w:t>1</w:t>
            </w:r>
          </w:p>
        </w:tc>
        <w:tc>
          <w:tcPr>
            <w:tcW w:w="3645" w:type="dxa"/>
          </w:tcPr>
          <w:p w:rsidR="00C60AF7" w:rsidRPr="00F32287" w:rsidRDefault="00C60AF7" w:rsidP="00E94C9A">
            <w:pPr>
              <w:pStyle w:val="Default"/>
              <w:contextualSpacing/>
              <w:jc w:val="both"/>
            </w:pPr>
            <w:r w:rsidRPr="00F32287">
              <w:t xml:space="preserve">Liczba dofinansowanych imprez </w:t>
            </w:r>
          </w:p>
        </w:tc>
        <w:tc>
          <w:tcPr>
            <w:tcW w:w="2303" w:type="dxa"/>
          </w:tcPr>
          <w:p w:rsidR="00C60AF7" w:rsidRPr="007A69B9" w:rsidRDefault="00C60AF7" w:rsidP="00E94C9A">
            <w:pPr>
              <w:spacing w:line="240" w:lineRule="auto"/>
              <w:contextualSpacing/>
              <w:jc w:val="center"/>
              <w:rPr>
                <w:rFonts w:ascii="Times New Roman" w:hAnsi="Times New Roman"/>
                <w:bCs/>
                <w:color w:val="000000"/>
                <w:sz w:val="24"/>
                <w:szCs w:val="24"/>
              </w:rPr>
            </w:pPr>
            <w:r w:rsidRPr="007A69B9">
              <w:rPr>
                <w:rFonts w:ascii="Times New Roman" w:hAnsi="Times New Roman"/>
                <w:bCs/>
                <w:color w:val="000000"/>
                <w:sz w:val="24"/>
                <w:szCs w:val="24"/>
              </w:rPr>
              <w:t>4</w:t>
            </w:r>
          </w:p>
        </w:tc>
      </w:tr>
      <w:tr w:rsidR="00C60AF7" w:rsidRPr="00F32287" w:rsidTr="00C60AF7">
        <w:tc>
          <w:tcPr>
            <w:tcW w:w="959" w:type="dxa"/>
          </w:tcPr>
          <w:p w:rsidR="00C60AF7" w:rsidRPr="00C60AF7" w:rsidRDefault="00C60AF7" w:rsidP="00E94C9A">
            <w:pPr>
              <w:spacing w:line="240" w:lineRule="auto"/>
              <w:contextualSpacing/>
              <w:jc w:val="both"/>
              <w:rPr>
                <w:bCs/>
                <w:color w:val="000000"/>
                <w:sz w:val="24"/>
                <w:szCs w:val="24"/>
              </w:rPr>
            </w:pPr>
            <w:r w:rsidRPr="00C60AF7">
              <w:rPr>
                <w:bCs/>
                <w:color w:val="000000"/>
                <w:sz w:val="24"/>
                <w:szCs w:val="24"/>
              </w:rPr>
              <w:t>2</w:t>
            </w:r>
          </w:p>
        </w:tc>
        <w:tc>
          <w:tcPr>
            <w:tcW w:w="3645" w:type="dxa"/>
          </w:tcPr>
          <w:p w:rsidR="00C60AF7" w:rsidRPr="00F32287" w:rsidRDefault="00C60AF7" w:rsidP="00E94C9A">
            <w:pPr>
              <w:pStyle w:val="Default"/>
              <w:contextualSpacing/>
            </w:pPr>
            <w:r w:rsidRPr="00F32287">
              <w:t xml:space="preserve">Liczba niepełnosprawnych uczestników </w:t>
            </w:r>
          </w:p>
        </w:tc>
        <w:tc>
          <w:tcPr>
            <w:tcW w:w="2303" w:type="dxa"/>
          </w:tcPr>
          <w:p w:rsidR="00C60AF7" w:rsidRPr="007A69B9" w:rsidRDefault="00C60AF7" w:rsidP="00E94C9A">
            <w:pPr>
              <w:spacing w:line="240" w:lineRule="auto"/>
              <w:contextualSpacing/>
              <w:jc w:val="center"/>
              <w:rPr>
                <w:rFonts w:ascii="Times New Roman" w:hAnsi="Times New Roman"/>
                <w:bCs/>
                <w:color w:val="000000"/>
                <w:sz w:val="24"/>
                <w:szCs w:val="24"/>
              </w:rPr>
            </w:pPr>
            <w:r w:rsidRPr="007A69B9">
              <w:rPr>
                <w:rFonts w:ascii="Times New Roman" w:hAnsi="Times New Roman"/>
                <w:bCs/>
                <w:color w:val="000000"/>
                <w:sz w:val="24"/>
                <w:szCs w:val="24"/>
              </w:rPr>
              <w:t>67</w:t>
            </w:r>
          </w:p>
        </w:tc>
      </w:tr>
      <w:tr w:rsidR="00C60AF7" w:rsidRPr="00F32287" w:rsidTr="005B7FA3">
        <w:tc>
          <w:tcPr>
            <w:tcW w:w="959" w:type="dxa"/>
            <w:shd w:val="clear" w:color="auto" w:fill="EEECE1" w:themeFill="background2"/>
          </w:tcPr>
          <w:p w:rsidR="00C60AF7" w:rsidRPr="00C60AF7" w:rsidRDefault="00C60AF7" w:rsidP="00E94C9A">
            <w:pPr>
              <w:spacing w:line="240" w:lineRule="auto"/>
              <w:contextualSpacing/>
              <w:jc w:val="both"/>
              <w:rPr>
                <w:sz w:val="24"/>
                <w:szCs w:val="24"/>
              </w:rPr>
            </w:pPr>
            <w:r w:rsidRPr="00C60AF7">
              <w:rPr>
                <w:sz w:val="24"/>
                <w:szCs w:val="24"/>
              </w:rPr>
              <w:t>3</w:t>
            </w:r>
          </w:p>
        </w:tc>
        <w:tc>
          <w:tcPr>
            <w:tcW w:w="3645" w:type="dxa"/>
            <w:shd w:val="clear" w:color="auto" w:fill="EEECE1" w:themeFill="background2"/>
          </w:tcPr>
          <w:p w:rsidR="00C60AF7" w:rsidRPr="00F32287" w:rsidRDefault="00C60AF7" w:rsidP="00E94C9A">
            <w:pPr>
              <w:pStyle w:val="Default"/>
              <w:contextualSpacing/>
            </w:pPr>
            <w:r w:rsidRPr="00F32287">
              <w:t xml:space="preserve">Wartość dofinansowania ogółem w zł </w:t>
            </w:r>
          </w:p>
        </w:tc>
        <w:tc>
          <w:tcPr>
            <w:tcW w:w="2303" w:type="dxa"/>
            <w:shd w:val="clear" w:color="auto" w:fill="EEECE1" w:themeFill="background2"/>
          </w:tcPr>
          <w:p w:rsidR="00C60AF7" w:rsidRPr="007A69B9" w:rsidRDefault="00C60AF7" w:rsidP="00E94C9A">
            <w:pPr>
              <w:spacing w:line="240" w:lineRule="auto"/>
              <w:contextualSpacing/>
              <w:jc w:val="center"/>
              <w:rPr>
                <w:rFonts w:ascii="Times New Roman" w:hAnsi="Times New Roman"/>
                <w:sz w:val="24"/>
                <w:szCs w:val="24"/>
              </w:rPr>
            </w:pPr>
            <w:r w:rsidRPr="007A69B9">
              <w:rPr>
                <w:rFonts w:ascii="Times New Roman" w:hAnsi="Times New Roman"/>
                <w:sz w:val="24"/>
                <w:szCs w:val="24"/>
              </w:rPr>
              <w:t>11.000</w:t>
            </w:r>
          </w:p>
        </w:tc>
      </w:tr>
    </w:tbl>
    <w:p w:rsidR="00C60AF7" w:rsidRPr="00F32287" w:rsidRDefault="00C60AF7" w:rsidP="00C60AF7">
      <w:pPr>
        <w:jc w:val="both"/>
        <w:rPr>
          <w:bCs/>
          <w:i/>
          <w:color w:val="000000"/>
          <w:sz w:val="24"/>
          <w:szCs w:val="24"/>
        </w:rPr>
      </w:pPr>
      <w:r w:rsidRPr="00F32287">
        <w:rPr>
          <w:bCs/>
          <w:i/>
          <w:color w:val="000000"/>
          <w:sz w:val="24"/>
          <w:szCs w:val="24"/>
        </w:rPr>
        <w:t>Żródło: dane PCPR we Włocławku</w:t>
      </w:r>
    </w:p>
    <w:p w:rsidR="00C60AF7" w:rsidRPr="0054556A" w:rsidRDefault="00C60AF7" w:rsidP="00C60AF7">
      <w:pPr>
        <w:rPr>
          <w:rFonts w:ascii="Times New Roman" w:hAnsi="Times New Roman"/>
          <w:color w:val="000000"/>
          <w:sz w:val="23"/>
          <w:szCs w:val="23"/>
        </w:rPr>
      </w:pPr>
    </w:p>
    <w:p w:rsidR="00DC4C94" w:rsidRPr="00DC4C94" w:rsidRDefault="00DC4C94" w:rsidP="00E94C9A">
      <w:pPr>
        <w:widowControl w:val="0"/>
        <w:spacing w:line="240" w:lineRule="auto"/>
        <w:ind w:right="142"/>
        <w:contextualSpacing/>
        <w:jc w:val="both"/>
        <w:rPr>
          <w:rFonts w:ascii="Times New Roman" w:hAnsi="Times New Roman"/>
          <w:bCs/>
          <w:sz w:val="24"/>
          <w:szCs w:val="24"/>
        </w:rPr>
      </w:pPr>
      <w:r w:rsidRPr="00DC4C94">
        <w:rPr>
          <w:rFonts w:ascii="Times New Roman" w:hAnsi="Times New Roman"/>
          <w:bCs/>
          <w:sz w:val="24"/>
          <w:szCs w:val="24"/>
        </w:rPr>
        <w:t>Powiatowe Centrum Pomocy Rodzinie we Włocławku pozyskuje także środki pozabudżetowe na realizację zadań na rzecz osób niepełnosprawnych</w:t>
      </w:r>
      <w:r>
        <w:rPr>
          <w:rFonts w:ascii="Times New Roman" w:hAnsi="Times New Roman"/>
          <w:bCs/>
          <w:sz w:val="24"/>
          <w:szCs w:val="24"/>
        </w:rPr>
        <w:t>.</w:t>
      </w:r>
    </w:p>
    <w:p w:rsidR="00DC4C94" w:rsidRDefault="00DC4C94" w:rsidP="00E94C9A">
      <w:pPr>
        <w:widowControl w:val="0"/>
        <w:spacing w:line="240" w:lineRule="auto"/>
        <w:ind w:right="142"/>
        <w:contextualSpacing/>
        <w:jc w:val="both"/>
        <w:rPr>
          <w:rFonts w:ascii="Times New Roman" w:hAnsi="Times New Roman"/>
          <w:b/>
          <w:bCs/>
          <w:sz w:val="24"/>
          <w:szCs w:val="24"/>
        </w:rPr>
      </w:pPr>
    </w:p>
    <w:p w:rsidR="00C60AF7" w:rsidRPr="0054556A" w:rsidRDefault="00C60AF7" w:rsidP="00E94C9A">
      <w:pPr>
        <w:widowControl w:val="0"/>
        <w:spacing w:line="240" w:lineRule="auto"/>
        <w:ind w:right="142"/>
        <w:contextualSpacing/>
        <w:jc w:val="both"/>
        <w:rPr>
          <w:rFonts w:ascii="Times New Roman" w:hAnsi="Times New Roman"/>
          <w:b/>
          <w:bCs/>
          <w:sz w:val="24"/>
          <w:szCs w:val="24"/>
        </w:rPr>
      </w:pPr>
      <w:r w:rsidRPr="0054556A">
        <w:rPr>
          <w:rFonts w:ascii="Times New Roman" w:hAnsi="Times New Roman"/>
          <w:b/>
          <w:bCs/>
          <w:sz w:val="24"/>
          <w:szCs w:val="24"/>
        </w:rPr>
        <w:t>Programy realizowane na rzecz osób niepełnosprawnych ze środków pozabudżetowych i współfinansowane ze środków unii europejskiej</w:t>
      </w:r>
      <w:r w:rsidR="008E4407">
        <w:rPr>
          <w:rFonts w:ascii="Times New Roman" w:hAnsi="Times New Roman"/>
          <w:b/>
          <w:bCs/>
          <w:sz w:val="24"/>
          <w:szCs w:val="24"/>
        </w:rPr>
        <w:t>.</w:t>
      </w:r>
      <w:r w:rsidRPr="0054556A">
        <w:rPr>
          <w:rFonts w:ascii="Times New Roman" w:hAnsi="Times New Roman"/>
          <w:b/>
          <w:bCs/>
          <w:sz w:val="24"/>
          <w:szCs w:val="24"/>
        </w:rPr>
        <w:t xml:space="preserve"> </w:t>
      </w:r>
    </w:p>
    <w:p w:rsidR="00C60AF7" w:rsidRPr="0054556A" w:rsidRDefault="00C60AF7" w:rsidP="00C60AF7">
      <w:pPr>
        <w:ind w:right="142"/>
        <w:jc w:val="both"/>
        <w:rPr>
          <w:rFonts w:ascii="Times New Roman" w:hAnsi="Times New Roman"/>
          <w:sz w:val="24"/>
          <w:szCs w:val="24"/>
        </w:rPr>
      </w:pPr>
    </w:p>
    <w:p w:rsidR="00C60AF7" w:rsidRPr="00DC4C94" w:rsidRDefault="00C60AF7" w:rsidP="000301D3">
      <w:pPr>
        <w:pStyle w:val="Akapitzlist"/>
        <w:numPr>
          <w:ilvl w:val="0"/>
          <w:numId w:val="10"/>
        </w:numPr>
        <w:tabs>
          <w:tab w:val="clear" w:pos="1080"/>
          <w:tab w:val="num" w:pos="426"/>
        </w:tabs>
        <w:spacing w:line="240" w:lineRule="auto"/>
        <w:ind w:right="142" w:hanging="938"/>
        <w:jc w:val="both"/>
        <w:rPr>
          <w:rFonts w:ascii="Times New Roman" w:hAnsi="Times New Roman"/>
          <w:b/>
          <w:bCs/>
          <w:sz w:val="24"/>
          <w:szCs w:val="24"/>
        </w:rPr>
      </w:pPr>
      <w:r w:rsidRPr="00DC4C94">
        <w:rPr>
          <w:rFonts w:ascii="Times New Roman" w:hAnsi="Times New Roman"/>
          <w:b/>
          <w:bCs/>
          <w:sz w:val="24"/>
          <w:szCs w:val="24"/>
        </w:rPr>
        <w:t xml:space="preserve"> Projekt „Podróż do samodzielności”.</w:t>
      </w:r>
    </w:p>
    <w:p w:rsidR="00C60AF7" w:rsidRPr="0054556A" w:rsidRDefault="00C60AF7" w:rsidP="00E94C9A">
      <w:pPr>
        <w:spacing w:line="240" w:lineRule="auto"/>
        <w:contextualSpacing/>
        <w:jc w:val="both"/>
        <w:rPr>
          <w:rFonts w:ascii="Times New Roman" w:hAnsi="Times New Roman"/>
          <w:sz w:val="24"/>
          <w:szCs w:val="24"/>
        </w:rPr>
      </w:pPr>
      <w:r w:rsidRPr="0054556A">
        <w:rPr>
          <w:rFonts w:ascii="Times New Roman" w:hAnsi="Times New Roman"/>
          <w:sz w:val="24"/>
          <w:szCs w:val="24"/>
        </w:rPr>
        <w:t>Powiatowe Centrum Pomocy Rodzinie we Włocławku od 2008 do 31.12.2014 roku</w:t>
      </w:r>
      <w:r w:rsidR="00C2075E">
        <w:rPr>
          <w:rFonts w:ascii="Times New Roman" w:hAnsi="Times New Roman"/>
          <w:sz w:val="24"/>
          <w:szCs w:val="24"/>
        </w:rPr>
        <w:t xml:space="preserve"> realizowało projekt systemowy </w:t>
      </w:r>
      <w:r w:rsidRPr="0054556A">
        <w:rPr>
          <w:rFonts w:ascii="Times New Roman" w:hAnsi="Times New Roman"/>
          <w:sz w:val="24"/>
          <w:szCs w:val="24"/>
        </w:rPr>
        <w:t>pt. „Podróż do samodzielności” z dofinansowaniem ze środków Unii Europejskiej w ramach Europejskiego Funduszu Społecznego - Priorytet VII Promocja integracji społecznej, Działanie 7.1 Rozwój i upows</w:t>
      </w:r>
      <w:r w:rsidR="000301D3">
        <w:rPr>
          <w:rFonts w:ascii="Times New Roman" w:hAnsi="Times New Roman"/>
          <w:sz w:val="24"/>
          <w:szCs w:val="24"/>
        </w:rPr>
        <w:t>zechnianie aktywnej integracji.</w:t>
      </w:r>
      <w:r w:rsidRPr="0054556A">
        <w:rPr>
          <w:rFonts w:ascii="Times New Roman" w:hAnsi="Times New Roman"/>
          <w:sz w:val="24"/>
          <w:szCs w:val="24"/>
        </w:rPr>
        <w:t xml:space="preserve"> </w:t>
      </w:r>
    </w:p>
    <w:p w:rsidR="008E4407" w:rsidRPr="00EC0BA6" w:rsidRDefault="00C60AF7" w:rsidP="008E4407">
      <w:pPr>
        <w:pStyle w:val="NormalnyWeb"/>
        <w:spacing w:after="0"/>
        <w:contextualSpacing/>
        <w:jc w:val="both"/>
      </w:pPr>
      <w:r>
        <w:t xml:space="preserve">Celem głównym projektu było uruchomienie procesu aktywizacji zawodowej, społecznej i edukacyjnej osób niepełnosprawnych zamieszkujących teren powiatu włocławskiego, a także wychowanków </w:t>
      </w:r>
      <w:r w:rsidR="008E4407">
        <w:t xml:space="preserve">pieczy zastępczej oraz wychowanków Domu Dziecka </w:t>
      </w:r>
      <w:r>
        <w:t xml:space="preserve">z Lubienia Kujawskiego.   </w:t>
      </w:r>
      <w:r w:rsidR="008E4407" w:rsidRPr="0054556A">
        <w:t>Na przestrzeni lat 2008-2014 wsparciem objęto ogółem 273 osoby</w:t>
      </w:r>
      <w:r w:rsidR="000301D3">
        <w:t>,</w:t>
      </w:r>
      <w:r w:rsidR="008E4407" w:rsidRPr="0054556A">
        <w:t xml:space="preserve"> w tym 238 osób niepełnosprawnych</w:t>
      </w:r>
      <w:r w:rsidR="008E4407">
        <w:t>.</w:t>
      </w:r>
    </w:p>
    <w:p w:rsidR="00C60AF7" w:rsidRDefault="00C60AF7" w:rsidP="00E94C9A">
      <w:pPr>
        <w:pStyle w:val="NormalnyWeb"/>
        <w:spacing w:after="0"/>
        <w:contextualSpacing/>
        <w:jc w:val="both"/>
      </w:pPr>
      <w:r>
        <w:t xml:space="preserve">                                            </w:t>
      </w:r>
      <w:r>
        <w:tab/>
      </w:r>
    </w:p>
    <w:p w:rsidR="00C60AF7" w:rsidRDefault="00C60AF7" w:rsidP="00E94C9A">
      <w:pPr>
        <w:pStyle w:val="NormalnyWeb"/>
        <w:spacing w:after="0"/>
        <w:contextualSpacing/>
        <w:jc w:val="both"/>
      </w:pPr>
      <w:r>
        <w:t xml:space="preserve">W ramach realizowanego projektu </w:t>
      </w:r>
      <w:r w:rsidR="008E4407">
        <w:t>osoby niepełnosprawne legitymujące</w:t>
      </w:r>
      <w:r>
        <w:t xml:space="preserve"> się stopniem niepełnosprawnoś</w:t>
      </w:r>
      <w:r w:rsidR="008E4407">
        <w:t>ci, pozostające bez zatrudnienia i będące</w:t>
      </w:r>
      <w:r>
        <w:t xml:space="preserve"> w wi</w:t>
      </w:r>
      <w:r w:rsidR="008E4407">
        <w:t xml:space="preserve">eku aktywności zawodowej, </w:t>
      </w:r>
      <w:r w:rsidR="008E4407">
        <w:lastRenderedPageBreak/>
        <w:t>wzięły</w:t>
      </w:r>
      <w:r>
        <w:t xml:space="preserve"> udział w dwutygodniowym turnusie rehabilitacyjnym połączonym z zajęciami z doradcą zawodowym. Zajęcia miały na celu podniesienie kompetencji zawodowych, naukę redagowania dokumentów niezbędnych podczas poszukiwania pracy, właściwe zachowanie się podczas rozmowy kwalifikacyjnej, itp. W wyniku analizy predyspozycji i potrzeb uczestników projektu,</w:t>
      </w:r>
      <w:r w:rsidR="00C2075E">
        <w:t xml:space="preserve"> osoby niepełnosprawne do </w:t>
      </w:r>
      <w:r>
        <w:t xml:space="preserve">30 roku życia odbyły 4 miesięczny staż zawodowy. Pomimo istniejącej możliwości uzupełnienia przez uczestników projektu wykształcenia na poziomie podstawowym, ponadgimnazjalnym lub policealnym, nikt z uczestników projektu nie skorzystał z tej możliwości. Osoby niepełnosprawne uczestniczące w projekcie wzięły także udział wraz z najbliższym członkiem rodziny w spotkaniu z doradcą zawodowym. Wspólne spotkania miały na celu zmotywowanie otoczenia do współpracy i działań wspierających aktywizację zawodową niepełnosprawnych członków rodziny. </w:t>
      </w:r>
    </w:p>
    <w:p w:rsidR="00C60AF7" w:rsidRDefault="00C60AF7" w:rsidP="00E94C9A">
      <w:pPr>
        <w:pStyle w:val="NormalnyWeb"/>
        <w:spacing w:after="0"/>
        <w:contextualSpacing/>
        <w:jc w:val="both"/>
      </w:pPr>
      <w:r>
        <w:t xml:space="preserve">W ramach projektu także </w:t>
      </w:r>
      <w:r w:rsidR="008E4407">
        <w:t>wychowankowie</w:t>
      </w:r>
      <w:r>
        <w:t xml:space="preserve"> </w:t>
      </w:r>
      <w:r w:rsidR="008E4407">
        <w:t>pieczy zastępczej wzięły</w:t>
      </w:r>
      <w:r>
        <w:t xml:space="preserve"> udział w wyjazdowych warsztatach psychologicznych, połączonych z zajęciami z doradcą zawodowym. Ponadto uczestniczyli w zajęciach w grupie wsparcia z psychologiem i z doradcą zawodowym. W ramach dzia</w:t>
      </w:r>
      <w:r w:rsidR="008E4407">
        <w:t>łań środowiskowych zorganizowane zostały wycieczki wskazujące alternatywne formy</w:t>
      </w:r>
      <w:r>
        <w:t xml:space="preserve"> spędzania czasu wolnego. Ponadto w oparciu o teren i bazę lokalową Domu Dziecka w Lubieniu Kujawskim, w dniu 27 września 2014 r., miało miejsce spotkanie integracyjne promujące rodzicielstwo zastępcze.</w:t>
      </w:r>
      <w:r w:rsidR="00C2075E">
        <w:t xml:space="preserve"> W spotkaniu </w:t>
      </w:r>
      <w:r>
        <w:t>udział wzięły rodziny zastępcze z terenu powiatu włocławskiego, zaproszeni goście</w:t>
      </w:r>
      <w:r w:rsidR="00C2075E">
        <w:t>,</w:t>
      </w:r>
      <w:r>
        <w:t xml:space="preserve"> władze powiatowe</w:t>
      </w:r>
      <w:r w:rsidR="00C2075E">
        <w:t xml:space="preserve"> oraz mieszkańcy gminy</w:t>
      </w:r>
      <w:r>
        <w:t>. Informacji o możliwościach utworzeni rodziny zastępczej udzielali pracownicy Powiatowego Centrum Pomocy Rodzinie we Włocławku.</w:t>
      </w:r>
    </w:p>
    <w:p w:rsidR="00D32BB0" w:rsidRDefault="00C60AF7" w:rsidP="008E4407">
      <w:pPr>
        <w:pStyle w:val="NormalnyWeb"/>
        <w:spacing w:after="0"/>
        <w:contextualSpacing/>
        <w:jc w:val="both"/>
      </w:pPr>
      <w:r>
        <w:t xml:space="preserve"> Działania przewidziane w projekcie pozwoliły na uzyskanie przez beneficjentów umiejętności podnoszących ich atrakcyjn</w:t>
      </w:r>
      <w:r w:rsidR="00D32BB0">
        <w:t xml:space="preserve">ość na rynku pracy, skutkujące </w:t>
      </w:r>
      <w:r>
        <w:t xml:space="preserve">możliwością podjęcia zatrudnienia, jak również poprawy stanu zdrowia. Po zakończeniu projektu </w:t>
      </w:r>
      <w:r w:rsidR="00D32BB0">
        <w:t xml:space="preserve">w 2014 roku </w:t>
      </w:r>
      <w:r>
        <w:t>6 osób niepełnosprawnych uzyskało zatrudnienie.</w:t>
      </w:r>
      <w:r w:rsidR="0054556A">
        <w:t xml:space="preserve"> </w:t>
      </w:r>
    </w:p>
    <w:p w:rsidR="00D32BB0" w:rsidRDefault="00D32BB0" w:rsidP="008E4407">
      <w:pPr>
        <w:pStyle w:val="NormalnyWeb"/>
        <w:spacing w:after="0"/>
        <w:contextualSpacing/>
        <w:jc w:val="both"/>
      </w:pPr>
    </w:p>
    <w:p w:rsidR="00C60AF7" w:rsidRPr="00DC4C94" w:rsidRDefault="0054556A" w:rsidP="00D73847">
      <w:pPr>
        <w:pStyle w:val="NormalnyWeb"/>
        <w:numPr>
          <w:ilvl w:val="0"/>
          <w:numId w:val="10"/>
        </w:numPr>
        <w:tabs>
          <w:tab w:val="clear" w:pos="1080"/>
        </w:tabs>
        <w:spacing w:after="0"/>
        <w:ind w:left="426" w:hanging="284"/>
        <w:contextualSpacing/>
        <w:jc w:val="both"/>
        <w:rPr>
          <w:b/>
          <w:bCs/>
        </w:rPr>
      </w:pPr>
      <w:r w:rsidRPr="0054556A">
        <w:t xml:space="preserve"> </w:t>
      </w:r>
      <w:r w:rsidR="00DF38E9" w:rsidRPr="00DF38E9">
        <w:rPr>
          <w:b/>
        </w:rPr>
        <w:t>„</w:t>
      </w:r>
      <w:r w:rsidR="00C60AF7" w:rsidRPr="00DC4C94">
        <w:rPr>
          <w:b/>
          <w:bCs/>
        </w:rPr>
        <w:t>Program wyrównyw</w:t>
      </w:r>
      <w:r w:rsidR="00D73847">
        <w:rPr>
          <w:b/>
          <w:bCs/>
        </w:rPr>
        <w:t>ania różnic między regionami II</w:t>
      </w:r>
      <w:r w:rsidR="00DF38E9">
        <w:rPr>
          <w:b/>
          <w:bCs/>
        </w:rPr>
        <w:t>”</w:t>
      </w:r>
      <w:r w:rsidR="00C60AF7" w:rsidRPr="00DC4C94">
        <w:rPr>
          <w:b/>
          <w:bCs/>
        </w:rPr>
        <w:t xml:space="preserve"> </w:t>
      </w:r>
    </w:p>
    <w:p w:rsidR="00C60AF7" w:rsidRDefault="00C60AF7" w:rsidP="0054556A">
      <w:pPr>
        <w:spacing w:line="240" w:lineRule="auto"/>
        <w:contextualSpacing/>
        <w:jc w:val="both"/>
        <w:rPr>
          <w:rFonts w:ascii="Times New Roman" w:hAnsi="Times New Roman"/>
          <w:sz w:val="24"/>
          <w:szCs w:val="24"/>
        </w:rPr>
      </w:pPr>
      <w:r w:rsidRPr="0054556A">
        <w:rPr>
          <w:rFonts w:ascii="Times New Roman" w:hAnsi="Times New Roman"/>
          <w:sz w:val="24"/>
          <w:szCs w:val="24"/>
        </w:rPr>
        <w:t>Mając na uwadze potrze</w:t>
      </w:r>
      <w:r w:rsidR="00C2075E">
        <w:rPr>
          <w:rFonts w:ascii="Times New Roman" w:hAnsi="Times New Roman"/>
          <w:sz w:val="24"/>
          <w:szCs w:val="24"/>
        </w:rPr>
        <w:t xml:space="preserve">by osób niepełnosprawnych, </w:t>
      </w:r>
      <w:r w:rsidRPr="0054556A">
        <w:rPr>
          <w:rFonts w:ascii="Times New Roman" w:hAnsi="Times New Roman"/>
          <w:sz w:val="24"/>
          <w:szCs w:val="24"/>
        </w:rPr>
        <w:t xml:space="preserve">powiat włocławski za pośrednictwem Powiatowego Centrum Pomocy Rodzinie w roku 2014 po raz kolejny realizował „Program wyrównywania różnic między regionami II”. Zgodnie z umową zawartą z Oddziałem Kujawsko Pomorskim PFRON w Toruniu w dniu 05 września 2014r., po pozytywnym rozpatrzeniu złożonych wniosków Powiat otrzymał kwotę 160.000,00 zł. - na dofinansowanie ze środków PFRON do zakupu dwóch samochodów 9 osobowych przystosowanych do przewozu osób niepełnosprawnych na wózkach inwalidzkich po jednym dla  Domu Pomocy Społecznej w Kowalu oraz Domu Pomocy Społecznej w Kurowie. </w:t>
      </w:r>
    </w:p>
    <w:p w:rsidR="007E3622" w:rsidRPr="0054556A" w:rsidRDefault="007E3622" w:rsidP="0054556A">
      <w:pPr>
        <w:spacing w:line="240" w:lineRule="auto"/>
        <w:contextualSpacing/>
        <w:jc w:val="both"/>
        <w:rPr>
          <w:rFonts w:ascii="Times New Roman" w:hAnsi="Times New Roman"/>
          <w:sz w:val="24"/>
          <w:szCs w:val="24"/>
        </w:rPr>
      </w:pPr>
    </w:p>
    <w:p w:rsidR="00C60AF7" w:rsidRPr="00DC4C94" w:rsidRDefault="00E94C9A" w:rsidP="00D73847">
      <w:pPr>
        <w:pStyle w:val="Akapitzlist"/>
        <w:numPr>
          <w:ilvl w:val="0"/>
          <w:numId w:val="10"/>
        </w:numPr>
        <w:tabs>
          <w:tab w:val="clear" w:pos="1080"/>
          <w:tab w:val="num" w:pos="426"/>
        </w:tabs>
        <w:spacing w:line="240" w:lineRule="auto"/>
        <w:ind w:hanging="938"/>
        <w:jc w:val="both"/>
        <w:rPr>
          <w:rFonts w:ascii="Times New Roman" w:hAnsi="Times New Roman"/>
          <w:b/>
          <w:bCs/>
          <w:sz w:val="24"/>
          <w:szCs w:val="24"/>
        </w:rPr>
      </w:pPr>
      <w:r w:rsidRPr="00DC4C94">
        <w:rPr>
          <w:rFonts w:ascii="Times New Roman" w:hAnsi="Times New Roman"/>
          <w:b/>
          <w:bCs/>
          <w:sz w:val="24"/>
          <w:szCs w:val="24"/>
        </w:rPr>
        <w:t xml:space="preserve"> </w:t>
      </w:r>
      <w:r w:rsidR="00C60AF7" w:rsidRPr="00DC4C94">
        <w:rPr>
          <w:rFonts w:ascii="Times New Roman" w:hAnsi="Times New Roman"/>
          <w:b/>
          <w:bCs/>
          <w:sz w:val="24"/>
          <w:szCs w:val="24"/>
        </w:rPr>
        <w:t>Pilotażowy program „Aktywny samorząd”</w:t>
      </w:r>
    </w:p>
    <w:p w:rsidR="00C60AF7" w:rsidRPr="0054556A" w:rsidRDefault="00C60AF7" w:rsidP="0054556A">
      <w:pPr>
        <w:spacing w:line="240" w:lineRule="auto"/>
        <w:contextualSpacing/>
        <w:jc w:val="both"/>
        <w:rPr>
          <w:rFonts w:ascii="Times New Roman" w:hAnsi="Times New Roman"/>
          <w:b/>
          <w:bCs/>
          <w:sz w:val="24"/>
          <w:szCs w:val="24"/>
        </w:rPr>
      </w:pPr>
    </w:p>
    <w:p w:rsidR="00C60AF7" w:rsidRPr="0054556A" w:rsidRDefault="00C60AF7" w:rsidP="0054556A">
      <w:pPr>
        <w:spacing w:line="240" w:lineRule="auto"/>
        <w:contextualSpacing/>
        <w:jc w:val="both"/>
        <w:rPr>
          <w:rFonts w:ascii="Times New Roman" w:hAnsi="Times New Roman"/>
          <w:sz w:val="24"/>
          <w:szCs w:val="24"/>
        </w:rPr>
      </w:pPr>
      <w:r w:rsidRPr="0054556A">
        <w:rPr>
          <w:rFonts w:ascii="Times New Roman" w:hAnsi="Times New Roman"/>
          <w:sz w:val="24"/>
          <w:szCs w:val="24"/>
        </w:rPr>
        <w:t>W 2014 r Powiat włocławski ponownie przystąpił realizacji pilotażowego programu „Aktywny Samorząd” na realizację którego pozyskał środki finansowe PFRON w wysokości 217.306,00 zł.</w:t>
      </w:r>
    </w:p>
    <w:p w:rsidR="007E3622" w:rsidRDefault="00C60AF7" w:rsidP="0054556A">
      <w:pPr>
        <w:suppressAutoHyphens/>
        <w:spacing w:line="240" w:lineRule="auto"/>
        <w:contextualSpacing/>
        <w:jc w:val="both"/>
        <w:rPr>
          <w:rFonts w:ascii="Times New Roman" w:eastAsia="Arial Unicode MS" w:hAnsi="Times New Roman"/>
          <w:kern w:val="2"/>
          <w:sz w:val="24"/>
          <w:szCs w:val="24"/>
        </w:rPr>
      </w:pPr>
      <w:r w:rsidRPr="0054556A">
        <w:rPr>
          <w:rFonts w:ascii="Times New Roman" w:eastAsia="Arial Unicode MS" w:hAnsi="Times New Roman"/>
          <w:kern w:val="2"/>
          <w:sz w:val="24"/>
          <w:szCs w:val="24"/>
        </w:rPr>
        <w:t>Wsparciem objęte zostały wszystkie osoby ubiegające się o dofinansowanie w ramach Modułu II – pomoc w uzyskaniu wykształcenia na poziomie wyższym. Wsparciem objętych zostało 41 osób</w:t>
      </w:r>
      <w:r w:rsidR="007E3622">
        <w:rPr>
          <w:rFonts w:ascii="Times New Roman" w:eastAsia="Arial Unicode MS" w:hAnsi="Times New Roman"/>
          <w:kern w:val="2"/>
          <w:sz w:val="24"/>
          <w:szCs w:val="24"/>
        </w:rPr>
        <w:t>.</w:t>
      </w:r>
      <w:r w:rsidRPr="0054556A">
        <w:rPr>
          <w:rFonts w:ascii="Times New Roman" w:eastAsia="Arial Unicode MS" w:hAnsi="Times New Roman"/>
          <w:kern w:val="2"/>
          <w:sz w:val="24"/>
          <w:szCs w:val="24"/>
        </w:rPr>
        <w:t xml:space="preserve"> </w:t>
      </w:r>
    </w:p>
    <w:p w:rsidR="00C60AF7" w:rsidRPr="0054556A" w:rsidRDefault="00C60AF7" w:rsidP="0054556A">
      <w:pPr>
        <w:suppressAutoHyphens/>
        <w:spacing w:line="240" w:lineRule="auto"/>
        <w:contextualSpacing/>
        <w:jc w:val="both"/>
        <w:rPr>
          <w:rFonts w:ascii="Times New Roman" w:eastAsia="Arial Unicode MS" w:hAnsi="Times New Roman"/>
          <w:kern w:val="2"/>
          <w:sz w:val="24"/>
          <w:szCs w:val="24"/>
        </w:rPr>
      </w:pPr>
      <w:r w:rsidRPr="0054556A">
        <w:rPr>
          <w:rFonts w:ascii="Times New Roman" w:eastAsia="Arial Unicode MS" w:hAnsi="Times New Roman"/>
          <w:kern w:val="2"/>
          <w:sz w:val="24"/>
          <w:szCs w:val="24"/>
        </w:rPr>
        <w:t xml:space="preserve">Z uwagi na ograniczone środki finansowe w ramach Modułu I </w:t>
      </w:r>
      <w:r w:rsidRPr="0054556A">
        <w:rPr>
          <w:rFonts w:ascii="Times New Roman" w:hAnsi="Times New Roman"/>
          <w:sz w:val="24"/>
          <w:szCs w:val="24"/>
        </w:rPr>
        <w:t xml:space="preserve">– likwidacja barier utrudniających aktywizację społeczną i zawodową </w:t>
      </w:r>
      <w:r w:rsidRPr="0054556A">
        <w:rPr>
          <w:rFonts w:ascii="Times New Roman" w:eastAsia="Arial Unicode MS" w:hAnsi="Times New Roman"/>
          <w:kern w:val="2"/>
          <w:sz w:val="24"/>
          <w:szCs w:val="24"/>
        </w:rPr>
        <w:t xml:space="preserve">zawartych zostało 13 umów na łączną kwotę 108.345,00 zł.  </w:t>
      </w:r>
    </w:p>
    <w:p w:rsidR="00C60AF7" w:rsidRPr="007E3622" w:rsidRDefault="00C60AF7" w:rsidP="007E3622">
      <w:pPr>
        <w:spacing w:line="240" w:lineRule="auto"/>
        <w:contextualSpacing/>
        <w:jc w:val="both"/>
        <w:rPr>
          <w:rFonts w:ascii="Times New Roman" w:hAnsi="Times New Roman"/>
          <w:sz w:val="24"/>
          <w:szCs w:val="24"/>
        </w:rPr>
      </w:pPr>
      <w:r w:rsidRPr="0054556A">
        <w:rPr>
          <w:rFonts w:ascii="Times New Roman" w:hAnsi="Times New Roman"/>
          <w:sz w:val="24"/>
          <w:szCs w:val="24"/>
        </w:rPr>
        <w:t>W roku 2014 w ramach Modułu I realizowane były następujące formy wsparcia tj.</w:t>
      </w:r>
    </w:p>
    <w:p w:rsidR="00C60AF7" w:rsidRPr="0054556A" w:rsidRDefault="00C60AF7" w:rsidP="0054556A">
      <w:pPr>
        <w:spacing w:after="120" w:line="240" w:lineRule="auto"/>
        <w:contextualSpacing/>
        <w:jc w:val="both"/>
        <w:rPr>
          <w:rFonts w:ascii="Times New Roman" w:hAnsi="Times New Roman"/>
          <w:sz w:val="24"/>
          <w:szCs w:val="24"/>
          <w:u w:val="single"/>
        </w:rPr>
      </w:pPr>
      <w:r w:rsidRPr="0054556A">
        <w:rPr>
          <w:rFonts w:ascii="Times New Roman" w:hAnsi="Times New Roman"/>
          <w:sz w:val="24"/>
          <w:szCs w:val="24"/>
          <w:u w:val="single"/>
        </w:rPr>
        <w:t>Obszar A – likwidacja bariery transportowej</w:t>
      </w:r>
    </w:p>
    <w:p w:rsidR="007E3622" w:rsidRDefault="00C60AF7" w:rsidP="0054556A">
      <w:pPr>
        <w:spacing w:after="120" w:line="240" w:lineRule="auto"/>
        <w:contextualSpacing/>
        <w:jc w:val="both"/>
        <w:rPr>
          <w:rFonts w:ascii="Times New Roman" w:hAnsi="Times New Roman"/>
          <w:sz w:val="24"/>
          <w:szCs w:val="24"/>
        </w:rPr>
      </w:pPr>
      <w:r w:rsidRPr="0054556A">
        <w:rPr>
          <w:rFonts w:ascii="Times New Roman" w:hAnsi="Times New Roman"/>
          <w:sz w:val="24"/>
          <w:szCs w:val="24"/>
        </w:rPr>
        <w:lastRenderedPageBreak/>
        <w:t xml:space="preserve">Zadanie 1 – pomoc w zakupie i montażu oprzyrządowania do posiadanego samochodu – zawarta została 1 umowa </w:t>
      </w:r>
    </w:p>
    <w:p w:rsidR="007E3622" w:rsidRDefault="00C60AF7" w:rsidP="0054556A">
      <w:pPr>
        <w:spacing w:after="120" w:line="240" w:lineRule="auto"/>
        <w:contextualSpacing/>
        <w:jc w:val="both"/>
        <w:rPr>
          <w:rFonts w:ascii="Times New Roman" w:hAnsi="Times New Roman"/>
          <w:sz w:val="24"/>
          <w:szCs w:val="24"/>
        </w:rPr>
      </w:pPr>
      <w:r w:rsidRPr="0054556A">
        <w:rPr>
          <w:rFonts w:ascii="Times New Roman" w:hAnsi="Times New Roman"/>
          <w:sz w:val="24"/>
          <w:szCs w:val="24"/>
        </w:rPr>
        <w:t xml:space="preserve">Zadanie 2 – pomoc w uzyskaniu prawa jazdy kategorii B – zawarta została 1 umowa </w:t>
      </w:r>
    </w:p>
    <w:p w:rsidR="007E3622" w:rsidRDefault="007E3622" w:rsidP="0054556A">
      <w:pPr>
        <w:spacing w:after="120" w:line="240" w:lineRule="auto"/>
        <w:contextualSpacing/>
        <w:jc w:val="both"/>
        <w:rPr>
          <w:rFonts w:ascii="Times New Roman" w:hAnsi="Times New Roman"/>
          <w:sz w:val="24"/>
          <w:szCs w:val="24"/>
        </w:rPr>
      </w:pPr>
    </w:p>
    <w:p w:rsidR="00C60AF7" w:rsidRPr="0054556A" w:rsidRDefault="00C60AF7" w:rsidP="0054556A">
      <w:pPr>
        <w:spacing w:after="120" w:line="240" w:lineRule="auto"/>
        <w:contextualSpacing/>
        <w:jc w:val="both"/>
        <w:rPr>
          <w:rFonts w:ascii="Times New Roman" w:hAnsi="Times New Roman"/>
          <w:sz w:val="24"/>
          <w:szCs w:val="24"/>
          <w:u w:val="single"/>
        </w:rPr>
      </w:pPr>
      <w:r w:rsidRPr="0054556A">
        <w:rPr>
          <w:rFonts w:ascii="Times New Roman" w:hAnsi="Times New Roman"/>
          <w:sz w:val="24"/>
          <w:szCs w:val="24"/>
          <w:u w:val="single"/>
        </w:rPr>
        <w:t>Obszar B – likwidacja barier w dostępie do uczestnictwa w społeczeństwie informacyjnym</w:t>
      </w:r>
    </w:p>
    <w:p w:rsidR="007E3622" w:rsidRDefault="00C60AF7" w:rsidP="0054556A">
      <w:pPr>
        <w:spacing w:after="120" w:line="240" w:lineRule="auto"/>
        <w:contextualSpacing/>
        <w:jc w:val="both"/>
        <w:rPr>
          <w:rFonts w:ascii="Times New Roman" w:hAnsi="Times New Roman"/>
          <w:sz w:val="24"/>
          <w:szCs w:val="24"/>
        </w:rPr>
      </w:pPr>
      <w:r w:rsidRPr="0054556A">
        <w:rPr>
          <w:rFonts w:ascii="Times New Roman" w:hAnsi="Times New Roman"/>
          <w:sz w:val="24"/>
          <w:szCs w:val="24"/>
        </w:rPr>
        <w:t xml:space="preserve">Zadanie 1 - pomoc w zakupie sprzętu elektronicznego jego elementów oraz oprogramowania – </w:t>
      </w:r>
      <w:r w:rsidR="007E3622">
        <w:rPr>
          <w:rFonts w:ascii="Times New Roman" w:hAnsi="Times New Roman"/>
          <w:sz w:val="24"/>
          <w:szCs w:val="24"/>
        </w:rPr>
        <w:t xml:space="preserve">zawarto </w:t>
      </w:r>
      <w:r w:rsidRPr="0054556A">
        <w:rPr>
          <w:rFonts w:ascii="Times New Roman" w:hAnsi="Times New Roman"/>
          <w:sz w:val="24"/>
          <w:szCs w:val="24"/>
        </w:rPr>
        <w:t xml:space="preserve">7 umów </w:t>
      </w:r>
    </w:p>
    <w:p w:rsidR="00C60AF7" w:rsidRPr="0054556A" w:rsidRDefault="00C60AF7" w:rsidP="0054556A">
      <w:pPr>
        <w:spacing w:after="120" w:line="240" w:lineRule="auto"/>
        <w:contextualSpacing/>
        <w:jc w:val="both"/>
        <w:rPr>
          <w:rFonts w:ascii="Times New Roman" w:hAnsi="Times New Roman"/>
          <w:sz w:val="24"/>
          <w:szCs w:val="24"/>
          <w:u w:val="single"/>
        </w:rPr>
      </w:pPr>
      <w:r w:rsidRPr="0054556A">
        <w:rPr>
          <w:rFonts w:ascii="Times New Roman" w:hAnsi="Times New Roman"/>
          <w:sz w:val="24"/>
          <w:szCs w:val="24"/>
          <w:u w:val="single"/>
        </w:rPr>
        <w:t xml:space="preserve">Obszar C likwidacja barier w poruszaniu się </w:t>
      </w:r>
    </w:p>
    <w:p w:rsidR="00C60AF7" w:rsidRPr="0054556A" w:rsidRDefault="00C60AF7" w:rsidP="0054556A">
      <w:pPr>
        <w:spacing w:after="120" w:line="240" w:lineRule="auto"/>
        <w:contextualSpacing/>
        <w:jc w:val="both"/>
        <w:rPr>
          <w:rFonts w:ascii="Times New Roman" w:hAnsi="Times New Roman"/>
          <w:sz w:val="24"/>
          <w:szCs w:val="24"/>
          <w:u w:val="single"/>
        </w:rPr>
      </w:pPr>
      <w:r w:rsidRPr="0054556A">
        <w:rPr>
          <w:rFonts w:ascii="Times New Roman" w:hAnsi="Times New Roman"/>
          <w:sz w:val="24"/>
          <w:szCs w:val="24"/>
        </w:rPr>
        <w:t xml:space="preserve">Zadanie 1 – pomoc w zakupie wózka inwalidzkiego o napędzie elektrycznym – </w:t>
      </w:r>
      <w:r w:rsidR="007E3622">
        <w:rPr>
          <w:rFonts w:ascii="Times New Roman" w:hAnsi="Times New Roman"/>
          <w:sz w:val="24"/>
          <w:szCs w:val="24"/>
        </w:rPr>
        <w:t xml:space="preserve">zawarto </w:t>
      </w:r>
      <w:r w:rsidRPr="0054556A">
        <w:rPr>
          <w:rFonts w:ascii="Times New Roman" w:hAnsi="Times New Roman"/>
          <w:sz w:val="24"/>
          <w:szCs w:val="24"/>
        </w:rPr>
        <w:t xml:space="preserve">2 umowy </w:t>
      </w:r>
    </w:p>
    <w:p w:rsidR="007E3622" w:rsidRDefault="00C60AF7" w:rsidP="0054556A">
      <w:pPr>
        <w:spacing w:after="120" w:line="240" w:lineRule="auto"/>
        <w:contextualSpacing/>
        <w:jc w:val="both"/>
        <w:rPr>
          <w:rFonts w:ascii="Times New Roman" w:hAnsi="Times New Roman"/>
          <w:sz w:val="24"/>
          <w:szCs w:val="24"/>
        </w:rPr>
      </w:pPr>
      <w:r w:rsidRPr="0054556A">
        <w:rPr>
          <w:rFonts w:ascii="Times New Roman" w:hAnsi="Times New Roman"/>
          <w:sz w:val="24"/>
          <w:szCs w:val="24"/>
        </w:rPr>
        <w:t xml:space="preserve">Zadanie 2  – pomoc w utrzymaniu sprawności technicznej posiadanego wózka inwalidzkiego o napędzie elektrycznym </w:t>
      </w:r>
      <w:r w:rsidR="007E3622">
        <w:rPr>
          <w:rFonts w:ascii="Times New Roman" w:hAnsi="Times New Roman"/>
          <w:sz w:val="24"/>
          <w:szCs w:val="24"/>
        </w:rPr>
        <w:t>–</w:t>
      </w:r>
      <w:r w:rsidRPr="0054556A">
        <w:rPr>
          <w:rFonts w:ascii="Times New Roman" w:hAnsi="Times New Roman"/>
          <w:sz w:val="24"/>
          <w:szCs w:val="24"/>
        </w:rPr>
        <w:t xml:space="preserve"> </w:t>
      </w:r>
      <w:r w:rsidR="007E3622">
        <w:rPr>
          <w:rFonts w:ascii="Times New Roman" w:hAnsi="Times New Roman"/>
          <w:sz w:val="24"/>
          <w:szCs w:val="24"/>
        </w:rPr>
        <w:t>zawarto 1 umowę</w:t>
      </w:r>
      <w:r w:rsidRPr="0054556A">
        <w:rPr>
          <w:rFonts w:ascii="Times New Roman" w:hAnsi="Times New Roman"/>
          <w:sz w:val="24"/>
          <w:szCs w:val="24"/>
        </w:rPr>
        <w:t xml:space="preserve"> </w:t>
      </w:r>
    </w:p>
    <w:p w:rsidR="00C60AF7" w:rsidRPr="0054556A" w:rsidRDefault="00C60AF7" w:rsidP="0054556A">
      <w:pPr>
        <w:spacing w:after="120" w:line="240" w:lineRule="auto"/>
        <w:contextualSpacing/>
        <w:jc w:val="both"/>
        <w:rPr>
          <w:rFonts w:ascii="Times New Roman" w:hAnsi="Times New Roman"/>
          <w:sz w:val="24"/>
          <w:szCs w:val="24"/>
        </w:rPr>
      </w:pPr>
      <w:r w:rsidRPr="0054556A">
        <w:rPr>
          <w:rFonts w:ascii="Times New Roman" w:hAnsi="Times New Roman"/>
          <w:sz w:val="24"/>
          <w:szCs w:val="24"/>
        </w:rPr>
        <w:t xml:space="preserve">Zadanie 3 – pomoc w zakupie protezy kończyny, w której zastosowano nowoczesne rozwiązania techniczne, tj. protezy co najmniej na III poziomie jakości – </w:t>
      </w:r>
      <w:r w:rsidR="007E3622">
        <w:rPr>
          <w:rFonts w:ascii="Times New Roman" w:hAnsi="Times New Roman"/>
          <w:sz w:val="24"/>
          <w:szCs w:val="24"/>
        </w:rPr>
        <w:t>zawarto 1 umowę</w:t>
      </w:r>
      <w:r w:rsidRPr="0054556A">
        <w:rPr>
          <w:rFonts w:ascii="Times New Roman" w:hAnsi="Times New Roman"/>
          <w:sz w:val="24"/>
          <w:szCs w:val="24"/>
        </w:rPr>
        <w:t xml:space="preserve"> </w:t>
      </w:r>
    </w:p>
    <w:p w:rsidR="00F74B9E" w:rsidRPr="001B51D7" w:rsidRDefault="00F74B9E" w:rsidP="00F74B9E">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Zadania powiatu z zakresu rehabilitacji zawodowej i społecznej są realizowane przez Powiatowe Centrum Pomocy Rodzinie z wyjątkiem pośrednictwa pracy i poradnictwa zawodowego dla osób niepełnosprawnych, ich przeszkolenia oraz przekwalifikowania, oraz szkolenia osób niepełnosprawnych - którymi to zadaniami zajmuje się Powiatowy Urząd Pracy we Włocławku.</w:t>
      </w:r>
    </w:p>
    <w:p w:rsidR="00F74B9E" w:rsidRPr="001B51D7" w:rsidRDefault="00F74B9E" w:rsidP="00F74B9E">
      <w:pPr>
        <w:pStyle w:val="Akapitzlist"/>
        <w:spacing w:line="240" w:lineRule="auto"/>
        <w:ind w:left="0" w:firstLine="851"/>
        <w:jc w:val="both"/>
        <w:rPr>
          <w:rFonts w:ascii="Times New Roman" w:hAnsi="Times New Roman"/>
          <w:sz w:val="24"/>
          <w:szCs w:val="24"/>
        </w:rPr>
      </w:pPr>
    </w:p>
    <w:p w:rsidR="00C60AF7" w:rsidRPr="008B3A69" w:rsidRDefault="00F74B9E" w:rsidP="008B3A69">
      <w:pPr>
        <w:pStyle w:val="Akapitzlist"/>
        <w:spacing w:line="240" w:lineRule="auto"/>
        <w:ind w:left="0" w:firstLine="851"/>
        <w:jc w:val="both"/>
        <w:rPr>
          <w:rFonts w:ascii="Times New Roman" w:hAnsi="Times New Roman"/>
          <w:sz w:val="24"/>
          <w:szCs w:val="24"/>
        </w:rPr>
      </w:pPr>
      <w:r w:rsidRPr="001B51D7">
        <w:rPr>
          <w:rFonts w:ascii="Times New Roman" w:hAnsi="Times New Roman"/>
          <w:sz w:val="24"/>
          <w:szCs w:val="24"/>
        </w:rPr>
        <w:t xml:space="preserve">Obydwa podmioty są jednostkami organizacyjnymi powiatu, realizującymi jego ustawowe obowiązki odpowiednio w obszarach rehabilitacji zawodowej i społecznej osób niepełnosprawnych oraz przeciwdziałaniu bezrobociu i aktywizacji lokalnego rynku pracy. </w:t>
      </w:r>
    </w:p>
    <w:p w:rsidR="00C60AF7" w:rsidRPr="000026A9" w:rsidRDefault="00C60AF7" w:rsidP="00C60AF7">
      <w:pPr>
        <w:pStyle w:val="WW-Tekstpodstawowywcity20"/>
        <w:ind w:left="0" w:firstLine="357"/>
        <w:jc w:val="both"/>
        <w:rPr>
          <w:bCs/>
        </w:rPr>
      </w:pPr>
    </w:p>
    <w:p w:rsidR="00C60AF7" w:rsidRDefault="00D73847" w:rsidP="002C0C9B">
      <w:pPr>
        <w:pStyle w:val="WW-Tekstpodstawowywcity20"/>
        <w:numPr>
          <w:ilvl w:val="1"/>
          <w:numId w:val="16"/>
        </w:numPr>
        <w:jc w:val="both"/>
        <w:rPr>
          <w:b/>
          <w:bCs/>
        </w:rPr>
      </w:pPr>
      <w:r>
        <w:rPr>
          <w:b/>
          <w:bCs/>
        </w:rPr>
        <w:t xml:space="preserve">. </w:t>
      </w:r>
      <w:r w:rsidR="00C60AF7" w:rsidRPr="005F1848">
        <w:rPr>
          <w:b/>
          <w:bCs/>
        </w:rPr>
        <w:t>Problemy opiekuńczo-wychowawcze</w:t>
      </w:r>
      <w:r>
        <w:rPr>
          <w:b/>
          <w:bCs/>
        </w:rPr>
        <w:t>.</w:t>
      </w:r>
    </w:p>
    <w:p w:rsidR="00A95096" w:rsidRDefault="00A95096" w:rsidP="00A95096">
      <w:pPr>
        <w:pStyle w:val="WW-Tekstpodstawowywcity20"/>
        <w:ind w:left="0"/>
        <w:jc w:val="both"/>
        <w:rPr>
          <w:b/>
          <w:bCs/>
        </w:rPr>
      </w:pPr>
    </w:p>
    <w:p w:rsidR="000F76E7" w:rsidRDefault="00A95096" w:rsidP="001C0F68">
      <w:pPr>
        <w:pStyle w:val="WW-Tekstpodstawowywcity20"/>
        <w:ind w:left="0" w:firstLine="357"/>
        <w:contextualSpacing/>
        <w:jc w:val="both"/>
      </w:pPr>
      <w:r w:rsidRPr="000F76E7">
        <w:rPr>
          <w:bCs/>
          <w:color w:val="333333"/>
        </w:rPr>
        <w:t>Zgodnie z art. 32</w:t>
      </w:r>
      <w:r w:rsidRPr="000F76E7">
        <w:rPr>
          <w:bCs/>
        </w:rPr>
        <w:t xml:space="preserve">  ustawy z dnia 9 czerwca 2011 r. o wspieraniu rodziny i systemie pieczy zastępczej /Dz. U. z 2015 r., poz. 332./ w przypadku niemożności zapewnienia dziecku opieki                      i wychowania przez rodziców pieczę zastępczą organizuje powiat. Piecza zastępcza                                   jest sprawowana w formie rodzinnej i instytucjonalnej.</w:t>
      </w:r>
      <w:r w:rsidR="001C0F68" w:rsidRPr="002C0C9B">
        <w:t xml:space="preserve"> </w:t>
      </w:r>
    </w:p>
    <w:p w:rsidR="001C0F68" w:rsidRPr="002C0C9B" w:rsidRDefault="001C0F68" w:rsidP="001C0F68">
      <w:pPr>
        <w:pStyle w:val="WW-Tekstpodstawowywcity20"/>
        <w:ind w:left="0" w:firstLine="357"/>
        <w:contextualSpacing/>
        <w:jc w:val="both"/>
      </w:pPr>
      <w:r w:rsidRPr="002C0C9B">
        <w:t xml:space="preserve">Piecza zastępcza zapewnia: </w:t>
      </w:r>
    </w:p>
    <w:p w:rsidR="001C0F68" w:rsidRDefault="001C0F68" w:rsidP="001C0F68">
      <w:pPr>
        <w:pStyle w:val="WW-Tekstpodstawowywcity20"/>
        <w:ind w:left="0" w:firstLine="357"/>
        <w:contextualSpacing/>
        <w:jc w:val="both"/>
      </w:pPr>
      <w:r>
        <w:t xml:space="preserve">1) realizację planu pracy z rodziną lub gdy jest to niemożliwe — dążenie do przysposobienia dziecka; </w:t>
      </w:r>
    </w:p>
    <w:p w:rsidR="001C0F68" w:rsidRDefault="001C0F68" w:rsidP="001C0F68">
      <w:pPr>
        <w:pStyle w:val="WW-Tekstpodstawowywcity20"/>
        <w:ind w:left="0" w:firstLine="357"/>
        <w:contextualSpacing/>
        <w:jc w:val="both"/>
      </w:pPr>
      <w:r>
        <w:t xml:space="preserve">2) przygotowanie dziecka do: </w:t>
      </w:r>
    </w:p>
    <w:p w:rsidR="001C0F68" w:rsidRDefault="001C0F68" w:rsidP="001C0F68">
      <w:pPr>
        <w:pStyle w:val="WW-Tekstpodstawowywcity20"/>
        <w:ind w:left="0" w:firstLine="357"/>
        <w:contextualSpacing/>
        <w:jc w:val="both"/>
      </w:pPr>
      <w:r>
        <w:t xml:space="preserve">a) godnego, samodzielnego i odpowiedzialnego życia, </w:t>
      </w:r>
    </w:p>
    <w:p w:rsidR="001C0F68" w:rsidRDefault="001C0F68" w:rsidP="001C0F68">
      <w:pPr>
        <w:pStyle w:val="WW-Tekstpodstawowywcity20"/>
        <w:ind w:left="0" w:firstLine="357"/>
        <w:contextualSpacing/>
        <w:jc w:val="both"/>
      </w:pPr>
      <w:r>
        <w:t xml:space="preserve">b) pokonywania trudności życiowych zgodnie z zasadami etyki, </w:t>
      </w:r>
    </w:p>
    <w:p w:rsidR="001C0F68" w:rsidRDefault="001C0F68" w:rsidP="001C0F68">
      <w:pPr>
        <w:pStyle w:val="WW-Tekstpodstawowywcity20"/>
        <w:ind w:left="0" w:firstLine="357"/>
        <w:contextualSpacing/>
        <w:jc w:val="both"/>
      </w:pPr>
      <w:r>
        <w:t xml:space="preserve">c) nawiązywania i podtrzymywania bliskich, osobistych i społecznie akceptowanych kontaktów z rodziną i rówieśnikami, w celu łagodzenia skutków doświadczania straty i separacji oraz zdobywania umiejętności społecznych; </w:t>
      </w:r>
    </w:p>
    <w:p w:rsidR="00D73847" w:rsidRPr="00D73847" w:rsidRDefault="001C0F68" w:rsidP="00D73847">
      <w:pPr>
        <w:pStyle w:val="WW-Tekstpodstawowywcity20"/>
        <w:ind w:left="0" w:firstLine="357"/>
        <w:contextualSpacing/>
        <w:jc w:val="both"/>
      </w:pPr>
      <w:r>
        <w:t>3) zaspokojenie potrzeb emocjonalnych dzieci, ze szczególnym uwzględnieniem potrzeb bytowych, zdrowotnych, edukacyjnych i kulturalno-rekreacyjnych.</w:t>
      </w:r>
    </w:p>
    <w:p w:rsidR="00D73847" w:rsidRDefault="00D73847" w:rsidP="00D32BB0">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Piecza zastępcza realizowana jest w formie rodzinnej i instytucjonalnej.</w:t>
      </w:r>
    </w:p>
    <w:p w:rsidR="00D73847" w:rsidRDefault="00D73847" w:rsidP="00D32BB0">
      <w:pPr>
        <w:spacing w:line="240" w:lineRule="auto"/>
        <w:contextualSpacing/>
        <w:jc w:val="both"/>
        <w:rPr>
          <w:rFonts w:ascii="Times New Roman" w:hAnsi="Times New Roman"/>
          <w:color w:val="000000"/>
          <w:sz w:val="24"/>
          <w:szCs w:val="24"/>
        </w:rPr>
      </w:pPr>
    </w:p>
    <w:p w:rsidR="00D73847" w:rsidRPr="00D73847" w:rsidRDefault="00D73847" w:rsidP="00D73847">
      <w:pPr>
        <w:pStyle w:val="Akapitzlist"/>
        <w:numPr>
          <w:ilvl w:val="2"/>
          <w:numId w:val="15"/>
        </w:numPr>
        <w:spacing w:line="240" w:lineRule="auto"/>
        <w:ind w:left="426" w:hanging="426"/>
        <w:jc w:val="both"/>
        <w:rPr>
          <w:rFonts w:ascii="Times New Roman" w:hAnsi="Times New Roman"/>
          <w:b/>
          <w:color w:val="000000"/>
          <w:sz w:val="24"/>
          <w:szCs w:val="24"/>
        </w:rPr>
      </w:pPr>
      <w:r w:rsidRPr="00D73847">
        <w:rPr>
          <w:rFonts w:ascii="Times New Roman" w:hAnsi="Times New Roman"/>
          <w:b/>
          <w:color w:val="000000"/>
          <w:sz w:val="24"/>
          <w:szCs w:val="24"/>
        </w:rPr>
        <w:t>Rodzinna piecz</w:t>
      </w:r>
      <w:r>
        <w:rPr>
          <w:rFonts w:ascii="Times New Roman" w:hAnsi="Times New Roman"/>
          <w:b/>
          <w:color w:val="000000"/>
          <w:sz w:val="24"/>
          <w:szCs w:val="24"/>
        </w:rPr>
        <w:t>a</w:t>
      </w:r>
      <w:r w:rsidRPr="00D73847">
        <w:rPr>
          <w:rFonts w:ascii="Times New Roman" w:hAnsi="Times New Roman"/>
          <w:b/>
          <w:color w:val="000000"/>
          <w:sz w:val="24"/>
          <w:szCs w:val="24"/>
        </w:rPr>
        <w:t xml:space="preserve"> zastę</w:t>
      </w:r>
      <w:r>
        <w:rPr>
          <w:rFonts w:ascii="Times New Roman" w:hAnsi="Times New Roman"/>
          <w:b/>
          <w:color w:val="000000"/>
          <w:sz w:val="24"/>
          <w:szCs w:val="24"/>
        </w:rPr>
        <w:t>p</w:t>
      </w:r>
      <w:r w:rsidRPr="00D73847">
        <w:rPr>
          <w:rFonts w:ascii="Times New Roman" w:hAnsi="Times New Roman"/>
          <w:b/>
          <w:color w:val="000000"/>
          <w:sz w:val="24"/>
          <w:szCs w:val="24"/>
        </w:rPr>
        <w:t>cza.</w:t>
      </w:r>
    </w:p>
    <w:p w:rsidR="00D73847" w:rsidRDefault="00D73847" w:rsidP="00D32BB0">
      <w:pPr>
        <w:spacing w:line="240" w:lineRule="auto"/>
        <w:contextualSpacing/>
        <w:jc w:val="both"/>
        <w:rPr>
          <w:rFonts w:ascii="Times New Roman" w:hAnsi="Times New Roman"/>
          <w:color w:val="000000"/>
          <w:sz w:val="24"/>
          <w:szCs w:val="24"/>
        </w:rPr>
      </w:pPr>
    </w:p>
    <w:p w:rsidR="00A95096" w:rsidRPr="00D32BB0" w:rsidRDefault="00D32BB0" w:rsidP="00D32BB0">
      <w:pPr>
        <w:spacing w:line="240" w:lineRule="auto"/>
        <w:contextualSpacing/>
        <w:jc w:val="both"/>
        <w:rPr>
          <w:rFonts w:ascii="Times New Roman" w:hAnsi="Times New Roman"/>
          <w:color w:val="000000"/>
          <w:sz w:val="24"/>
          <w:szCs w:val="24"/>
        </w:rPr>
      </w:pPr>
      <w:r w:rsidRPr="00D50E4D">
        <w:rPr>
          <w:rFonts w:ascii="Times New Roman" w:hAnsi="Times New Roman"/>
          <w:color w:val="000000"/>
          <w:sz w:val="24"/>
          <w:szCs w:val="24"/>
        </w:rPr>
        <w:t xml:space="preserve">Rodzina zastępcza zapewnia dziecku warunki rozwoju i wychowania odpowiednie do jego stanu zdrowia i poziomu rozwoju, w tym: odpowiednie warunki bytowe, możliwości rozwoju fizycznego i społecznego, zaspakajania indywidualnych potrzeb dziecka, właściwej edukacji i rozwoju zainteresowań, odpowiednie warunki do odpoczynku i organizacji czasu wolnego. </w:t>
      </w:r>
    </w:p>
    <w:p w:rsidR="00952E42" w:rsidRDefault="005F1848" w:rsidP="001C0F68">
      <w:pPr>
        <w:pStyle w:val="WW-Tekstpodstawowywcity20"/>
        <w:ind w:left="0"/>
        <w:contextualSpacing/>
        <w:jc w:val="both"/>
      </w:pPr>
      <w:r w:rsidRPr="002C0C9B">
        <w:lastRenderedPageBreak/>
        <w:t>Jednym z najważniejszych zadań Powiatowego Centrum Pomocy Rodzinie jest organizowanie, szkolenie i wspieranie rodzin, które podejmują się opieki nad dzieckiem lub dziećmi,</w:t>
      </w:r>
      <w:r w:rsidR="002C0C9B">
        <w:t xml:space="preserve"> </w:t>
      </w:r>
      <w:r w:rsidR="006B4C90">
        <w:t xml:space="preserve">które </w:t>
      </w:r>
      <w:r w:rsidR="002C0C9B">
        <w:t>z różnych względów nie mogą być wychowywane</w:t>
      </w:r>
      <w:r w:rsidRPr="002C0C9B">
        <w:t xml:space="preserve"> przez biologiczne rodziny</w:t>
      </w:r>
      <w:r w:rsidR="00D73847">
        <w:t>.</w:t>
      </w:r>
      <w:r w:rsidRPr="002C0C9B">
        <w:t xml:space="preserve"> </w:t>
      </w:r>
    </w:p>
    <w:p w:rsidR="00D73847" w:rsidRDefault="00D73847" w:rsidP="00D73847">
      <w:pPr>
        <w:spacing w:after="0" w:line="240" w:lineRule="auto"/>
        <w:contextualSpacing/>
        <w:jc w:val="both"/>
        <w:rPr>
          <w:rFonts w:ascii="Times New Roman" w:hAnsi="Times New Roman"/>
          <w:sz w:val="24"/>
          <w:szCs w:val="24"/>
        </w:rPr>
      </w:pPr>
      <w:r w:rsidRPr="00D50E4D">
        <w:rPr>
          <w:rFonts w:ascii="Times New Roman" w:hAnsi="Times New Roman"/>
          <w:sz w:val="24"/>
          <w:szCs w:val="24"/>
        </w:rPr>
        <w:t xml:space="preserve">Powiatowe Centrum Pomocy Rodzinie we Włocławku podejmuje </w:t>
      </w:r>
      <w:r>
        <w:rPr>
          <w:rFonts w:ascii="Times New Roman" w:hAnsi="Times New Roman"/>
          <w:sz w:val="24"/>
          <w:szCs w:val="24"/>
        </w:rPr>
        <w:t xml:space="preserve">różnorodne </w:t>
      </w:r>
      <w:r w:rsidRPr="00D50E4D">
        <w:rPr>
          <w:rFonts w:ascii="Times New Roman" w:hAnsi="Times New Roman"/>
          <w:sz w:val="24"/>
          <w:szCs w:val="24"/>
        </w:rPr>
        <w:t>działania propagujące ideę rodzicielstwa zastępczego poprzez następujące działania</w:t>
      </w:r>
      <w:r>
        <w:rPr>
          <w:rFonts w:ascii="Times New Roman" w:hAnsi="Times New Roman"/>
          <w:sz w:val="24"/>
          <w:szCs w:val="24"/>
        </w:rPr>
        <w:t xml:space="preserve"> np. umieszczenie informacji</w:t>
      </w:r>
      <w:r w:rsidRPr="00D50E4D">
        <w:rPr>
          <w:rFonts w:ascii="Times New Roman" w:hAnsi="Times New Roman"/>
          <w:sz w:val="24"/>
          <w:szCs w:val="24"/>
        </w:rPr>
        <w:t xml:space="preserve"> w Biuletynie Informacji Publicznej powiatu </w:t>
      </w:r>
      <w:r>
        <w:rPr>
          <w:rFonts w:ascii="Times New Roman" w:hAnsi="Times New Roman"/>
          <w:sz w:val="24"/>
          <w:szCs w:val="24"/>
        </w:rPr>
        <w:t>włocławskiego, plakaty rozwieszone w urzędach terenowych i siedzibie Starostwa, organizację pikników promujących rodzicielstwo zastępcze, bezpośredni kontakt z osobami zainteresowanymi.</w:t>
      </w:r>
    </w:p>
    <w:p w:rsidR="00D73847" w:rsidRDefault="00D73847" w:rsidP="001C0F68">
      <w:pPr>
        <w:pStyle w:val="WW-Tekstpodstawowywcity20"/>
        <w:ind w:left="0"/>
        <w:contextualSpacing/>
        <w:jc w:val="both"/>
      </w:pPr>
    </w:p>
    <w:p w:rsidR="00C60AF7" w:rsidRPr="00D50E4D" w:rsidRDefault="00C60AF7" w:rsidP="00D50E4D">
      <w:pPr>
        <w:pStyle w:val="WW-Tekstpodstawowywcity20"/>
        <w:ind w:left="0" w:firstLine="357"/>
        <w:contextualSpacing/>
        <w:jc w:val="both"/>
        <w:rPr>
          <w:bCs/>
        </w:rPr>
      </w:pPr>
      <w:r w:rsidRPr="00D50E4D">
        <w:rPr>
          <w:color w:val="000000"/>
          <w:lang w:eastAsia="pl-PL"/>
        </w:rPr>
        <w:t>W powiecie włocławskim w ogólnej liczbie rodzin zastępczych zdecydowanie dominowały rodziny spokrewnione. Stanowiły one ok. 65% ogółu  rodzin.</w:t>
      </w:r>
    </w:p>
    <w:p w:rsidR="000609A5" w:rsidRDefault="00C60AF7" w:rsidP="00280B8F">
      <w:pPr>
        <w:spacing w:line="240" w:lineRule="auto"/>
        <w:contextualSpacing/>
        <w:jc w:val="both"/>
        <w:rPr>
          <w:rFonts w:ascii="Times New Roman" w:hAnsi="Times New Roman"/>
          <w:sz w:val="24"/>
          <w:szCs w:val="24"/>
        </w:rPr>
      </w:pPr>
      <w:r w:rsidRPr="00D50E4D">
        <w:rPr>
          <w:rFonts w:ascii="Times New Roman" w:hAnsi="Times New Roman"/>
          <w:sz w:val="24"/>
          <w:szCs w:val="24"/>
        </w:rPr>
        <w:t>Poniżej w tabeli przedstawiono liczbę rodzin zastępczych w poszczególnych gminach:</w:t>
      </w:r>
    </w:p>
    <w:p w:rsidR="00280B8F" w:rsidRDefault="00280B8F" w:rsidP="00280B8F">
      <w:pPr>
        <w:spacing w:line="240" w:lineRule="auto"/>
        <w:contextualSpacing/>
        <w:jc w:val="both"/>
        <w:rPr>
          <w:rFonts w:ascii="Times New Roman" w:hAnsi="Times New Roman"/>
          <w:sz w:val="24"/>
          <w:szCs w:val="24"/>
        </w:rPr>
      </w:pPr>
    </w:p>
    <w:p w:rsidR="00280B8F" w:rsidRDefault="00280B8F" w:rsidP="00280B8F">
      <w:pPr>
        <w:spacing w:line="240" w:lineRule="auto"/>
        <w:contextualSpacing/>
        <w:jc w:val="both"/>
        <w:rPr>
          <w:rFonts w:ascii="Times New Roman" w:hAnsi="Times New Roman"/>
          <w:sz w:val="24"/>
          <w:szCs w:val="24"/>
        </w:rPr>
      </w:pPr>
    </w:p>
    <w:p w:rsidR="005B7FA3" w:rsidRDefault="0092058A" w:rsidP="00D50E4D">
      <w:pPr>
        <w:spacing w:after="0" w:line="240" w:lineRule="auto"/>
        <w:contextualSpacing/>
        <w:jc w:val="both"/>
        <w:rPr>
          <w:rFonts w:ascii="Times New Roman" w:hAnsi="Times New Roman"/>
          <w:b/>
          <w:sz w:val="24"/>
          <w:szCs w:val="24"/>
        </w:rPr>
      </w:pPr>
      <w:r>
        <w:rPr>
          <w:rFonts w:ascii="Times New Roman" w:hAnsi="Times New Roman"/>
          <w:b/>
          <w:sz w:val="24"/>
          <w:szCs w:val="24"/>
        </w:rPr>
        <w:t>Tabela nr 19</w:t>
      </w:r>
    </w:p>
    <w:p w:rsidR="0092058A" w:rsidRPr="00D73847" w:rsidRDefault="0092058A" w:rsidP="0092058A">
      <w:pPr>
        <w:spacing w:line="240" w:lineRule="auto"/>
        <w:contextualSpacing/>
        <w:rPr>
          <w:rFonts w:ascii="Times New Roman" w:hAnsi="Times New Roman"/>
          <w:b/>
          <w:sz w:val="24"/>
        </w:rPr>
      </w:pPr>
      <w:r w:rsidRPr="00D73847">
        <w:rPr>
          <w:rFonts w:ascii="Times New Roman" w:hAnsi="Times New Roman"/>
          <w:b/>
          <w:sz w:val="24"/>
        </w:rPr>
        <w:t>Liczba rodzin zastępczych w gminach powiatu włocławskiego. Stan na 31.12.2015 r</w:t>
      </w:r>
      <w:r w:rsidR="00D73847">
        <w:rPr>
          <w:rFonts w:ascii="Times New Roman" w:hAnsi="Times New Roman"/>
          <w:b/>
          <w:sz w:val="24"/>
        </w:rPr>
        <w:t>.</w:t>
      </w:r>
    </w:p>
    <w:p w:rsidR="0092058A" w:rsidRPr="005B7FA3" w:rsidRDefault="0092058A" w:rsidP="00D50E4D">
      <w:pPr>
        <w:spacing w:after="0" w:line="240" w:lineRule="auto"/>
        <w:contextualSpacing/>
        <w:jc w:val="both"/>
        <w:rPr>
          <w:rFonts w:ascii="Times New Roman" w:hAnsi="Times New Roman"/>
          <w:b/>
          <w:sz w:val="24"/>
          <w:szCs w:val="24"/>
        </w:rPr>
      </w:pPr>
    </w:p>
    <w:p w:rsidR="005B7FA3" w:rsidRPr="00D50E4D" w:rsidRDefault="005B7FA3" w:rsidP="00D50E4D">
      <w:pPr>
        <w:spacing w:after="0" w:line="240" w:lineRule="auto"/>
        <w:contextualSpacing/>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700"/>
        <w:gridCol w:w="1620"/>
      </w:tblGrid>
      <w:tr w:rsidR="000609A5" w:rsidRPr="00D50E4D" w:rsidTr="00437FC2">
        <w:tc>
          <w:tcPr>
            <w:tcW w:w="2160" w:type="dxa"/>
            <w:shd w:val="clear" w:color="auto" w:fill="EEECE1" w:themeFill="background2"/>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Nazwa gminy</w:t>
            </w:r>
          </w:p>
        </w:tc>
        <w:tc>
          <w:tcPr>
            <w:tcW w:w="2700" w:type="dxa"/>
            <w:shd w:val="clear" w:color="auto" w:fill="EEECE1" w:themeFill="background2"/>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liczba rodzin zastępczych</w:t>
            </w:r>
          </w:p>
        </w:tc>
        <w:tc>
          <w:tcPr>
            <w:tcW w:w="1620" w:type="dxa"/>
            <w:shd w:val="clear" w:color="auto" w:fill="EEECE1" w:themeFill="background2"/>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liczba dzieci</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Baruchowo</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5</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6</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Boniewo</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Brześć Kujawski</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r w:rsidR="001A608C" w:rsidRPr="00D50E4D">
              <w:rPr>
                <w:rFonts w:ascii="Times New Roman" w:eastAsia="Times New Roman" w:hAnsi="Times New Roman"/>
                <w:sz w:val="24"/>
                <w:szCs w:val="24"/>
              </w:rPr>
              <w:t>2</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r w:rsidR="001A608C" w:rsidRPr="00D50E4D">
              <w:rPr>
                <w:rFonts w:ascii="Times New Roman" w:eastAsia="Times New Roman" w:hAnsi="Times New Roman"/>
                <w:sz w:val="24"/>
                <w:szCs w:val="24"/>
              </w:rPr>
              <w:t>5</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Choceń</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7</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7</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Chodecz</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3</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Fabianki</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7</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8</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Izbica Kujawska</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8</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r w:rsidR="001A608C" w:rsidRPr="00D50E4D">
              <w:rPr>
                <w:rFonts w:ascii="Times New Roman" w:eastAsia="Times New Roman" w:hAnsi="Times New Roman"/>
                <w:sz w:val="24"/>
                <w:szCs w:val="24"/>
              </w:rPr>
              <w:t>2</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Kowal m.</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Kowal gm.</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Lubanie</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4</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8</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Lubień Kujawski</w:t>
            </w:r>
          </w:p>
        </w:tc>
        <w:tc>
          <w:tcPr>
            <w:tcW w:w="270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r w:rsidR="001A608C" w:rsidRPr="00D50E4D">
              <w:rPr>
                <w:rFonts w:ascii="Times New Roman" w:eastAsia="Times New Roman" w:hAnsi="Times New Roman"/>
                <w:sz w:val="24"/>
                <w:szCs w:val="24"/>
              </w:rPr>
              <w:t>1</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r w:rsidR="001A608C" w:rsidRPr="00D50E4D">
              <w:rPr>
                <w:rFonts w:ascii="Times New Roman" w:eastAsia="Times New Roman" w:hAnsi="Times New Roman"/>
                <w:sz w:val="24"/>
                <w:szCs w:val="24"/>
              </w:rPr>
              <w:t>1</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Lubraniec</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4</w:t>
            </w:r>
          </w:p>
        </w:tc>
        <w:tc>
          <w:tcPr>
            <w:tcW w:w="162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5</w:t>
            </w:r>
          </w:p>
        </w:tc>
      </w:tr>
      <w:tr w:rsidR="000609A5" w:rsidRPr="00D50E4D">
        <w:tc>
          <w:tcPr>
            <w:tcW w:w="2160" w:type="dxa"/>
            <w:shd w:val="clear" w:color="auto" w:fill="auto"/>
          </w:tcPr>
          <w:p w:rsidR="000609A5" w:rsidRPr="00D50E4D" w:rsidRDefault="000609A5"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Włocławek</w:t>
            </w:r>
          </w:p>
        </w:tc>
        <w:tc>
          <w:tcPr>
            <w:tcW w:w="2700" w:type="dxa"/>
            <w:shd w:val="clear" w:color="auto" w:fill="auto"/>
          </w:tcPr>
          <w:p w:rsidR="000609A5" w:rsidRPr="00D50E4D" w:rsidRDefault="001A608C"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11</w:t>
            </w:r>
          </w:p>
        </w:tc>
        <w:tc>
          <w:tcPr>
            <w:tcW w:w="1620" w:type="dxa"/>
            <w:shd w:val="clear" w:color="auto" w:fill="auto"/>
          </w:tcPr>
          <w:p w:rsidR="000609A5" w:rsidRPr="00D50E4D" w:rsidRDefault="000609A5"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r w:rsidR="001A608C" w:rsidRPr="00D50E4D">
              <w:rPr>
                <w:rFonts w:ascii="Times New Roman" w:eastAsia="Times New Roman" w:hAnsi="Times New Roman"/>
                <w:sz w:val="24"/>
                <w:szCs w:val="24"/>
              </w:rPr>
              <w:t>2</w:t>
            </w:r>
          </w:p>
        </w:tc>
      </w:tr>
      <w:tr w:rsidR="001A1648" w:rsidRPr="00D50E4D" w:rsidTr="00437FC2">
        <w:tc>
          <w:tcPr>
            <w:tcW w:w="2160" w:type="dxa"/>
            <w:shd w:val="clear" w:color="auto" w:fill="EEECE1" w:themeFill="background2"/>
          </w:tcPr>
          <w:p w:rsidR="001A1648" w:rsidRPr="00D50E4D" w:rsidRDefault="001A1648" w:rsidP="00D50E4D">
            <w:pPr>
              <w:spacing w:line="240" w:lineRule="auto"/>
              <w:contextualSpacing/>
              <w:rPr>
                <w:rFonts w:ascii="Times New Roman" w:eastAsia="Times New Roman" w:hAnsi="Times New Roman"/>
                <w:sz w:val="24"/>
                <w:szCs w:val="24"/>
              </w:rPr>
            </w:pPr>
          </w:p>
        </w:tc>
        <w:tc>
          <w:tcPr>
            <w:tcW w:w="2700" w:type="dxa"/>
            <w:shd w:val="clear" w:color="auto" w:fill="EEECE1" w:themeFill="background2"/>
          </w:tcPr>
          <w:p w:rsidR="001A1648" w:rsidRPr="00D50E4D" w:rsidRDefault="002B361E" w:rsidP="00D50E4D">
            <w:pPr>
              <w:spacing w:line="240" w:lineRule="auto"/>
              <w:contextualSpacing/>
              <w:jc w:val="center"/>
              <w:rPr>
                <w:rFonts w:ascii="Times New Roman" w:eastAsia="Times New Roman" w:hAnsi="Times New Roman"/>
                <w:b/>
                <w:sz w:val="24"/>
                <w:szCs w:val="24"/>
              </w:rPr>
            </w:pPr>
            <w:r w:rsidRPr="00D50E4D">
              <w:rPr>
                <w:rFonts w:ascii="Times New Roman" w:eastAsia="Times New Roman" w:hAnsi="Times New Roman"/>
                <w:b/>
                <w:sz w:val="24"/>
                <w:szCs w:val="24"/>
              </w:rPr>
              <w:fldChar w:fldCharType="begin"/>
            </w:r>
            <w:r w:rsidR="001A1648" w:rsidRPr="00D50E4D">
              <w:rPr>
                <w:rFonts w:ascii="Times New Roman" w:eastAsia="Times New Roman" w:hAnsi="Times New Roman"/>
                <w:b/>
                <w:sz w:val="24"/>
                <w:szCs w:val="24"/>
              </w:rPr>
              <w:instrText xml:space="preserve"> =SUM(ABOVE) \# "# ##0" </w:instrText>
            </w:r>
            <w:r w:rsidRPr="00D50E4D">
              <w:rPr>
                <w:rFonts w:ascii="Times New Roman" w:eastAsia="Times New Roman" w:hAnsi="Times New Roman"/>
                <w:b/>
                <w:sz w:val="24"/>
                <w:szCs w:val="24"/>
              </w:rPr>
              <w:fldChar w:fldCharType="separate"/>
            </w:r>
            <w:r w:rsidR="001A1648" w:rsidRPr="00D50E4D">
              <w:rPr>
                <w:rFonts w:ascii="Times New Roman" w:eastAsia="Times New Roman" w:hAnsi="Times New Roman"/>
                <w:b/>
                <w:noProof/>
                <w:sz w:val="24"/>
                <w:szCs w:val="24"/>
              </w:rPr>
              <w:t xml:space="preserve">  76</w:t>
            </w:r>
            <w:r w:rsidRPr="00D50E4D">
              <w:rPr>
                <w:rFonts w:ascii="Times New Roman" w:eastAsia="Times New Roman" w:hAnsi="Times New Roman"/>
                <w:b/>
                <w:sz w:val="24"/>
                <w:szCs w:val="24"/>
              </w:rPr>
              <w:fldChar w:fldCharType="end"/>
            </w:r>
          </w:p>
        </w:tc>
        <w:tc>
          <w:tcPr>
            <w:tcW w:w="1620" w:type="dxa"/>
            <w:shd w:val="clear" w:color="auto" w:fill="EEECE1" w:themeFill="background2"/>
          </w:tcPr>
          <w:p w:rsidR="001A1648" w:rsidRPr="00D50E4D" w:rsidRDefault="002B361E" w:rsidP="00D50E4D">
            <w:pPr>
              <w:spacing w:line="240" w:lineRule="auto"/>
              <w:contextualSpacing/>
              <w:jc w:val="center"/>
              <w:rPr>
                <w:rFonts w:ascii="Times New Roman" w:eastAsia="Times New Roman" w:hAnsi="Times New Roman"/>
                <w:b/>
                <w:sz w:val="24"/>
                <w:szCs w:val="24"/>
              </w:rPr>
            </w:pPr>
            <w:r w:rsidRPr="00D50E4D">
              <w:rPr>
                <w:rFonts w:ascii="Times New Roman" w:eastAsia="Times New Roman" w:hAnsi="Times New Roman"/>
                <w:b/>
                <w:sz w:val="24"/>
                <w:szCs w:val="24"/>
              </w:rPr>
              <w:fldChar w:fldCharType="begin"/>
            </w:r>
            <w:r w:rsidR="001A1648" w:rsidRPr="00D50E4D">
              <w:rPr>
                <w:rFonts w:ascii="Times New Roman" w:eastAsia="Times New Roman" w:hAnsi="Times New Roman"/>
                <w:b/>
                <w:sz w:val="24"/>
                <w:szCs w:val="24"/>
              </w:rPr>
              <w:instrText xml:space="preserve"> =SUM(ABOVE) \# "# ##0" </w:instrText>
            </w:r>
            <w:r w:rsidRPr="00D50E4D">
              <w:rPr>
                <w:rFonts w:ascii="Times New Roman" w:eastAsia="Times New Roman" w:hAnsi="Times New Roman"/>
                <w:b/>
                <w:sz w:val="24"/>
                <w:szCs w:val="24"/>
              </w:rPr>
              <w:fldChar w:fldCharType="separate"/>
            </w:r>
            <w:r w:rsidR="001A1648" w:rsidRPr="00D50E4D">
              <w:rPr>
                <w:rFonts w:ascii="Times New Roman" w:eastAsia="Times New Roman" w:hAnsi="Times New Roman"/>
                <w:b/>
                <w:noProof/>
                <w:sz w:val="24"/>
                <w:szCs w:val="24"/>
              </w:rPr>
              <w:t xml:space="preserve"> 102</w:t>
            </w:r>
            <w:r w:rsidRPr="00D50E4D">
              <w:rPr>
                <w:rFonts w:ascii="Times New Roman" w:eastAsia="Times New Roman" w:hAnsi="Times New Roman"/>
                <w:b/>
                <w:sz w:val="24"/>
                <w:szCs w:val="24"/>
              </w:rPr>
              <w:fldChar w:fldCharType="end"/>
            </w:r>
          </w:p>
        </w:tc>
      </w:tr>
    </w:tbl>
    <w:p w:rsidR="002B48A6" w:rsidRPr="00F32287" w:rsidRDefault="002B48A6" w:rsidP="002B48A6">
      <w:pPr>
        <w:jc w:val="both"/>
        <w:rPr>
          <w:bCs/>
          <w:i/>
          <w:color w:val="000000"/>
          <w:sz w:val="24"/>
          <w:szCs w:val="24"/>
        </w:rPr>
      </w:pPr>
      <w:r w:rsidRPr="00F32287">
        <w:rPr>
          <w:bCs/>
          <w:i/>
          <w:color w:val="000000"/>
          <w:sz w:val="24"/>
          <w:szCs w:val="24"/>
        </w:rPr>
        <w:t>Żródło: dane PCPR we Włocławku</w:t>
      </w:r>
    </w:p>
    <w:p w:rsidR="000609A5" w:rsidRPr="00D50E4D" w:rsidRDefault="000609A5" w:rsidP="00D50E4D">
      <w:pPr>
        <w:spacing w:after="0" w:line="240" w:lineRule="auto"/>
        <w:contextualSpacing/>
        <w:jc w:val="both"/>
        <w:rPr>
          <w:rFonts w:ascii="Times New Roman" w:hAnsi="Times New Roman"/>
          <w:sz w:val="24"/>
          <w:szCs w:val="24"/>
        </w:rPr>
      </w:pPr>
    </w:p>
    <w:p w:rsidR="005B2AC6" w:rsidRPr="00D50E4D" w:rsidRDefault="005B2AC6" w:rsidP="00D50E4D">
      <w:pPr>
        <w:spacing w:after="0" w:line="240" w:lineRule="auto"/>
        <w:contextualSpacing/>
        <w:jc w:val="both"/>
        <w:rPr>
          <w:rFonts w:ascii="Times New Roman" w:hAnsi="Times New Roman"/>
          <w:sz w:val="24"/>
          <w:szCs w:val="24"/>
        </w:rPr>
      </w:pPr>
    </w:p>
    <w:p w:rsidR="005B2AC6" w:rsidRPr="00C35987" w:rsidRDefault="00DF6518" w:rsidP="00D50E4D">
      <w:pPr>
        <w:spacing w:after="0" w:line="240" w:lineRule="auto"/>
        <w:contextualSpacing/>
        <w:jc w:val="both"/>
        <w:rPr>
          <w:rFonts w:ascii="Times New Roman" w:hAnsi="Times New Roman"/>
          <w:bCs/>
          <w:color w:val="000000" w:themeColor="text1"/>
          <w:sz w:val="24"/>
          <w:szCs w:val="24"/>
        </w:rPr>
      </w:pPr>
      <w:r w:rsidRPr="00C35987">
        <w:rPr>
          <w:rFonts w:ascii="Times New Roman" w:hAnsi="Times New Roman"/>
          <w:bCs/>
          <w:color w:val="000000" w:themeColor="text1"/>
          <w:sz w:val="24"/>
          <w:szCs w:val="24"/>
        </w:rPr>
        <w:t>Większość dzieci przebywających w rodzinnej pieczy zastępczej na terenie powiatu włocławskiego to dzieci w przedziale wiekowym od 7 do 13 roku życia – 44 osoby, co stanowi 43,14% ogółu.</w:t>
      </w:r>
    </w:p>
    <w:p w:rsidR="00C60AF7" w:rsidRPr="00C35987" w:rsidRDefault="00C60AF7" w:rsidP="00161EE9">
      <w:pPr>
        <w:spacing w:after="0" w:line="360" w:lineRule="auto"/>
        <w:jc w:val="both"/>
        <w:rPr>
          <w:rFonts w:ascii="Times New Roman" w:hAnsi="Times New Roman"/>
          <w:bCs/>
          <w:color w:val="000000" w:themeColor="text1"/>
          <w:sz w:val="24"/>
          <w:szCs w:val="24"/>
        </w:rPr>
      </w:pPr>
    </w:p>
    <w:p w:rsidR="002B48A6" w:rsidRPr="005B7FA3" w:rsidRDefault="002B48A6" w:rsidP="000040F7">
      <w:pPr>
        <w:spacing w:after="0" w:line="240" w:lineRule="auto"/>
        <w:contextualSpacing/>
        <w:jc w:val="both"/>
        <w:rPr>
          <w:rFonts w:ascii="Times New Roman" w:hAnsi="Times New Roman"/>
          <w:b/>
        </w:rPr>
      </w:pPr>
      <w:r w:rsidRPr="005B7FA3">
        <w:rPr>
          <w:rFonts w:ascii="Times New Roman" w:hAnsi="Times New Roman"/>
          <w:b/>
        </w:rPr>
        <w:t>Tab</w:t>
      </w:r>
      <w:r w:rsidR="005B7FA3" w:rsidRPr="005B7FA3">
        <w:rPr>
          <w:rFonts w:ascii="Times New Roman" w:hAnsi="Times New Roman"/>
          <w:b/>
        </w:rPr>
        <w:t xml:space="preserve">ela nr </w:t>
      </w:r>
      <w:r w:rsidRPr="005B7FA3">
        <w:rPr>
          <w:rFonts w:ascii="Times New Roman" w:hAnsi="Times New Roman"/>
          <w:b/>
        </w:rPr>
        <w:t xml:space="preserve"> </w:t>
      </w:r>
      <w:r w:rsidR="0092058A">
        <w:rPr>
          <w:rFonts w:ascii="Times New Roman" w:hAnsi="Times New Roman"/>
          <w:b/>
        </w:rPr>
        <w:t>20</w:t>
      </w:r>
    </w:p>
    <w:p w:rsidR="00BE42E0" w:rsidRDefault="002B48A6" w:rsidP="000040F7">
      <w:pPr>
        <w:spacing w:after="0" w:line="240" w:lineRule="auto"/>
        <w:contextualSpacing/>
        <w:jc w:val="both"/>
        <w:rPr>
          <w:rFonts w:ascii="Times New Roman" w:hAnsi="Times New Roman"/>
          <w:b/>
        </w:rPr>
      </w:pPr>
      <w:r w:rsidRPr="00D73847">
        <w:rPr>
          <w:rFonts w:ascii="Times New Roman" w:hAnsi="Times New Roman"/>
          <w:b/>
        </w:rPr>
        <w:t>W</w:t>
      </w:r>
      <w:r w:rsidR="00BE42E0" w:rsidRPr="00D73847">
        <w:rPr>
          <w:rFonts w:ascii="Times New Roman" w:hAnsi="Times New Roman"/>
          <w:b/>
        </w:rPr>
        <w:t>iek dzieci przebywających w pieczy zastępczej</w:t>
      </w:r>
      <w:r w:rsidR="00D73847">
        <w:rPr>
          <w:rFonts w:ascii="Times New Roman" w:hAnsi="Times New Roman"/>
          <w:b/>
        </w:rPr>
        <w:t>.</w:t>
      </w:r>
    </w:p>
    <w:p w:rsidR="00D73847" w:rsidRPr="00D73847" w:rsidRDefault="00D73847" w:rsidP="000040F7">
      <w:pPr>
        <w:spacing w:after="0" w:line="240" w:lineRule="auto"/>
        <w:contextualSpacing/>
        <w:jc w:val="both"/>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766"/>
        <w:gridCol w:w="1740"/>
        <w:gridCol w:w="919"/>
        <w:gridCol w:w="1271"/>
        <w:gridCol w:w="1548"/>
      </w:tblGrid>
      <w:tr w:rsidR="000609A5" w:rsidRPr="00D50E4D" w:rsidTr="00F7423E">
        <w:tc>
          <w:tcPr>
            <w:tcW w:w="1936" w:type="dxa"/>
            <w:vMerge w:val="restart"/>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p>
          <w:p w:rsidR="000609A5" w:rsidRPr="00D50E4D" w:rsidRDefault="000609A5" w:rsidP="00C35987">
            <w:pPr>
              <w:spacing w:line="240" w:lineRule="auto"/>
              <w:contextualSpacing/>
              <w:rPr>
                <w:rFonts w:ascii="Times New Roman" w:eastAsia="Times New Roman" w:hAnsi="Times New Roman"/>
              </w:rPr>
            </w:pPr>
          </w:p>
          <w:p w:rsidR="000609A5" w:rsidRPr="00D50E4D" w:rsidRDefault="000609A5" w:rsidP="00C35987">
            <w:pPr>
              <w:spacing w:line="240" w:lineRule="auto"/>
              <w:contextualSpacing/>
              <w:rPr>
                <w:rFonts w:ascii="Times New Roman" w:eastAsia="Times New Roman" w:hAnsi="Times New Roman"/>
              </w:rPr>
            </w:pPr>
          </w:p>
          <w:p w:rsidR="000609A5" w:rsidRPr="00D50E4D" w:rsidRDefault="000609A5" w:rsidP="00C35987">
            <w:pPr>
              <w:spacing w:line="240" w:lineRule="auto"/>
              <w:contextualSpacing/>
              <w:rPr>
                <w:rFonts w:ascii="Times New Roman" w:eastAsia="Times New Roman" w:hAnsi="Times New Roman"/>
              </w:rPr>
            </w:pPr>
          </w:p>
          <w:p w:rsidR="000609A5" w:rsidRPr="00D50E4D" w:rsidRDefault="000609A5" w:rsidP="00C35987">
            <w:pPr>
              <w:spacing w:line="240" w:lineRule="auto"/>
              <w:contextualSpacing/>
              <w:rPr>
                <w:rFonts w:ascii="Times New Roman" w:eastAsia="Times New Roman" w:hAnsi="Times New Roman"/>
              </w:rPr>
            </w:pPr>
            <w:r w:rsidRPr="00D50E4D">
              <w:rPr>
                <w:rFonts w:ascii="Times New Roman" w:eastAsia="Times New Roman" w:hAnsi="Times New Roman"/>
              </w:rPr>
              <w:t xml:space="preserve">Wyszczególnienie </w:t>
            </w:r>
          </w:p>
        </w:tc>
        <w:tc>
          <w:tcPr>
            <w:tcW w:w="7244" w:type="dxa"/>
            <w:gridSpan w:val="5"/>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liczba dzieci przebywających w pieczy zastępczej</w:t>
            </w:r>
          </w:p>
        </w:tc>
      </w:tr>
      <w:tr w:rsidR="000609A5" w:rsidRPr="00D50E4D" w:rsidTr="00F7423E">
        <w:tc>
          <w:tcPr>
            <w:tcW w:w="1936" w:type="dxa"/>
            <w:vMerge/>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p>
        </w:tc>
        <w:tc>
          <w:tcPr>
            <w:tcW w:w="1766" w:type="dxa"/>
            <w:vMerge w:val="restart"/>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p>
          <w:p w:rsidR="000609A5" w:rsidRPr="00D50E4D" w:rsidRDefault="000609A5" w:rsidP="00C35987">
            <w:pPr>
              <w:spacing w:line="240" w:lineRule="auto"/>
              <w:contextualSpacing/>
              <w:jc w:val="center"/>
              <w:rPr>
                <w:rFonts w:ascii="Times New Roman" w:eastAsia="Times New Roman" w:hAnsi="Times New Roman"/>
              </w:rPr>
            </w:pPr>
          </w:p>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w rodzinach zastępczych spokrewnionych</w:t>
            </w:r>
          </w:p>
        </w:tc>
        <w:tc>
          <w:tcPr>
            <w:tcW w:w="1740" w:type="dxa"/>
            <w:vMerge w:val="restart"/>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p>
          <w:p w:rsidR="000609A5" w:rsidRPr="00D50E4D" w:rsidRDefault="000609A5" w:rsidP="00C35987">
            <w:pPr>
              <w:spacing w:line="240" w:lineRule="auto"/>
              <w:contextualSpacing/>
              <w:jc w:val="center"/>
              <w:rPr>
                <w:rFonts w:ascii="Times New Roman" w:eastAsia="Times New Roman" w:hAnsi="Times New Roman"/>
              </w:rPr>
            </w:pPr>
          </w:p>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w rodzinach zastępczych niezawodowych</w:t>
            </w:r>
          </w:p>
        </w:tc>
        <w:tc>
          <w:tcPr>
            <w:tcW w:w="3738" w:type="dxa"/>
            <w:gridSpan w:val="3"/>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w rodzinach zastępczych zawodowych</w:t>
            </w:r>
          </w:p>
        </w:tc>
      </w:tr>
      <w:tr w:rsidR="000609A5" w:rsidRPr="00D50E4D" w:rsidTr="00F7423E">
        <w:tc>
          <w:tcPr>
            <w:tcW w:w="1936" w:type="dxa"/>
            <w:vMerge/>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p>
        </w:tc>
        <w:tc>
          <w:tcPr>
            <w:tcW w:w="1766" w:type="dxa"/>
            <w:vMerge/>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p>
        </w:tc>
        <w:tc>
          <w:tcPr>
            <w:tcW w:w="1740" w:type="dxa"/>
            <w:vMerge/>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p>
        </w:tc>
        <w:tc>
          <w:tcPr>
            <w:tcW w:w="919" w:type="dxa"/>
            <w:shd w:val="clear" w:color="auto" w:fill="EEECE1" w:themeFill="background2"/>
          </w:tcPr>
          <w:p w:rsidR="000609A5" w:rsidRPr="00D50E4D" w:rsidRDefault="000609A5" w:rsidP="00C35987">
            <w:pPr>
              <w:spacing w:line="240" w:lineRule="auto"/>
              <w:contextualSpacing/>
              <w:rPr>
                <w:rFonts w:ascii="Times New Roman" w:eastAsia="Times New Roman" w:hAnsi="Times New Roman"/>
              </w:rPr>
            </w:pPr>
            <w:r w:rsidRPr="00D50E4D">
              <w:rPr>
                <w:rFonts w:ascii="Times New Roman" w:eastAsia="Times New Roman" w:hAnsi="Times New Roman"/>
              </w:rPr>
              <w:t>ogółem</w:t>
            </w:r>
          </w:p>
        </w:tc>
        <w:tc>
          <w:tcPr>
            <w:tcW w:w="1271" w:type="dxa"/>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w tym pełniących funkcję pogotowia rodzinnego</w:t>
            </w:r>
          </w:p>
        </w:tc>
        <w:tc>
          <w:tcPr>
            <w:tcW w:w="1548" w:type="dxa"/>
            <w:shd w:val="clear" w:color="auto" w:fill="EEECE1" w:themeFill="background2"/>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w tym pełniących funkcję specjalistyczną</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dzieci w wieku:</w:t>
            </w:r>
          </w:p>
        </w:tc>
        <w:tc>
          <w:tcPr>
            <w:tcW w:w="176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6</w:t>
            </w:r>
            <w:r w:rsidR="001A608C" w:rsidRPr="00D50E4D">
              <w:rPr>
                <w:rFonts w:ascii="Times New Roman" w:eastAsia="Times New Roman" w:hAnsi="Times New Roman"/>
              </w:rPr>
              <w:t>0</w:t>
            </w:r>
          </w:p>
        </w:tc>
        <w:tc>
          <w:tcPr>
            <w:tcW w:w="1740"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28</w:t>
            </w:r>
          </w:p>
        </w:tc>
        <w:tc>
          <w:tcPr>
            <w:tcW w:w="919"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14</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3</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poniżej 1 roku</w:t>
            </w:r>
          </w:p>
        </w:tc>
        <w:tc>
          <w:tcPr>
            <w:tcW w:w="176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740"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919"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lastRenderedPageBreak/>
              <w:t>od 1 roku do 3 lat</w:t>
            </w:r>
          </w:p>
        </w:tc>
        <w:tc>
          <w:tcPr>
            <w:tcW w:w="1766"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w:t>
            </w:r>
          </w:p>
        </w:tc>
        <w:tc>
          <w:tcPr>
            <w:tcW w:w="1740"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w:t>
            </w:r>
          </w:p>
        </w:tc>
        <w:tc>
          <w:tcPr>
            <w:tcW w:w="919"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4 – 6 lat</w:t>
            </w:r>
          </w:p>
        </w:tc>
        <w:tc>
          <w:tcPr>
            <w:tcW w:w="1766"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3</w:t>
            </w:r>
          </w:p>
        </w:tc>
        <w:tc>
          <w:tcPr>
            <w:tcW w:w="1740"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2</w:t>
            </w:r>
          </w:p>
        </w:tc>
        <w:tc>
          <w:tcPr>
            <w:tcW w:w="919"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7 – 13 lat</w:t>
            </w:r>
          </w:p>
        </w:tc>
        <w:tc>
          <w:tcPr>
            <w:tcW w:w="176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2</w:t>
            </w:r>
            <w:r w:rsidR="001A608C" w:rsidRPr="00D50E4D">
              <w:rPr>
                <w:rFonts w:ascii="Times New Roman" w:eastAsia="Times New Roman" w:hAnsi="Times New Roman"/>
              </w:rPr>
              <w:t>7</w:t>
            </w:r>
          </w:p>
        </w:tc>
        <w:tc>
          <w:tcPr>
            <w:tcW w:w="1740"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w:t>
            </w:r>
            <w:r w:rsidR="001A608C" w:rsidRPr="00D50E4D">
              <w:rPr>
                <w:rFonts w:ascii="Times New Roman" w:eastAsia="Times New Roman" w:hAnsi="Times New Roman"/>
              </w:rPr>
              <w:t>1</w:t>
            </w:r>
          </w:p>
        </w:tc>
        <w:tc>
          <w:tcPr>
            <w:tcW w:w="919"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6</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3</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14 – 17 lat</w:t>
            </w:r>
          </w:p>
        </w:tc>
        <w:tc>
          <w:tcPr>
            <w:tcW w:w="1766"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16</w:t>
            </w:r>
          </w:p>
        </w:tc>
        <w:tc>
          <w:tcPr>
            <w:tcW w:w="1740"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8</w:t>
            </w:r>
          </w:p>
        </w:tc>
        <w:tc>
          <w:tcPr>
            <w:tcW w:w="919"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6</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r>
      <w:tr w:rsidR="000609A5" w:rsidRPr="00D50E4D" w:rsidTr="002B48A6">
        <w:tc>
          <w:tcPr>
            <w:tcW w:w="193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18 – 24 lat</w:t>
            </w:r>
          </w:p>
        </w:tc>
        <w:tc>
          <w:tcPr>
            <w:tcW w:w="1766"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1</w:t>
            </w:r>
            <w:r w:rsidR="001A608C" w:rsidRPr="00D50E4D">
              <w:rPr>
                <w:rFonts w:ascii="Times New Roman" w:eastAsia="Times New Roman" w:hAnsi="Times New Roman"/>
              </w:rPr>
              <w:t>3</w:t>
            </w:r>
          </w:p>
        </w:tc>
        <w:tc>
          <w:tcPr>
            <w:tcW w:w="1740" w:type="dxa"/>
            <w:shd w:val="clear" w:color="auto" w:fill="auto"/>
          </w:tcPr>
          <w:p w:rsidR="000609A5" w:rsidRPr="00D50E4D" w:rsidRDefault="001A608C"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6</w:t>
            </w:r>
          </w:p>
        </w:tc>
        <w:tc>
          <w:tcPr>
            <w:tcW w:w="919"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2</w:t>
            </w:r>
          </w:p>
        </w:tc>
        <w:tc>
          <w:tcPr>
            <w:tcW w:w="1271"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c>
          <w:tcPr>
            <w:tcW w:w="1548" w:type="dxa"/>
            <w:shd w:val="clear" w:color="auto" w:fill="auto"/>
          </w:tcPr>
          <w:p w:rsidR="000609A5" w:rsidRPr="00D50E4D" w:rsidRDefault="000609A5" w:rsidP="00C35987">
            <w:pPr>
              <w:spacing w:line="240" w:lineRule="auto"/>
              <w:contextualSpacing/>
              <w:jc w:val="center"/>
              <w:rPr>
                <w:rFonts w:ascii="Times New Roman" w:eastAsia="Times New Roman" w:hAnsi="Times New Roman"/>
              </w:rPr>
            </w:pPr>
            <w:r w:rsidRPr="00D50E4D">
              <w:rPr>
                <w:rFonts w:ascii="Times New Roman" w:eastAsia="Times New Roman" w:hAnsi="Times New Roman"/>
              </w:rPr>
              <w:t>0</w:t>
            </w:r>
          </w:p>
        </w:tc>
      </w:tr>
    </w:tbl>
    <w:p w:rsidR="002B48A6" w:rsidRPr="00F32287" w:rsidRDefault="002B48A6" w:rsidP="002B48A6">
      <w:pPr>
        <w:jc w:val="both"/>
        <w:rPr>
          <w:bCs/>
          <w:i/>
          <w:color w:val="000000"/>
          <w:sz w:val="24"/>
          <w:szCs w:val="24"/>
        </w:rPr>
      </w:pPr>
      <w:r w:rsidRPr="00F32287">
        <w:rPr>
          <w:bCs/>
          <w:i/>
          <w:color w:val="000000"/>
          <w:sz w:val="24"/>
          <w:szCs w:val="24"/>
        </w:rPr>
        <w:t>Żródło: dane PCPR we Włocławku</w:t>
      </w:r>
    </w:p>
    <w:p w:rsidR="00DF6518" w:rsidRDefault="00DF6518" w:rsidP="00C35987">
      <w:pPr>
        <w:spacing w:after="0" w:line="240" w:lineRule="auto"/>
        <w:contextualSpacing/>
        <w:jc w:val="both"/>
        <w:rPr>
          <w:rFonts w:ascii="Times New Roman" w:hAnsi="Times New Roman"/>
          <w:b/>
          <w:bCs/>
          <w:color w:val="333333"/>
          <w:sz w:val="24"/>
          <w:szCs w:val="24"/>
        </w:rPr>
      </w:pPr>
    </w:p>
    <w:p w:rsidR="000609A5" w:rsidRPr="00C35987" w:rsidRDefault="00DF6518" w:rsidP="00D50E4D">
      <w:pPr>
        <w:spacing w:after="0" w:line="240" w:lineRule="auto"/>
        <w:contextualSpacing/>
        <w:jc w:val="both"/>
        <w:rPr>
          <w:rFonts w:ascii="Times New Roman" w:hAnsi="Times New Roman"/>
          <w:color w:val="000000" w:themeColor="text1"/>
          <w:sz w:val="24"/>
          <w:szCs w:val="24"/>
        </w:rPr>
      </w:pPr>
      <w:r w:rsidRPr="00C35987">
        <w:rPr>
          <w:rFonts w:ascii="Times New Roman" w:hAnsi="Times New Roman"/>
          <w:bCs/>
          <w:color w:val="000000" w:themeColor="text1"/>
          <w:sz w:val="24"/>
          <w:szCs w:val="24"/>
        </w:rPr>
        <w:t>Najliczniejszą grupę dzieci stanowią dzieci przeby</w:t>
      </w:r>
      <w:r w:rsidR="005B7FA3">
        <w:rPr>
          <w:rFonts w:ascii="Times New Roman" w:hAnsi="Times New Roman"/>
          <w:bCs/>
          <w:color w:val="000000" w:themeColor="text1"/>
          <w:sz w:val="24"/>
          <w:szCs w:val="24"/>
        </w:rPr>
        <w:t xml:space="preserve">wające w rodzinach zastępczych </w:t>
      </w:r>
      <w:r w:rsidRPr="00C35987">
        <w:rPr>
          <w:rFonts w:ascii="Times New Roman" w:hAnsi="Times New Roman"/>
          <w:bCs/>
          <w:color w:val="000000" w:themeColor="text1"/>
          <w:sz w:val="24"/>
          <w:szCs w:val="24"/>
        </w:rPr>
        <w:t>powyżej 3 lat - 76 osób, co stanowi 74,51% ogółu.</w:t>
      </w:r>
    </w:p>
    <w:p w:rsidR="002B48A6" w:rsidRDefault="002B48A6" w:rsidP="00D50E4D">
      <w:pPr>
        <w:spacing w:after="0" w:line="240" w:lineRule="auto"/>
        <w:contextualSpacing/>
        <w:jc w:val="both"/>
        <w:rPr>
          <w:rFonts w:ascii="Times New Roman" w:hAnsi="Times New Roman"/>
          <w:b/>
          <w:color w:val="000000" w:themeColor="text1"/>
          <w:sz w:val="24"/>
          <w:szCs w:val="24"/>
        </w:rPr>
      </w:pPr>
    </w:p>
    <w:p w:rsidR="00280B8F" w:rsidRPr="005B7FA3" w:rsidRDefault="00280B8F" w:rsidP="00D50E4D">
      <w:pPr>
        <w:spacing w:after="0" w:line="240" w:lineRule="auto"/>
        <w:contextualSpacing/>
        <w:jc w:val="both"/>
        <w:rPr>
          <w:rFonts w:ascii="Times New Roman" w:hAnsi="Times New Roman"/>
          <w:b/>
          <w:color w:val="000000" w:themeColor="text1"/>
          <w:sz w:val="24"/>
          <w:szCs w:val="24"/>
        </w:rPr>
      </w:pPr>
    </w:p>
    <w:p w:rsidR="002B48A6" w:rsidRPr="005B7FA3" w:rsidRDefault="002B48A6" w:rsidP="00D50E4D">
      <w:pPr>
        <w:spacing w:after="0" w:line="240" w:lineRule="auto"/>
        <w:contextualSpacing/>
        <w:jc w:val="both"/>
        <w:rPr>
          <w:rFonts w:ascii="Times New Roman" w:hAnsi="Times New Roman"/>
          <w:b/>
          <w:color w:val="000000" w:themeColor="text1"/>
          <w:sz w:val="24"/>
          <w:szCs w:val="24"/>
        </w:rPr>
      </w:pPr>
      <w:r w:rsidRPr="005B7FA3">
        <w:rPr>
          <w:rFonts w:ascii="Times New Roman" w:hAnsi="Times New Roman"/>
          <w:b/>
          <w:color w:val="000000" w:themeColor="text1"/>
          <w:sz w:val="24"/>
          <w:szCs w:val="24"/>
        </w:rPr>
        <w:t>Tab</w:t>
      </w:r>
      <w:r w:rsidR="005B7FA3" w:rsidRPr="005B7FA3">
        <w:rPr>
          <w:rFonts w:ascii="Times New Roman" w:hAnsi="Times New Roman"/>
          <w:b/>
          <w:color w:val="000000" w:themeColor="text1"/>
          <w:sz w:val="24"/>
          <w:szCs w:val="24"/>
        </w:rPr>
        <w:t>ela  n</w:t>
      </w:r>
      <w:r w:rsidRPr="005B7FA3">
        <w:rPr>
          <w:rFonts w:ascii="Times New Roman" w:hAnsi="Times New Roman"/>
          <w:b/>
          <w:color w:val="000000" w:themeColor="text1"/>
          <w:sz w:val="24"/>
          <w:szCs w:val="24"/>
        </w:rPr>
        <w:t xml:space="preserve">r </w:t>
      </w:r>
      <w:r w:rsidR="0092058A">
        <w:rPr>
          <w:rFonts w:ascii="Times New Roman" w:hAnsi="Times New Roman"/>
          <w:b/>
          <w:color w:val="000000" w:themeColor="text1"/>
          <w:sz w:val="24"/>
          <w:szCs w:val="24"/>
        </w:rPr>
        <w:t>21</w:t>
      </w:r>
    </w:p>
    <w:p w:rsidR="000609A5" w:rsidRPr="00D73847" w:rsidRDefault="002B48A6" w:rsidP="00D50E4D">
      <w:pPr>
        <w:spacing w:after="0" w:line="240" w:lineRule="auto"/>
        <w:contextualSpacing/>
        <w:jc w:val="both"/>
        <w:rPr>
          <w:rFonts w:ascii="Times New Roman" w:hAnsi="Times New Roman"/>
          <w:b/>
          <w:color w:val="000000" w:themeColor="text1"/>
          <w:sz w:val="24"/>
          <w:szCs w:val="24"/>
        </w:rPr>
      </w:pPr>
      <w:r w:rsidRPr="00D73847">
        <w:rPr>
          <w:rFonts w:ascii="Times New Roman" w:hAnsi="Times New Roman"/>
          <w:b/>
          <w:color w:val="000000" w:themeColor="text1"/>
          <w:sz w:val="24"/>
          <w:szCs w:val="24"/>
        </w:rPr>
        <w:t>O</w:t>
      </w:r>
      <w:r w:rsidR="000609A5" w:rsidRPr="00D73847">
        <w:rPr>
          <w:rFonts w:ascii="Times New Roman" w:hAnsi="Times New Roman"/>
          <w:b/>
          <w:color w:val="000000" w:themeColor="text1"/>
          <w:sz w:val="24"/>
          <w:szCs w:val="24"/>
        </w:rPr>
        <w:t>kres przebyw</w:t>
      </w:r>
      <w:r w:rsidR="00D73847">
        <w:rPr>
          <w:rFonts w:ascii="Times New Roman" w:hAnsi="Times New Roman"/>
          <w:b/>
          <w:color w:val="000000" w:themeColor="text1"/>
          <w:sz w:val="24"/>
          <w:szCs w:val="24"/>
        </w:rPr>
        <w:t>ania dzieci w pieczy zastępczej.</w:t>
      </w:r>
    </w:p>
    <w:p w:rsidR="005B2AC6" w:rsidRPr="000706BC" w:rsidRDefault="005B2AC6" w:rsidP="00161EE9">
      <w:pPr>
        <w:spacing w:after="0" w:line="360" w:lineRule="auto"/>
        <w:jc w:val="both"/>
        <w:rPr>
          <w:rFonts w:ascii="Times New Roman" w:hAnsi="Times New Roman"/>
          <w:sz w:val="24"/>
          <w:szCs w:val="24"/>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456"/>
        <w:gridCol w:w="1070"/>
        <w:gridCol w:w="1070"/>
        <w:gridCol w:w="1070"/>
        <w:gridCol w:w="1030"/>
        <w:gridCol w:w="1030"/>
        <w:gridCol w:w="1030"/>
      </w:tblGrid>
      <w:tr w:rsidR="000609A5" w:rsidRPr="000706BC" w:rsidTr="007E3622">
        <w:tc>
          <w:tcPr>
            <w:tcW w:w="1976" w:type="dxa"/>
            <w:vMerge w:val="restart"/>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 xml:space="preserve">Wyszczególnienie </w:t>
            </w:r>
          </w:p>
        </w:tc>
        <w:tc>
          <w:tcPr>
            <w:tcW w:w="7756" w:type="dxa"/>
            <w:gridSpan w:val="7"/>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liczba dzieci przebywających w pieczy zastępczej</w:t>
            </w:r>
          </w:p>
        </w:tc>
      </w:tr>
      <w:tr w:rsidR="000609A5" w:rsidRPr="000706BC" w:rsidTr="007E3622">
        <w:trPr>
          <w:trHeight w:val="265"/>
        </w:trPr>
        <w:tc>
          <w:tcPr>
            <w:tcW w:w="1976" w:type="dxa"/>
            <w:vMerge/>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tc>
        <w:tc>
          <w:tcPr>
            <w:tcW w:w="1456"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dzieci umieszczone w pieczy zastępczej ogółem</w:t>
            </w:r>
          </w:p>
        </w:tc>
        <w:tc>
          <w:tcPr>
            <w:tcW w:w="107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do 3 miesięcy</w:t>
            </w:r>
          </w:p>
        </w:tc>
        <w:tc>
          <w:tcPr>
            <w:tcW w:w="107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powyżej 3 do 6 miesięcy</w:t>
            </w:r>
          </w:p>
        </w:tc>
        <w:tc>
          <w:tcPr>
            <w:tcW w:w="107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powyżej 6 do 12 miesięcy</w:t>
            </w:r>
          </w:p>
        </w:tc>
        <w:tc>
          <w:tcPr>
            <w:tcW w:w="103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powyżej 1 roku do 2 lat</w:t>
            </w:r>
          </w:p>
        </w:tc>
        <w:tc>
          <w:tcPr>
            <w:tcW w:w="103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powyżej 2 lat do 3 lat</w:t>
            </w:r>
          </w:p>
        </w:tc>
        <w:tc>
          <w:tcPr>
            <w:tcW w:w="1030" w:type="dxa"/>
            <w:tcBorders>
              <w:bottom w:val="single" w:sz="4" w:space="0" w:color="auto"/>
            </w:tcBorders>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powyżej 3 lat</w:t>
            </w:r>
          </w:p>
        </w:tc>
      </w:tr>
      <w:tr w:rsidR="000609A5" w:rsidRPr="000706BC">
        <w:tc>
          <w:tcPr>
            <w:tcW w:w="1976" w:type="dxa"/>
            <w:shd w:val="clear" w:color="auto" w:fill="auto"/>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rodziny zastępcze spokrewnione</w:t>
            </w:r>
          </w:p>
        </w:tc>
        <w:tc>
          <w:tcPr>
            <w:tcW w:w="145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6</w:t>
            </w:r>
            <w:r w:rsidR="00F019A8">
              <w:rPr>
                <w:rFonts w:ascii="Times New Roman" w:eastAsia="Times New Roman" w:hAnsi="Times New Roman"/>
                <w:sz w:val="24"/>
                <w:szCs w:val="24"/>
              </w:rPr>
              <w:t>0</w:t>
            </w:r>
          </w:p>
        </w:tc>
        <w:tc>
          <w:tcPr>
            <w:tcW w:w="107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7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7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3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48</w:t>
            </w:r>
          </w:p>
        </w:tc>
      </w:tr>
      <w:tr w:rsidR="000609A5" w:rsidRPr="000706BC">
        <w:tc>
          <w:tcPr>
            <w:tcW w:w="1976" w:type="dxa"/>
            <w:shd w:val="clear" w:color="auto" w:fill="auto"/>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rodziny zastępcze niezawodowe</w:t>
            </w:r>
          </w:p>
        </w:tc>
        <w:tc>
          <w:tcPr>
            <w:tcW w:w="145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107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7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3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c>
          <w:tcPr>
            <w:tcW w:w="103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r>
      <w:tr w:rsidR="000609A5" w:rsidRPr="000706BC">
        <w:tc>
          <w:tcPr>
            <w:tcW w:w="1976" w:type="dxa"/>
            <w:shd w:val="clear" w:color="auto" w:fill="auto"/>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rodziny zastępcze zawodowe, w tym pełniące funkcję:</w:t>
            </w:r>
          </w:p>
        </w:tc>
        <w:tc>
          <w:tcPr>
            <w:tcW w:w="145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r>
      <w:tr w:rsidR="000609A5" w:rsidRPr="000706BC">
        <w:tc>
          <w:tcPr>
            <w:tcW w:w="1976" w:type="dxa"/>
            <w:shd w:val="clear" w:color="auto" w:fill="auto"/>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pogotowia rodzinnego</w:t>
            </w:r>
          </w:p>
        </w:tc>
        <w:tc>
          <w:tcPr>
            <w:tcW w:w="145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tc>
          <w:tcPr>
            <w:tcW w:w="1976" w:type="dxa"/>
            <w:shd w:val="clear" w:color="auto" w:fill="auto"/>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specjalistyczną</w:t>
            </w:r>
          </w:p>
        </w:tc>
        <w:tc>
          <w:tcPr>
            <w:tcW w:w="145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7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030"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r>
    </w:tbl>
    <w:p w:rsidR="002B48A6" w:rsidRPr="002B48A6" w:rsidRDefault="002B48A6" w:rsidP="002B48A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0609A5" w:rsidRDefault="000609A5" w:rsidP="00161EE9">
      <w:pPr>
        <w:spacing w:after="0" w:line="360" w:lineRule="auto"/>
        <w:jc w:val="both"/>
        <w:rPr>
          <w:rFonts w:ascii="Times New Roman" w:hAnsi="Times New Roman"/>
          <w:sz w:val="24"/>
          <w:szCs w:val="24"/>
        </w:rPr>
      </w:pPr>
    </w:p>
    <w:p w:rsidR="00DF6518" w:rsidRPr="000706BC" w:rsidRDefault="00DF6518" w:rsidP="00D50E4D">
      <w:pPr>
        <w:spacing w:after="0" w:line="240" w:lineRule="auto"/>
        <w:contextualSpacing/>
        <w:jc w:val="both"/>
        <w:rPr>
          <w:rFonts w:ascii="Times New Roman" w:hAnsi="Times New Roman"/>
          <w:sz w:val="24"/>
          <w:szCs w:val="24"/>
        </w:rPr>
      </w:pPr>
      <w:r>
        <w:rPr>
          <w:rFonts w:ascii="Times New Roman" w:hAnsi="Times New Roman"/>
          <w:sz w:val="24"/>
          <w:szCs w:val="24"/>
        </w:rPr>
        <w:t>Głównym powodem umieszczenia w rodzinie zastępczej było uzależnienie rodziców od alkoholu – 42 osoby, co stanowi 41,18% ogółu.</w:t>
      </w:r>
    </w:p>
    <w:p w:rsidR="002B48A6" w:rsidRDefault="002B48A6" w:rsidP="00D50E4D">
      <w:pPr>
        <w:spacing w:after="0" w:line="240" w:lineRule="auto"/>
        <w:contextualSpacing/>
        <w:jc w:val="both"/>
        <w:rPr>
          <w:rFonts w:ascii="Times New Roman" w:hAnsi="Times New Roman"/>
          <w:sz w:val="24"/>
          <w:szCs w:val="24"/>
        </w:rPr>
      </w:pPr>
    </w:p>
    <w:p w:rsidR="00280B8F" w:rsidRDefault="00280B8F" w:rsidP="00D50E4D">
      <w:pPr>
        <w:spacing w:after="0" w:line="240" w:lineRule="auto"/>
        <w:contextualSpacing/>
        <w:jc w:val="both"/>
        <w:rPr>
          <w:rFonts w:ascii="Times New Roman" w:hAnsi="Times New Roman"/>
          <w:sz w:val="24"/>
          <w:szCs w:val="24"/>
        </w:rPr>
      </w:pPr>
    </w:p>
    <w:p w:rsidR="002B48A6" w:rsidRPr="005B7FA3" w:rsidRDefault="002B48A6" w:rsidP="00D50E4D">
      <w:pPr>
        <w:spacing w:after="0" w:line="240" w:lineRule="auto"/>
        <w:contextualSpacing/>
        <w:jc w:val="both"/>
        <w:rPr>
          <w:rFonts w:ascii="Times New Roman" w:hAnsi="Times New Roman"/>
          <w:b/>
          <w:sz w:val="24"/>
          <w:szCs w:val="24"/>
        </w:rPr>
      </w:pPr>
      <w:r w:rsidRPr="005B7FA3">
        <w:rPr>
          <w:rFonts w:ascii="Times New Roman" w:hAnsi="Times New Roman"/>
          <w:b/>
          <w:sz w:val="24"/>
          <w:szCs w:val="24"/>
        </w:rPr>
        <w:t>Tab</w:t>
      </w:r>
      <w:r w:rsidR="005B7FA3" w:rsidRPr="005B7FA3">
        <w:rPr>
          <w:rFonts w:ascii="Times New Roman" w:hAnsi="Times New Roman"/>
          <w:b/>
          <w:sz w:val="24"/>
          <w:szCs w:val="24"/>
        </w:rPr>
        <w:t>ela n</w:t>
      </w:r>
      <w:r w:rsidRPr="005B7FA3">
        <w:rPr>
          <w:rFonts w:ascii="Times New Roman" w:hAnsi="Times New Roman"/>
          <w:b/>
          <w:sz w:val="24"/>
          <w:szCs w:val="24"/>
        </w:rPr>
        <w:t xml:space="preserve">r </w:t>
      </w:r>
      <w:r w:rsidR="00DB4723">
        <w:rPr>
          <w:rFonts w:ascii="Times New Roman" w:hAnsi="Times New Roman"/>
          <w:b/>
          <w:sz w:val="24"/>
          <w:szCs w:val="24"/>
        </w:rPr>
        <w:t>2</w:t>
      </w:r>
      <w:r w:rsidR="0092058A">
        <w:rPr>
          <w:rFonts w:ascii="Times New Roman" w:hAnsi="Times New Roman"/>
          <w:b/>
          <w:sz w:val="24"/>
          <w:szCs w:val="24"/>
        </w:rPr>
        <w:t>2</w:t>
      </w:r>
    </w:p>
    <w:p w:rsidR="000609A5" w:rsidRPr="00D73847" w:rsidRDefault="002B48A6" w:rsidP="00D50E4D">
      <w:pPr>
        <w:spacing w:after="0" w:line="240" w:lineRule="auto"/>
        <w:contextualSpacing/>
        <w:jc w:val="both"/>
        <w:rPr>
          <w:rFonts w:ascii="Times New Roman" w:hAnsi="Times New Roman"/>
          <w:b/>
          <w:sz w:val="24"/>
          <w:szCs w:val="24"/>
        </w:rPr>
      </w:pPr>
      <w:r w:rsidRPr="00D73847">
        <w:rPr>
          <w:rFonts w:ascii="Times New Roman" w:hAnsi="Times New Roman"/>
          <w:b/>
          <w:sz w:val="24"/>
          <w:szCs w:val="24"/>
        </w:rPr>
        <w:t>P</w:t>
      </w:r>
      <w:r w:rsidR="000609A5" w:rsidRPr="00D73847">
        <w:rPr>
          <w:rFonts w:ascii="Times New Roman" w:hAnsi="Times New Roman"/>
          <w:b/>
          <w:sz w:val="24"/>
          <w:szCs w:val="24"/>
        </w:rPr>
        <w:t xml:space="preserve">owody umieszczenia dzieci w </w:t>
      </w:r>
      <w:r w:rsidR="003A7C34" w:rsidRPr="00D73847">
        <w:rPr>
          <w:rFonts w:ascii="Times New Roman" w:hAnsi="Times New Roman"/>
          <w:b/>
          <w:sz w:val="24"/>
          <w:szCs w:val="24"/>
        </w:rPr>
        <w:t>rodzinnej pieczy zastępczej.</w:t>
      </w:r>
    </w:p>
    <w:p w:rsidR="005B2AC6" w:rsidRPr="000706BC" w:rsidRDefault="005B2AC6" w:rsidP="00161EE9">
      <w:pPr>
        <w:spacing w:after="0" w:line="360" w:lineRule="auto"/>
        <w:jc w:val="both"/>
        <w:rPr>
          <w:rFonts w:ascii="Times New Roman" w:hAnsi="Times New Roman"/>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803"/>
        <w:gridCol w:w="1776"/>
        <w:gridCol w:w="936"/>
        <w:gridCol w:w="1296"/>
        <w:gridCol w:w="1669"/>
      </w:tblGrid>
      <w:tr w:rsidR="000609A5" w:rsidRPr="000706BC" w:rsidTr="00F7423E">
        <w:tc>
          <w:tcPr>
            <w:tcW w:w="2183" w:type="dxa"/>
            <w:vMerge w:val="restart"/>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p>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 xml:space="preserve">Wyszczególnienie </w:t>
            </w:r>
          </w:p>
        </w:tc>
        <w:tc>
          <w:tcPr>
            <w:tcW w:w="7480" w:type="dxa"/>
            <w:gridSpan w:val="5"/>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liczba dzieci przebywających w pieczy zastępczej</w:t>
            </w:r>
          </w:p>
        </w:tc>
      </w:tr>
      <w:tr w:rsidR="000609A5" w:rsidRPr="000706BC" w:rsidTr="00F7423E">
        <w:tc>
          <w:tcPr>
            <w:tcW w:w="2183" w:type="dxa"/>
            <w:vMerge/>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tc>
        <w:tc>
          <w:tcPr>
            <w:tcW w:w="1803" w:type="dxa"/>
            <w:vMerge w:val="restart"/>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p>
          <w:p w:rsidR="000609A5" w:rsidRPr="000706BC" w:rsidRDefault="000609A5" w:rsidP="00C35987">
            <w:pPr>
              <w:spacing w:line="240" w:lineRule="auto"/>
              <w:contextualSpacing/>
              <w:jc w:val="center"/>
              <w:rPr>
                <w:rFonts w:ascii="Times New Roman" w:eastAsia="Times New Roman" w:hAnsi="Times New Roman"/>
                <w:sz w:val="24"/>
                <w:szCs w:val="24"/>
              </w:rPr>
            </w:pPr>
          </w:p>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 rodzinach zastępczych spokrewnionych</w:t>
            </w:r>
          </w:p>
        </w:tc>
        <w:tc>
          <w:tcPr>
            <w:tcW w:w="1776" w:type="dxa"/>
            <w:vMerge w:val="restart"/>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p>
          <w:p w:rsidR="000609A5" w:rsidRPr="000706BC" w:rsidRDefault="000609A5" w:rsidP="00C35987">
            <w:pPr>
              <w:spacing w:line="240" w:lineRule="auto"/>
              <w:contextualSpacing/>
              <w:jc w:val="center"/>
              <w:rPr>
                <w:rFonts w:ascii="Times New Roman" w:eastAsia="Times New Roman" w:hAnsi="Times New Roman"/>
                <w:sz w:val="24"/>
                <w:szCs w:val="24"/>
              </w:rPr>
            </w:pPr>
          </w:p>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 rodzinach zastępczych niezawodowych</w:t>
            </w:r>
          </w:p>
        </w:tc>
        <w:tc>
          <w:tcPr>
            <w:tcW w:w="3901" w:type="dxa"/>
            <w:gridSpan w:val="3"/>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 rodzinach zastępczych zawodowych</w:t>
            </w:r>
          </w:p>
        </w:tc>
      </w:tr>
      <w:tr w:rsidR="000609A5" w:rsidRPr="000706BC" w:rsidTr="00F7423E">
        <w:tc>
          <w:tcPr>
            <w:tcW w:w="2183" w:type="dxa"/>
            <w:vMerge/>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tc>
        <w:tc>
          <w:tcPr>
            <w:tcW w:w="1803" w:type="dxa"/>
            <w:vMerge/>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tc>
        <w:tc>
          <w:tcPr>
            <w:tcW w:w="1776" w:type="dxa"/>
            <w:vMerge/>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p>
        </w:tc>
        <w:tc>
          <w:tcPr>
            <w:tcW w:w="936" w:type="dxa"/>
            <w:shd w:val="clear" w:color="auto" w:fill="EEECE1" w:themeFill="background2"/>
          </w:tcPr>
          <w:p w:rsidR="000609A5" w:rsidRPr="000706BC" w:rsidRDefault="000609A5" w:rsidP="00C35987">
            <w:pPr>
              <w:spacing w:line="240" w:lineRule="auto"/>
              <w:contextualSpacing/>
              <w:rPr>
                <w:rFonts w:ascii="Times New Roman" w:eastAsia="Times New Roman" w:hAnsi="Times New Roman"/>
                <w:sz w:val="24"/>
                <w:szCs w:val="24"/>
              </w:rPr>
            </w:pPr>
            <w:r w:rsidRPr="000706BC">
              <w:rPr>
                <w:rFonts w:ascii="Times New Roman" w:eastAsia="Times New Roman" w:hAnsi="Times New Roman"/>
                <w:sz w:val="24"/>
                <w:szCs w:val="24"/>
              </w:rPr>
              <w:t>ogółem</w:t>
            </w:r>
          </w:p>
        </w:tc>
        <w:tc>
          <w:tcPr>
            <w:tcW w:w="1296" w:type="dxa"/>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 tym pełniących funkcję pogotowia rodzinnego</w:t>
            </w:r>
          </w:p>
        </w:tc>
        <w:tc>
          <w:tcPr>
            <w:tcW w:w="1669" w:type="dxa"/>
            <w:shd w:val="clear" w:color="auto" w:fill="EEECE1" w:themeFill="background2"/>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 tym pełniących funkcję specjalistyczną</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 xml:space="preserve">dzieci umieszczone w pieczy zastępczej, </w:t>
            </w:r>
            <w:r w:rsidRPr="000706BC">
              <w:rPr>
                <w:rFonts w:ascii="Times New Roman" w:eastAsia="Times New Roman" w:hAnsi="Times New Roman"/>
                <w:sz w:val="24"/>
                <w:szCs w:val="24"/>
              </w:rPr>
              <w:lastRenderedPageBreak/>
              <w:t>z tego na skutek:</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lastRenderedPageBreak/>
              <w:t>6</w:t>
            </w:r>
            <w:r w:rsidR="00F019A8">
              <w:rPr>
                <w:rFonts w:ascii="Times New Roman" w:eastAsia="Times New Roman" w:hAnsi="Times New Roman"/>
                <w:sz w:val="24"/>
                <w:szCs w:val="24"/>
              </w:rPr>
              <w:t>0</w:t>
            </w:r>
          </w:p>
        </w:tc>
        <w:tc>
          <w:tcPr>
            <w:tcW w:w="177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93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lastRenderedPageBreak/>
              <w:t>sieroctwa</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4</w:t>
            </w:r>
          </w:p>
        </w:tc>
        <w:tc>
          <w:tcPr>
            <w:tcW w:w="177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3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półsieroctwa</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r w:rsidR="00F019A8">
              <w:rPr>
                <w:rFonts w:ascii="Times New Roman" w:eastAsia="Times New Roman" w:hAnsi="Times New Roman"/>
                <w:sz w:val="24"/>
                <w:szCs w:val="24"/>
              </w:rPr>
              <w:t>3</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10</w:t>
            </w:r>
          </w:p>
        </w:tc>
        <w:tc>
          <w:tcPr>
            <w:tcW w:w="93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uzależnienia rodziców, w tym:</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77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3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od alkoholu</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77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3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przemocy w rodzinie</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bezradności w sprawach opiekuńczo-wychowawczych</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2</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F634C7"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niepełnosprawności, co</w:t>
            </w:r>
            <w:r w:rsidR="000609A5" w:rsidRPr="000706BC">
              <w:rPr>
                <w:rFonts w:ascii="Times New Roman" w:eastAsia="Times New Roman" w:hAnsi="Times New Roman"/>
                <w:sz w:val="24"/>
                <w:szCs w:val="24"/>
              </w:rPr>
              <w:t xml:space="preserve"> najmniej jednego z rodziców</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2</w:t>
            </w:r>
          </w:p>
        </w:tc>
        <w:tc>
          <w:tcPr>
            <w:tcW w:w="1776"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 xml:space="preserve">długotrwałej lub ciężkiej </w:t>
            </w:r>
            <w:r w:rsidR="00F634C7" w:rsidRPr="000706BC">
              <w:rPr>
                <w:rFonts w:ascii="Times New Roman" w:eastAsia="Times New Roman" w:hAnsi="Times New Roman"/>
                <w:sz w:val="24"/>
                <w:szCs w:val="24"/>
              </w:rPr>
              <w:t>choroby, co</w:t>
            </w:r>
            <w:r w:rsidRPr="000706BC">
              <w:rPr>
                <w:rFonts w:ascii="Times New Roman" w:eastAsia="Times New Roman" w:hAnsi="Times New Roman"/>
                <w:sz w:val="24"/>
                <w:szCs w:val="24"/>
              </w:rPr>
              <w:t xml:space="preserve"> najmniej jednego z rodziców</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bezrobocia</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2</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2</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nieodpowiednich warunków mieszkaniowych</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3</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 xml:space="preserve">pobytu za </w:t>
            </w:r>
            <w:r w:rsidR="00F634C7" w:rsidRPr="000706BC">
              <w:rPr>
                <w:rFonts w:ascii="Times New Roman" w:eastAsia="Times New Roman" w:hAnsi="Times New Roman"/>
                <w:sz w:val="24"/>
                <w:szCs w:val="24"/>
              </w:rPr>
              <w:t>granicą, co</w:t>
            </w:r>
            <w:r w:rsidRPr="000706BC">
              <w:rPr>
                <w:rFonts w:ascii="Times New Roman" w:eastAsia="Times New Roman" w:hAnsi="Times New Roman"/>
                <w:sz w:val="24"/>
                <w:szCs w:val="24"/>
              </w:rPr>
              <w:t xml:space="preserve"> najmniej jednego z rodziców (praca zarobkowa)</w:t>
            </w:r>
          </w:p>
        </w:tc>
        <w:tc>
          <w:tcPr>
            <w:tcW w:w="1803" w:type="dxa"/>
            <w:shd w:val="clear" w:color="auto" w:fill="auto"/>
          </w:tcPr>
          <w:p w:rsidR="000609A5" w:rsidRPr="000706BC" w:rsidRDefault="00F019A8"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dzieci cudzoziemców</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0609A5" w:rsidRPr="000706BC" w:rsidTr="002B48A6">
        <w:tc>
          <w:tcPr>
            <w:tcW w:w="218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małoletnie matki</w:t>
            </w:r>
          </w:p>
        </w:tc>
        <w:tc>
          <w:tcPr>
            <w:tcW w:w="1803"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77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93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296"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1669" w:type="dxa"/>
            <w:shd w:val="clear" w:color="auto" w:fill="auto"/>
          </w:tcPr>
          <w:p w:rsidR="000609A5" w:rsidRPr="000706BC" w:rsidRDefault="000609A5"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bl>
    <w:p w:rsidR="002B48A6" w:rsidRPr="002B48A6" w:rsidRDefault="002B48A6" w:rsidP="002B48A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0609A5" w:rsidRPr="000706BC" w:rsidRDefault="000609A5" w:rsidP="00161EE9">
      <w:pPr>
        <w:spacing w:after="0" w:line="360" w:lineRule="auto"/>
        <w:jc w:val="both"/>
        <w:rPr>
          <w:rFonts w:ascii="Times New Roman" w:hAnsi="Times New Roman"/>
          <w:sz w:val="24"/>
          <w:szCs w:val="24"/>
        </w:rPr>
      </w:pPr>
    </w:p>
    <w:p w:rsidR="000609A5" w:rsidRDefault="002A2B48" w:rsidP="00D50E4D">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 roku 2014</w:t>
      </w:r>
      <w:r w:rsidR="000609A5" w:rsidRPr="00C35987">
        <w:rPr>
          <w:rFonts w:ascii="Times New Roman" w:hAnsi="Times New Roman"/>
          <w:color w:val="000000" w:themeColor="text1"/>
          <w:sz w:val="24"/>
          <w:szCs w:val="24"/>
        </w:rPr>
        <w:t xml:space="preserve"> </w:t>
      </w:r>
      <w:r>
        <w:rPr>
          <w:rFonts w:ascii="Times New Roman" w:hAnsi="Times New Roman"/>
          <w:color w:val="000000" w:themeColor="text1"/>
          <w:sz w:val="24"/>
          <w:szCs w:val="24"/>
        </w:rPr>
        <w:t>jedna</w:t>
      </w:r>
      <w:r w:rsidR="000609A5" w:rsidRPr="00C35987">
        <w:rPr>
          <w:rFonts w:ascii="Times New Roman" w:hAnsi="Times New Roman"/>
          <w:color w:val="000000" w:themeColor="text1"/>
          <w:sz w:val="24"/>
          <w:szCs w:val="24"/>
        </w:rPr>
        <w:t xml:space="preserve"> rodzin</w:t>
      </w:r>
      <w:r w:rsidR="00D540A2" w:rsidRPr="00C35987">
        <w:rPr>
          <w:rFonts w:ascii="Times New Roman" w:hAnsi="Times New Roman"/>
          <w:color w:val="000000" w:themeColor="text1"/>
          <w:sz w:val="24"/>
          <w:szCs w:val="24"/>
        </w:rPr>
        <w:t>a</w:t>
      </w:r>
      <w:r w:rsidR="000609A5" w:rsidRPr="00C35987">
        <w:rPr>
          <w:rFonts w:ascii="Times New Roman" w:hAnsi="Times New Roman"/>
          <w:color w:val="000000" w:themeColor="text1"/>
          <w:sz w:val="24"/>
          <w:szCs w:val="24"/>
        </w:rPr>
        <w:t xml:space="preserve"> zastępcz</w:t>
      </w:r>
      <w:r w:rsidR="00D540A2" w:rsidRPr="00C35987">
        <w:rPr>
          <w:rFonts w:ascii="Times New Roman" w:hAnsi="Times New Roman"/>
          <w:color w:val="000000" w:themeColor="text1"/>
          <w:sz w:val="24"/>
          <w:szCs w:val="24"/>
        </w:rPr>
        <w:t>a</w:t>
      </w:r>
      <w:r w:rsidR="000609A5" w:rsidRPr="00C35987">
        <w:rPr>
          <w:rFonts w:ascii="Times New Roman" w:hAnsi="Times New Roman"/>
          <w:color w:val="000000" w:themeColor="text1"/>
          <w:sz w:val="24"/>
          <w:szCs w:val="24"/>
        </w:rPr>
        <w:t xml:space="preserve"> uległ</w:t>
      </w:r>
      <w:r w:rsidR="00D540A2" w:rsidRPr="00C35987">
        <w:rPr>
          <w:rFonts w:ascii="Times New Roman" w:hAnsi="Times New Roman"/>
          <w:color w:val="000000" w:themeColor="text1"/>
          <w:sz w:val="24"/>
          <w:szCs w:val="24"/>
        </w:rPr>
        <w:t>a</w:t>
      </w:r>
      <w:r w:rsidR="000609A5" w:rsidRPr="00C35987">
        <w:rPr>
          <w:rFonts w:ascii="Times New Roman" w:hAnsi="Times New Roman"/>
          <w:color w:val="000000" w:themeColor="text1"/>
          <w:sz w:val="24"/>
          <w:szCs w:val="24"/>
        </w:rPr>
        <w:t xml:space="preserve"> rozwiązaniu</w:t>
      </w:r>
      <w:r w:rsidR="00BE42E0" w:rsidRPr="00C35987">
        <w:rPr>
          <w:rFonts w:ascii="Times New Roman" w:hAnsi="Times New Roman"/>
          <w:color w:val="000000" w:themeColor="text1"/>
          <w:sz w:val="24"/>
          <w:szCs w:val="24"/>
        </w:rPr>
        <w:t xml:space="preserve"> z powodu sprawowania opieki nad dziećmi w sposób niewła</w:t>
      </w:r>
      <w:r w:rsidR="005712B4" w:rsidRPr="00C35987">
        <w:rPr>
          <w:rFonts w:ascii="Times New Roman" w:hAnsi="Times New Roman"/>
          <w:color w:val="000000" w:themeColor="text1"/>
          <w:sz w:val="24"/>
          <w:szCs w:val="24"/>
        </w:rPr>
        <w:t>ś</w:t>
      </w:r>
      <w:r w:rsidR="00BE42E0" w:rsidRPr="00C35987">
        <w:rPr>
          <w:rFonts w:ascii="Times New Roman" w:hAnsi="Times New Roman"/>
          <w:color w:val="000000" w:themeColor="text1"/>
          <w:sz w:val="24"/>
          <w:szCs w:val="24"/>
        </w:rPr>
        <w:t>ciwy</w:t>
      </w:r>
      <w:r w:rsidR="000609A5" w:rsidRPr="00C35987">
        <w:rPr>
          <w:rFonts w:ascii="Times New Roman" w:hAnsi="Times New Roman"/>
          <w:color w:val="000000" w:themeColor="text1"/>
          <w:sz w:val="24"/>
          <w:szCs w:val="24"/>
        </w:rPr>
        <w:t>, nie</w:t>
      </w:r>
      <w:r w:rsidR="000706BC" w:rsidRPr="00C35987">
        <w:rPr>
          <w:rFonts w:ascii="Times New Roman" w:hAnsi="Times New Roman"/>
          <w:color w:val="000000" w:themeColor="text1"/>
          <w:sz w:val="24"/>
          <w:szCs w:val="24"/>
        </w:rPr>
        <w:t> </w:t>
      </w:r>
      <w:r w:rsidR="000609A5" w:rsidRPr="00C35987">
        <w:rPr>
          <w:rFonts w:ascii="Times New Roman" w:hAnsi="Times New Roman"/>
          <w:color w:val="000000" w:themeColor="text1"/>
          <w:sz w:val="24"/>
          <w:szCs w:val="24"/>
        </w:rPr>
        <w:t>odnotowano dzieci, które trafiły do rodziny adopcyjnej lub powróciły do</w:t>
      </w:r>
      <w:r w:rsidR="000706BC" w:rsidRPr="00C35987">
        <w:rPr>
          <w:rFonts w:ascii="Times New Roman" w:hAnsi="Times New Roman"/>
          <w:color w:val="000000" w:themeColor="text1"/>
          <w:sz w:val="24"/>
          <w:szCs w:val="24"/>
        </w:rPr>
        <w:t> </w:t>
      </w:r>
      <w:r w:rsidR="000609A5" w:rsidRPr="00C35987">
        <w:rPr>
          <w:rFonts w:ascii="Times New Roman" w:hAnsi="Times New Roman"/>
          <w:color w:val="000000" w:themeColor="text1"/>
          <w:sz w:val="24"/>
          <w:szCs w:val="24"/>
        </w:rPr>
        <w:t xml:space="preserve">rodziców biologicznych, </w:t>
      </w:r>
      <w:r w:rsidR="00D540A2" w:rsidRPr="00C35987">
        <w:rPr>
          <w:rFonts w:ascii="Times New Roman" w:hAnsi="Times New Roman"/>
          <w:color w:val="000000" w:themeColor="text1"/>
          <w:sz w:val="24"/>
          <w:szCs w:val="24"/>
        </w:rPr>
        <w:t>5</w:t>
      </w:r>
      <w:r w:rsidR="000609A5" w:rsidRPr="00C35987">
        <w:rPr>
          <w:rFonts w:ascii="Times New Roman" w:hAnsi="Times New Roman"/>
          <w:color w:val="000000" w:themeColor="text1"/>
          <w:sz w:val="24"/>
          <w:szCs w:val="24"/>
        </w:rPr>
        <w:t xml:space="preserve"> dzieci umieszczono w placówkach opiekuńczo-wychowawczych, a usamodzielniło się 8 dzieci. </w:t>
      </w:r>
    </w:p>
    <w:p w:rsidR="00D32BB0" w:rsidRPr="00C35987" w:rsidRDefault="00D32BB0" w:rsidP="00D50E4D">
      <w:pPr>
        <w:spacing w:after="0" w:line="240" w:lineRule="auto"/>
        <w:contextualSpacing/>
        <w:jc w:val="both"/>
        <w:rPr>
          <w:rFonts w:ascii="Times New Roman" w:hAnsi="Times New Roman"/>
          <w:color w:val="000000" w:themeColor="text1"/>
          <w:sz w:val="24"/>
          <w:szCs w:val="24"/>
        </w:rPr>
      </w:pPr>
    </w:p>
    <w:p w:rsidR="00D32BB0" w:rsidRPr="00D50E4D" w:rsidRDefault="00D32BB0" w:rsidP="00D32BB0">
      <w:pPr>
        <w:spacing w:after="0" w:line="240" w:lineRule="auto"/>
        <w:contextualSpacing/>
        <w:jc w:val="both"/>
        <w:rPr>
          <w:rFonts w:ascii="Times New Roman" w:hAnsi="Times New Roman"/>
          <w:sz w:val="24"/>
          <w:szCs w:val="24"/>
        </w:rPr>
      </w:pPr>
      <w:r>
        <w:rPr>
          <w:rFonts w:ascii="Times New Roman" w:hAnsi="Times New Roman"/>
          <w:sz w:val="24"/>
          <w:szCs w:val="24"/>
        </w:rPr>
        <w:t>Powiatowe Centrum Pomocy Rodzinie we Włocławku czuwa nad procedurą</w:t>
      </w:r>
      <w:r w:rsidRPr="00D50E4D">
        <w:rPr>
          <w:rFonts w:ascii="Times New Roman" w:hAnsi="Times New Roman"/>
          <w:sz w:val="24"/>
          <w:szCs w:val="24"/>
        </w:rPr>
        <w:t xml:space="preserve">  kwa</w:t>
      </w:r>
      <w:r>
        <w:rPr>
          <w:rFonts w:ascii="Times New Roman" w:hAnsi="Times New Roman"/>
          <w:sz w:val="24"/>
          <w:szCs w:val="24"/>
        </w:rPr>
        <w:t>lifikacyjną</w:t>
      </w:r>
      <w:r w:rsidRPr="00D50E4D">
        <w:rPr>
          <w:rFonts w:ascii="Times New Roman" w:hAnsi="Times New Roman"/>
          <w:sz w:val="24"/>
          <w:szCs w:val="24"/>
        </w:rPr>
        <w:t xml:space="preserve"> dla kandydatów do pełnienia funkcji rodziny </w:t>
      </w:r>
      <w:r>
        <w:rPr>
          <w:rFonts w:ascii="Times New Roman" w:hAnsi="Times New Roman"/>
          <w:sz w:val="24"/>
          <w:szCs w:val="24"/>
        </w:rPr>
        <w:t>zastępczej. W roku 2014 trzy osoby</w:t>
      </w:r>
      <w:r w:rsidRPr="00D50E4D">
        <w:rPr>
          <w:rFonts w:ascii="Times New Roman" w:hAnsi="Times New Roman"/>
          <w:sz w:val="24"/>
          <w:szCs w:val="24"/>
        </w:rPr>
        <w:t> </w:t>
      </w:r>
      <w:r>
        <w:rPr>
          <w:rFonts w:ascii="Times New Roman" w:hAnsi="Times New Roman"/>
          <w:sz w:val="24"/>
          <w:szCs w:val="24"/>
        </w:rPr>
        <w:t>objęte zostały szkoleniem</w:t>
      </w:r>
      <w:r w:rsidRPr="00D50E4D">
        <w:rPr>
          <w:rFonts w:ascii="Times New Roman" w:hAnsi="Times New Roman"/>
          <w:sz w:val="24"/>
          <w:szCs w:val="24"/>
        </w:rPr>
        <w:t xml:space="preserve"> według programu „Szansa dla dziecka</w:t>
      </w:r>
      <w:r>
        <w:rPr>
          <w:rFonts w:ascii="Times New Roman" w:hAnsi="Times New Roman"/>
          <w:sz w:val="24"/>
          <w:szCs w:val="24"/>
        </w:rPr>
        <w:t>”.</w:t>
      </w:r>
      <w:r w:rsidRPr="00D50E4D">
        <w:rPr>
          <w:rFonts w:ascii="Times New Roman" w:hAnsi="Times New Roman"/>
          <w:sz w:val="24"/>
          <w:szCs w:val="24"/>
        </w:rPr>
        <w:t xml:space="preserve"> Powiatowe Centrum Pomocy Rodzinie wystawiło kandydatom na rodzinę zastępczą niezawodową zaświadczenia kwalifikacyjne.</w:t>
      </w:r>
    </w:p>
    <w:p w:rsidR="00D32BB0" w:rsidRPr="00D50E4D" w:rsidRDefault="00D32BB0" w:rsidP="00D32BB0">
      <w:pPr>
        <w:spacing w:after="0" w:line="240" w:lineRule="auto"/>
        <w:contextualSpacing/>
        <w:jc w:val="both"/>
        <w:rPr>
          <w:rFonts w:ascii="Times New Roman" w:hAnsi="Times New Roman"/>
          <w:sz w:val="24"/>
          <w:szCs w:val="24"/>
        </w:rPr>
      </w:pPr>
      <w:r w:rsidRPr="00D50E4D">
        <w:rPr>
          <w:rFonts w:ascii="Times New Roman" w:hAnsi="Times New Roman"/>
          <w:sz w:val="24"/>
          <w:szCs w:val="24"/>
        </w:rPr>
        <w:t xml:space="preserve">Ponadto w 2014 r. na szkolenie dla kandydatów na rodzinę zastępczą niezawodową skierowano cztery osoby z powiatu włocławskiego. Szkolenie odbyło się w PCPR </w:t>
      </w:r>
      <w:r w:rsidRPr="00D50E4D">
        <w:rPr>
          <w:rFonts w:ascii="Times New Roman" w:hAnsi="Times New Roman"/>
          <w:sz w:val="24"/>
          <w:szCs w:val="24"/>
        </w:rPr>
        <w:br/>
        <w:t xml:space="preserve">w Aleksandrowie Kujawskim, zorganizowane zostało w wymiarze 50 godzin według programu „Szansa dla dziecka” rekomendowanego przez Ministerstwo Polityki Społecznej </w:t>
      </w:r>
      <w:r w:rsidRPr="00D50E4D">
        <w:rPr>
          <w:rFonts w:ascii="Times New Roman" w:hAnsi="Times New Roman"/>
          <w:sz w:val="24"/>
          <w:szCs w:val="24"/>
        </w:rPr>
        <w:br/>
        <w:t>w Warszawie decyzją nr DSR-I-5121-34-1-MT/13 z dnia 22 października 2013 r.</w:t>
      </w:r>
    </w:p>
    <w:p w:rsidR="00D32BB0" w:rsidRPr="00513627" w:rsidRDefault="00D32BB0" w:rsidP="00D32BB0">
      <w:pPr>
        <w:spacing w:after="0" w:line="240" w:lineRule="auto"/>
        <w:contextualSpacing/>
        <w:jc w:val="both"/>
        <w:rPr>
          <w:rFonts w:ascii="Times New Roman" w:hAnsi="Times New Roman"/>
          <w:sz w:val="24"/>
          <w:szCs w:val="24"/>
        </w:rPr>
      </w:pPr>
      <w:r>
        <w:rPr>
          <w:rFonts w:ascii="Times New Roman" w:hAnsi="Times New Roman"/>
          <w:sz w:val="24"/>
          <w:szCs w:val="24"/>
        </w:rPr>
        <w:t>PCPR we Włocławku organizuje wsparcie</w:t>
      </w:r>
      <w:r w:rsidRPr="00513627">
        <w:rPr>
          <w:rFonts w:ascii="Times New Roman" w:hAnsi="Times New Roman"/>
          <w:sz w:val="24"/>
          <w:szCs w:val="24"/>
        </w:rPr>
        <w:t xml:space="preserve"> dla rodzinnej pieczy zastępczej, w szczególności przez tw</w:t>
      </w:r>
      <w:r>
        <w:rPr>
          <w:rFonts w:ascii="Times New Roman" w:hAnsi="Times New Roman"/>
          <w:sz w:val="24"/>
          <w:szCs w:val="24"/>
        </w:rPr>
        <w:t>orzenie warunków do powstawania grup wsparcia i specjalistycznego poradnictwa.</w:t>
      </w:r>
    </w:p>
    <w:p w:rsidR="000A20D9" w:rsidRDefault="000A20D9" w:rsidP="003C2D6B">
      <w:pPr>
        <w:pStyle w:val="Tytu"/>
        <w:spacing w:before="0" w:after="0"/>
        <w:contextualSpacing/>
        <w:jc w:val="both"/>
        <w:rPr>
          <w:rFonts w:ascii="Times New Roman" w:hAnsi="Times New Roman" w:cs="Times New Roman"/>
          <w:b w:val="0"/>
          <w:bCs w:val="0"/>
          <w:color w:val="333333"/>
          <w:sz w:val="24"/>
          <w:szCs w:val="24"/>
        </w:rPr>
      </w:pPr>
    </w:p>
    <w:p w:rsidR="00280B8F" w:rsidRDefault="00280B8F" w:rsidP="003C2D6B">
      <w:pPr>
        <w:pStyle w:val="Tytu"/>
        <w:spacing w:before="0" w:after="0"/>
        <w:contextualSpacing/>
        <w:jc w:val="both"/>
        <w:rPr>
          <w:rFonts w:ascii="Times New Roman" w:hAnsi="Times New Roman" w:cs="Times New Roman"/>
          <w:b w:val="0"/>
          <w:bCs w:val="0"/>
          <w:color w:val="333333"/>
          <w:sz w:val="24"/>
          <w:szCs w:val="24"/>
        </w:rPr>
      </w:pPr>
    </w:p>
    <w:p w:rsidR="00D73847" w:rsidRPr="00D73847" w:rsidRDefault="00D73847" w:rsidP="00D73847">
      <w:pPr>
        <w:pStyle w:val="Tytu"/>
        <w:numPr>
          <w:ilvl w:val="2"/>
          <w:numId w:val="15"/>
        </w:numPr>
        <w:spacing w:before="0" w:after="0"/>
        <w:ind w:left="567" w:hanging="567"/>
        <w:contextualSpacing/>
        <w:jc w:val="both"/>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  </w:t>
      </w:r>
      <w:r w:rsidRPr="00D73847">
        <w:rPr>
          <w:rFonts w:ascii="Times New Roman" w:hAnsi="Times New Roman" w:cs="Times New Roman"/>
          <w:bCs w:val="0"/>
          <w:sz w:val="24"/>
          <w:szCs w:val="24"/>
        </w:rPr>
        <w:t>Instytucjonalna piecza zastępcza.</w:t>
      </w:r>
    </w:p>
    <w:p w:rsidR="00D32BB0" w:rsidRDefault="00D32BB0" w:rsidP="00D32BB0">
      <w:pPr>
        <w:pStyle w:val="Tytu"/>
        <w:spacing w:before="0" w:after="0"/>
        <w:jc w:val="both"/>
        <w:rPr>
          <w:rFonts w:ascii="Times New Roman" w:hAnsi="Times New Roman" w:cs="Times New Roman"/>
          <w:b w:val="0"/>
          <w:bCs w:val="0"/>
          <w:sz w:val="24"/>
          <w:szCs w:val="24"/>
        </w:rPr>
      </w:pPr>
    </w:p>
    <w:p w:rsidR="00D32BB0" w:rsidRDefault="00D32BB0" w:rsidP="00D32BB0">
      <w:pPr>
        <w:pStyle w:val="Tytu"/>
        <w:spacing w:before="0" w:after="0"/>
        <w:jc w:val="both"/>
        <w:rPr>
          <w:rFonts w:ascii="Times New Roman" w:hAnsi="Times New Roman" w:cs="Times New Roman"/>
          <w:b w:val="0"/>
          <w:bCs w:val="0"/>
          <w:color w:val="333333"/>
          <w:sz w:val="24"/>
          <w:szCs w:val="24"/>
        </w:rPr>
      </w:pPr>
      <w:r>
        <w:rPr>
          <w:rFonts w:ascii="Times New Roman" w:hAnsi="Times New Roman" w:cs="Times New Roman"/>
          <w:b w:val="0"/>
          <w:bCs w:val="0"/>
          <w:sz w:val="24"/>
          <w:szCs w:val="24"/>
        </w:rPr>
        <w:t>Placówka opiekuńczo-wychowawcza zapewnia</w:t>
      </w:r>
      <w:r w:rsidRPr="00995005">
        <w:rPr>
          <w:rFonts w:ascii="Times New Roman" w:hAnsi="Times New Roman" w:cs="Times New Roman"/>
          <w:b w:val="0"/>
          <w:bCs w:val="0"/>
          <w:sz w:val="24"/>
          <w:szCs w:val="24"/>
        </w:rPr>
        <w:t xml:space="preserve"> dzieciom całodobową opiekę</w:t>
      </w:r>
      <w:r>
        <w:rPr>
          <w:rFonts w:ascii="Times New Roman" w:hAnsi="Times New Roman" w:cs="Times New Roman"/>
          <w:b w:val="0"/>
          <w:bCs w:val="0"/>
          <w:sz w:val="24"/>
          <w:szCs w:val="24"/>
        </w:rPr>
        <w:t xml:space="preserve"> i wychowanie                  </w:t>
      </w:r>
      <w:r w:rsidRPr="00995005">
        <w:rPr>
          <w:rFonts w:ascii="Times New Roman" w:hAnsi="Times New Roman" w:cs="Times New Roman"/>
          <w:b w:val="0"/>
          <w:bCs w:val="0"/>
          <w:sz w:val="24"/>
          <w:szCs w:val="24"/>
        </w:rPr>
        <w:t>o</w:t>
      </w:r>
      <w:r>
        <w:rPr>
          <w:rFonts w:ascii="Times New Roman" w:hAnsi="Times New Roman" w:cs="Times New Roman"/>
          <w:b w:val="0"/>
          <w:bCs w:val="0"/>
          <w:sz w:val="24"/>
          <w:szCs w:val="24"/>
        </w:rPr>
        <w:t>raz zaspakaja</w:t>
      </w:r>
      <w:r w:rsidRPr="00995005">
        <w:rPr>
          <w:rFonts w:ascii="Times New Roman" w:hAnsi="Times New Roman" w:cs="Times New Roman"/>
          <w:b w:val="0"/>
          <w:bCs w:val="0"/>
          <w:sz w:val="24"/>
          <w:szCs w:val="24"/>
        </w:rPr>
        <w:t xml:space="preserve"> ich niezbędne potrzeby,</w:t>
      </w:r>
      <w:r>
        <w:rPr>
          <w:rFonts w:ascii="Times New Roman" w:hAnsi="Times New Roman" w:cs="Times New Roman"/>
          <w:b w:val="0"/>
          <w:bCs w:val="0"/>
          <w:sz w:val="24"/>
          <w:szCs w:val="24"/>
        </w:rPr>
        <w:t xml:space="preserve"> </w:t>
      </w:r>
      <w:r w:rsidRPr="00995005">
        <w:rPr>
          <w:rFonts w:ascii="Times New Roman" w:hAnsi="Times New Roman" w:cs="Times New Roman"/>
          <w:b w:val="0"/>
          <w:bCs w:val="0"/>
          <w:sz w:val="24"/>
          <w:szCs w:val="24"/>
        </w:rPr>
        <w:t xml:space="preserve">w szczególności emocjonalne, rozwojowe, bytowe, </w:t>
      </w:r>
      <w:r>
        <w:rPr>
          <w:rFonts w:ascii="Times New Roman" w:hAnsi="Times New Roman" w:cs="Times New Roman"/>
          <w:b w:val="0"/>
          <w:bCs w:val="0"/>
          <w:sz w:val="24"/>
          <w:szCs w:val="24"/>
        </w:rPr>
        <w:t>społeczne i religijne, realizuje</w:t>
      </w:r>
      <w:r w:rsidRPr="00995005">
        <w:rPr>
          <w:rFonts w:ascii="Times New Roman" w:hAnsi="Times New Roman" w:cs="Times New Roman"/>
          <w:b w:val="0"/>
          <w:bCs w:val="0"/>
          <w:sz w:val="24"/>
          <w:szCs w:val="24"/>
        </w:rPr>
        <w:t xml:space="preserve"> plany pomocy dziecku</w:t>
      </w:r>
      <w:r>
        <w:rPr>
          <w:rFonts w:ascii="Times New Roman" w:hAnsi="Times New Roman" w:cs="Times New Roman"/>
          <w:b w:val="0"/>
          <w:bCs w:val="0"/>
          <w:sz w:val="24"/>
          <w:szCs w:val="24"/>
        </w:rPr>
        <w:t xml:space="preserve">, umożliwia kontakt dziecka </w:t>
      </w:r>
      <w:r w:rsidRPr="00995005">
        <w:rPr>
          <w:rFonts w:ascii="Times New Roman" w:hAnsi="Times New Roman" w:cs="Times New Roman"/>
          <w:b w:val="0"/>
          <w:bCs w:val="0"/>
          <w:sz w:val="24"/>
          <w:szCs w:val="24"/>
        </w:rPr>
        <w:t>z rodzicami</w:t>
      </w:r>
      <w:r>
        <w:rPr>
          <w:rFonts w:ascii="Times New Roman" w:hAnsi="Times New Roman" w:cs="Times New Roman"/>
          <w:b w:val="0"/>
          <w:bCs w:val="0"/>
          <w:sz w:val="24"/>
          <w:szCs w:val="24"/>
        </w:rPr>
        <w:t xml:space="preserve">             </w:t>
      </w:r>
      <w:r w:rsidRPr="00995005">
        <w:rPr>
          <w:rFonts w:ascii="Times New Roman" w:hAnsi="Times New Roman" w:cs="Times New Roman"/>
          <w:b w:val="0"/>
          <w:bCs w:val="0"/>
          <w:sz w:val="24"/>
          <w:szCs w:val="24"/>
        </w:rPr>
        <w:t xml:space="preserve"> i innymi osobami bliskimi, chyba, że sąd postanowił in</w:t>
      </w:r>
      <w:r>
        <w:rPr>
          <w:rFonts w:ascii="Times New Roman" w:hAnsi="Times New Roman" w:cs="Times New Roman"/>
          <w:b w:val="0"/>
          <w:bCs w:val="0"/>
          <w:sz w:val="24"/>
          <w:szCs w:val="24"/>
        </w:rPr>
        <w:t xml:space="preserve">aczej, podejmuje działania </w:t>
      </w:r>
      <w:r w:rsidRPr="00995005">
        <w:rPr>
          <w:rFonts w:ascii="Times New Roman" w:hAnsi="Times New Roman" w:cs="Times New Roman"/>
          <w:b w:val="0"/>
          <w:bCs w:val="0"/>
          <w:sz w:val="24"/>
          <w:szCs w:val="24"/>
        </w:rPr>
        <w:t>w celu powro</w:t>
      </w:r>
      <w:r>
        <w:rPr>
          <w:rFonts w:ascii="Times New Roman" w:hAnsi="Times New Roman" w:cs="Times New Roman"/>
          <w:b w:val="0"/>
          <w:bCs w:val="0"/>
          <w:sz w:val="24"/>
          <w:szCs w:val="24"/>
        </w:rPr>
        <w:t>tu dzieci do rodziny, zapewnia</w:t>
      </w:r>
      <w:r w:rsidRPr="00995005">
        <w:rPr>
          <w:rFonts w:ascii="Times New Roman" w:hAnsi="Times New Roman" w:cs="Times New Roman"/>
          <w:b w:val="0"/>
          <w:bCs w:val="0"/>
          <w:sz w:val="24"/>
          <w:szCs w:val="24"/>
        </w:rPr>
        <w:t xml:space="preserve"> dzieciom dostęp do kształ</w:t>
      </w:r>
      <w:r>
        <w:rPr>
          <w:rFonts w:ascii="Times New Roman" w:hAnsi="Times New Roman" w:cs="Times New Roman"/>
          <w:b w:val="0"/>
          <w:bCs w:val="0"/>
          <w:sz w:val="24"/>
          <w:szCs w:val="24"/>
        </w:rPr>
        <w:t>cenia dostosowanego do ich wiek</w:t>
      </w:r>
      <w:r w:rsidRPr="00995005">
        <w:rPr>
          <w:rFonts w:ascii="Times New Roman" w:hAnsi="Times New Roman" w:cs="Times New Roman"/>
          <w:b w:val="0"/>
          <w:bCs w:val="0"/>
          <w:sz w:val="24"/>
          <w:szCs w:val="24"/>
        </w:rPr>
        <w:t xml:space="preserve"> i możliwości rozwojowych, o</w:t>
      </w:r>
      <w:r>
        <w:rPr>
          <w:rFonts w:ascii="Times New Roman" w:hAnsi="Times New Roman" w:cs="Times New Roman"/>
          <w:b w:val="0"/>
          <w:bCs w:val="0"/>
          <w:sz w:val="24"/>
          <w:szCs w:val="24"/>
        </w:rPr>
        <w:t xml:space="preserve">bejmuje </w:t>
      </w:r>
      <w:r w:rsidRPr="00995005">
        <w:rPr>
          <w:rFonts w:ascii="Times New Roman" w:hAnsi="Times New Roman" w:cs="Times New Roman"/>
          <w:b w:val="0"/>
          <w:bCs w:val="0"/>
          <w:sz w:val="24"/>
          <w:szCs w:val="24"/>
        </w:rPr>
        <w:t>dzieci działan</w:t>
      </w:r>
      <w:r>
        <w:rPr>
          <w:rFonts w:ascii="Times New Roman" w:hAnsi="Times New Roman" w:cs="Times New Roman"/>
          <w:b w:val="0"/>
          <w:bCs w:val="0"/>
          <w:sz w:val="24"/>
          <w:szCs w:val="24"/>
        </w:rPr>
        <w:t>iami terapeutycznymi, zapewnia</w:t>
      </w:r>
      <w:r w:rsidRPr="00995005">
        <w:rPr>
          <w:rFonts w:ascii="Times New Roman" w:hAnsi="Times New Roman" w:cs="Times New Roman"/>
          <w:b w:val="0"/>
          <w:bCs w:val="0"/>
          <w:sz w:val="24"/>
          <w:szCs w:val="24"/>
        </w:rPr>
        <w:t xml:space="preserve"> korzystanie </w:t>
      </w:r>
      <w:r>
        <w:rPr>
          <w:rFonts w:ascii="Times New Roman" w:hAnsi="Times New Roman" w:cs="Times New Roman"/>
          <w:b w:val="0"/>
          <w:bCs w:val="0"/>
          <w:sz w:val="24"/>
          <w:szCs w:val="24"/>
        </w:rPr>
        <w:t xml:space="preserve"> </w:t>
      </w:r>
      <w:r w:rsidRPr="00995005">
        <w:rPr>
          <w:rFonts w:ascii="Times New Roman" w:hAnsi="Times New Roman" w:cs="Times New Roman"/>
          <w:b w:val="0"/>
          <w:bCs w:val="0"/>
          <w:sz w:val="24"/>
          <w:szCs w:val="24"/>
        </w:rPr>
        <w:t>z przysługujących świadczeń zdrowotnych.</w:t>
      </w:r>
      <w:r w:rsidRPr="00995005">
        <w:rPr>
          <w:rFonts w:ascii="Times New Roman" w:hAnsi="Times New Roman" w:cs="Times New Roman"/>
          <w:b w:val="0"/>
          <w:bCs w:val="0"/>
          <w:color w:val="333333"/>
          <w:sz w:val="24"/>
          <w:szCs w:val="24"/>
        </w:rPr>
        <w:t xml:space="preserve"> </w:t>
      </w:r>
    </w:p>
    <w:p w:rsidR="00D32BB0" w:rsidRDefault="00D32BB0" w:rsidP="00D32BB0">
      <w:pPr>
        <w:pStyle w:val="Tytu"/>
        <w:spacing w:before="0" w:after="0"/>
        <w:jc w:val="both"/>
        <w:rPr>
          <w:rFonts w:ascii="Times New Roman" w:hAnsi="Times New Roman" w:cs="Times New Roman"/>
          <w:b w:val="0"/>
          <w:bCs w:val="0"/>
          <w:color w:val="333333"/>
          <w:sz w:val="24"/>
          <w:szCs w:val="24"/>
        </w:rPr>
      </w:pP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 xml:space="preserve">Na terenie Powiatu Włocławskiego funkcjonują 2 placówki opiekuńczo-wychowawcze : </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 xml:space="preserve">- Dom Dziecka w Lubieniu Kujawskim – placówka socjalizacyjna,                </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 Wielofunkcyjna Pla</w:t>
      </w:r>
      <w:r>
        <w:rPr>
          <w:rFonts w:ascii="Times New Roman" w:hAnsi="Times New Roman" w:cs="Times New Roman"/>
          <w:b w:val="0"/>
          <w:bCs w:val="0"/>
          <w:sz w:val="24"/>
          <w:szCs w:val="24"/>
        </w:rPr>
        <w:t xml:space="preserve">cówka Opiekuńczo-Wychowawcza w </w:t>
      </w:r>
      <w:r w:rsidRPr="001C0F68">
        <w:rPr>
          <w:rFonts w:ascii="Times New Roman" w:hAnsi="Times New Roman" w:cs="Times New Roman"/>
          <w:b w:val="0"/>
          <w:bCs w:val="0"/>
          <w:sz w:val="24"/>
          <w:szCs w:val="24"/>
        </w:rPr>
        <w:t>Brzeziu łącząca zadania placówek typu socjalizacyjnego i interwencyjnego.</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Liczba miejsc w placówkach opiekuńczych-wychowawczych wynosi 60, natomiast na dzień 31.12.2014 r. przebywało w nich 60 dzieci, w tym: w Domu Dziecka w Lubieniu Kujawskim                  – 30 osób oraz w Wielofunkcyjnej Placówce Opiekuńczo-Wychowawczej w Brzeziu – 30</w:t>
      </w:r>
      <w:r>
        <w:rPr>
          <w:rFonts w:ascii="Times New Roman" w:hAnsi="Times New Roman" w:cs="Times New Roman"/>
          <w:b w:val="0"/>
          <w:bCs w:val="0"/>
          <w:sz w:val="24"/>
          <w:szCs w:val="24"/>
        </w:rPr>
        <w:t xml:space="preserve"> osób.  </w:t>
      </w:r>
      <w:r w:rsidRPr="001C0F68">
        <w:rPr>
          <w:rFonts w:ascii="Times New Roman" w:hAnsi="Times New Roman" w:cs="Times New Roman"/>
          <w:b w:val="0"/>
          <w:bCs w:val="0"/>
          <w:sz w:val="24"/>
          <w:szCs w:val="24"/>
        </w:rPr>
        <w:t>W placówkach zatrudnionych jest 55 osób.</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Do placówek kierowane były dzieci w różnym wieku. Głównym powodem um</w:t>
      </w:r>
      <w:r>
        <w:rPr>
          <w:rFonts w:ascii="Times New Roman" w:hAnsi="Times New Roman" w:cs="Times New Roman"/>
          <w:b w:val="0"/>
          <w:bCs w:val="0"/>
          <w:sz w:val="24"/>
          <w:szCs w:val="24"/>
        </w:rPr>
        <w:t xml:space="preserve">ieszczania dzieci </w:t>
      </w:r>
      <w:r w:rsidRPr="001C0F68">
        <w:rPr>
          <w:rFonts w:ascii="Times New Roman" w:hAnsi="Times New Roman" w:cs="Times New Roman"/>
          <w:b w:val="0"/>
          <w:bCs w:val="0"/>
          <w:sz w:val="24"/>
          <w:szCs w:val="24"/>
        </w:rPr>
        <w:t>w pieczy instytucjonalnej był alkoholizm rodziców i bezradność w sprawach opiekuńczo-wychowawczych. Niestety z roku na rok rośni</w:t>
      </w:r>
      <w:r w:rsidR="00BF221C">
        <w:rPr>
          <w:rFonts w:ascii="Times New Roman" w:hAnsi="Times New Roman" w:cs="Times New Roman"/>
          <w:b w:val="0"/>
          <w:bCs w:val="0"/>
          <w:sz w:val="24"/>
          <w:szCs w:val="24"/>
        </w:rPr>
        <w:t>e liczba dzieci pochodzących z powiatu w</w:t>
      </w:r>
      <w:r w:rsidRPr="001C0F68">
        <w:rPr>
          <w:rFonts w:ascii="Times New Roman" w:hAnsi="Times New Roman" w:cs="Times New Roman"/>
          <w:b w:val="0"/>
          <w:bCs w:val="0"/>
          <w:sz w:val="24"/>
          <w:szCs w:val="24"/>
        </w:rPr>
        <w:t xml:space="preserve">łocławskiego kierowanych do placówek opiekuńczo-wychowawczych /w 2012 r. – 7 dzieci, 2013 r. – 9 dzieci,  2014 r. – 18 dzieci, I półrocze 2015 r. - 13 dzieci/. Powyższe </w:t>
      </w:r>
      <w:r>
        <w:rPr>
          <w:rFonts w:ascii="Times New Roman" w:hAnsi="Times New Roman" w:cs="Times New Roman"/>
          <w:b w:val="0"/>
          <w:bCs w:val="0"/>
          <w:sz w:val="24"/>
          <w:szCs w:val="24"/>
        </w:rPr>
        <w:t>spowodowane</w:t>
      </w:r>
      <w:r w:rsidRPr="001C0F68">
        <w:rPr>
          <w:rFonts w:ascii="Times New Roman" w:hAnsi="Times New Roman" w:cs="Times New Roman"/>
          <w:b w:val="0"/>
          <w:bCs w:val="0"/>
          <w:sz w:val="24"/>
          <w:szCs w:val="24"/>
        </w:rPr>
        <w:t xml:space="preserve"> jest brakiem miejsc w zawodowych i niezawodowych rodzinach zastępczych oraz koniecznością zapewnienia natychmiastowej opieki dzieciom ze względu na zagrożenie ich zdrowia i życia.  </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Zgodnie z ustawą o wspieraniu rodziny i pieczy zastępczej liczba dzieci umieszczonych                         w placówkach opiekuńczo-wychowawczych od 1 stycznia 2021 r. nie będzie mogła być wyższa</w:t>
      </w:r>
      <w:r>
        <w:rPr>
          <w:rFonts w:ascii="Times New Roman" w:hAnsi="Times New Roman" w:cs="Times New Roman"/>
          <w:b w:val="0"/>
          <w:bCs w:val="0"/>
          <w:sz w:val="24"/>
          <w:szCs w:val="24"/>
        </w:rPr>
        <w:t xml:space="preserve"> </w:t>
      </w:r>
      <w:r w:rsidRPr="001C0F68">
        <w:rPr>
          <w:rFonts w:ascii="Times New Roman" w:hAnsi="Times New Roman" w:cs="Times New Roman"/>
          <w:b w:val="0"/>
          <w:bCs w:val="0"/>
          <w:sz w:val="24"/>
          <w:szCs w:val="24"/>
        </w:rPr>
        <w:t>niż 14. Istnieje zatem konieczność dostosowania instytucjonalnego syste</w:t>
      </w:r>
      <w:r>
        <w:rPr>
          <w:rFonts w:ascii="Times New Roman" w:hAnsi="Times New Roman" w:cs="Times New Roman"/>
          <w:b w:val="0"/>
          <w:bCs w:val="0"/>
          <w:sz w:val="24"/>
          <w:szCs w:val="24"/>
        </w:rPr>
        <w:t>mu pieczy zastępczej</w:t>
      </w:r>
      <w:r w:rsidRPr="001C0F68">
        <w:rPr>
          <w:rFonts w:ascii="Times New Roman" w:hAnsi="Times New Roman" w:cs="Times New Roman"/>
          <w:b w:val="0"/>
          <w:bCs w:val="0"/>
          <w:sz w:val="24"/>
          <w:szCs w:val="24"/>
        </w:rPr>
        <w:t xml:space="preserve"> do obowiązujących przepisów prawa poprzez utworzenie 14 osobowych placówek opiekuńczo-wychowawczych :</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 dwóch w Lubieniu Kujawskim,</w:t>
      </w:r>
    </w:p>
    <w:p w:rsidR="00D32BB0" w:rsidRPr="001C0F68" w:rsidRDefault="00D32BB0" w:rsidP="00D32BB0">
      <w:pPr>
        <w:pStyle w:val="Tytu"/>
        <w:spacing w:before="0" w:after="0"/>
        <w:contextualSpacing/>
        <w:jc w:val="both"/>
        <w:rPr>
          <w:rFonts w:ascii="Times New Roman" w:hAnsi="Times New Roman" w:cs="Times New Roman"/>
          <w:b w:val="0"/>
          <w:bCs w:val="0"/>
          <w:sz w:val="24"/>
          <w:szCs w:val="24"/>
        </w:rPr>
      </w:pPr>
      <w:r w:rsidRPr="001C0F68">
        <w:rPr>
          <w:rFonts w:ascii="Times New Roman" w:hAnsi="Times New Roman" w:cs="Times New Roman"/>
          <w:b w:val="0"/>
          <w:bCs w:val="0"/>
          <w:sz w:val="24"/>
          <w:szCs w:val="24"/>
        </w:rPr>
        <w:t>- dwóch w Brzeziu.</w:t>
      </w:r>
    </w:p>
    <w:p w:rsidR="000A20D9" w:rsidRDefault="000A20D9" w:rsidP="003C2D6B">
      <w:pPr>
        <w:pStyle w:val="Tytu"/>
        <w:spacing w:before="0" w:after="0"/>
        <w:jc w:val="both"/>
        <w:rPr>
          <w:rFonts w:ascii="Times New Roman" w:hAnsi="Times New Roman" w:cs="Times New Roman"/>
          <w:b w:val="0"/>
          <w:bCs w:val="0"/>
          <w:color w:val="333333"/>
          <w:sz w:val="24"/>
          <w:szCs w:val="24"/>
        </w:rPr>
      </w:pPr>
    </w:p>
    <w:p w:rsidR="00280B8F" w:rsidRDefault="00280B8F" w:rsidP="003C2D6B">
      <w:pPr>
        <w:pStyle w:val="Tytu"/>
        <w:spacing w:before="0" w:after="0"/>
        <w:jc w:val="both"/>
        <w:rPr>
          <w:rFonts w:ascii="Times New Roman" w:hAnsi="Times New Roman" w:cs="Times New Roman"/>
          <w:b w:val="0"/>
          <w:bCs w:val="0"/>
          <w:color w:val="333333"/>
          <w:sz w:val="24"/>
          <w:szCs w:val="24"/>
        </w:rPr>
      </w:pPr>
    </w:p>
    <w:p w:rsidR="00D73847" w:rsidRPr="005B7FA3" w:rsidRDefault="003C2D6B" w:rsidP="003C2D6B">
      <w:pPr>
        <w:pStyle w:val="Tytu"/>
        <w:spacing w:before="0" w:after="0"/>
        <w:jc w:val="both"/>
        <w:rPr>
          <w:rFonts w:ascii="Times New Roman" w:hAnsi="Times New Roman" w:cs="Times New Roman"/>
          <w:bCs w:val="0"/>
          <w:color w:val="000000" w:themeColor="text1"/>
          <w:sz w:val="24"/>
          <w:szCs w:val="24"/>
        </w:rPr>
      </w:pPr>
      <w:r w:rsidRPr="005B7FA3">
        <w:rPr>
          <w:rFonts w:ascii="Times New Roman" w:hAnsi="Times New Roman" w:cs="Times New Roman"/>
          <w:bCs w:val="0"/>
          <w:color w:val="000000" w:themeColor="text1"/>
          <w:sz w:val="24"/>
          <w:szCs w:val="24"/>
        </w:rPr>
        <w:t xml:space="preserve">Tabela </w:t>
      </w:r>
      <w:r w:rsidR="005B7FA3" w:rsidRPr="005B7FA3">
        <w:rPr>
          <w:rFonts w:ascii="Times New Roman" w:hAnsi="Times New Roman" w:cs="Times New Roman"/>
          <w:bCs w:val="0"/>
          <w:color w:val="000000" w:themeColor="text1"/>
          <w:sz w:val="24"/>
          <w:szCs w:val="24"/>
        </w:rPr>
        <w:t>n</w:t>
      </w:r>
      <w:r w:rsidR="002B48A6" w:rsidRPr="005B7FA3">
        <w:rPr>
          <w:rFonts w:ascii="Times New Roman" w:hAnsi="Times New Roman" w:cs="Times New Roman"/>
          <w:bCs w:val="0"/>
          <w:color w:val="000000" w:themeColor="text1"/>
          <w:sz w:val="24"/>
          <w:szCs w:val="24"/>
        </w:rPr>
        <w:t xml:space="preserve">r </w:t>
      </w:r>
      <w:r w:rsidR="008D35FA">
        <w:rPr>
          <w:rFonts w:ascii="Times New Roman" w:hAnsi="Times New Roman" w:cs="Times New Roman"/>
          <w:bCs w:val="0"/>
          <w:color w:val="000000" w:themeColor="text1"/>
          <w:sz w:val="24"/>
          <w:szCs w:val="24"/>
        </w:rPr>
        <w:t>23</w:t>
      </w:r>
    </w:p>
    <w:p w:rsidR="003C2D6B" w:rsidRPr="00D73847" w:rsidRDefault="003C2D6B" w:rsidP="003C2D6B">
      <w:pPr>
        <w:pStyle w:val="Tytu"/>
        <w:spacing w:before="0" w:after="0"/>
        <w:jc w:val="both"/>
        <w:rPr>
          <w:rFonts w:ascii="Times New Roman" w:hAnsi="Times New Roman" w:cs="Times New Roman"/>
          <w:bCs w:val="0"/>
          <w:color w:val="000000" w:themeColor="text1"/>
          <w:sz w:val="24"/>
          <w:szCs w:val="24"/>
        </w:rPr>
      </w:pPr>
      <w:r w:rsidRPr="00D73847">
        <w:rPr>
          <w:rFonts w:ascii="Times New Roman" w:hAnsi="Times New Roman" w:cs="Times New Roman"/>
          <w:bCs w:val="0"/>
          <w:color w:val="000000" w:themeColor="text1"/>
          <w:sz w:val="24"/>
          <w:szCs w:val="24"/>
        </w:rPr>
        <w:t xml:space="preserve">Powody umieszczania dzieci w </w:t>
      </w:r>
      <w:r w:rsidR="003A7C34" w:rsidRPr="00D73847">
        <w:rPr>
          <w:rFonts w:ascii="Times New Roman" w:hAnsi="Times New Roman" w:cs="Times New Roman"/>
          <w:bCs w:val="0"/>
          <w:color w:val="000000" w:themeColor="text1"/>
          <w:sz w:val="24"/>
          <w:szCs w:val="24"/>
        </w:rPr>
        <w:t xml:space="preserve">instytucjonalnej </w:t>
      </w:r>
      <w:r w:rsidRPr="00D73847">
        <w:rPr>
          <w:rFonts w:ascii="Times New Roman" w:hAnsi="Times New Roman" w:cs="Times New Roman"/>
          <w:bCs w:val="0"/>
          <w:color w:val="000000" w:themeColor="text1"/>
          <w:sz w:val="24"/>
          <w:szCs w:val="24"/>
        </w:rPr>
        <w:t>pieczy zastępczej</w:t>
      </w:r>
      <w:r w:rsidR="003A7C34" w:rsidRPr="00D73847">
        <w:rPr>
          <w:rFonts w:ascii="Times New Roman" w:hAnsi="Times New Roman" w:cs="Times New Roman"/>
          <w:bCs w:val="0"/>
          <w:color w:val="000000" w:themeColor="text1"/>
          <w:sz w:val="24"/>
          <w:szCs w:val="24"/>
        </w:rPr>
        <w:t xml:space="preserve">. </w:t>
      </w:r>
    </w:p>
    <w:p w:rsidR="003C2D6B" w:rsidRPr="002B48A6" w:rsidRDefault="003C2D6B" w:rsidP="003C2D6B">
      <w:pPr>
        <w:pStyle w:val="Tytu"/>
        <w:spacing w:before="0" w:after="0"/>
        <w:jc w:val="both"/>
        <w:rPr>
          <w:rFonts w:ascii="Times New Roman" w:hAnsi="Times New Roman" w:cs="Times New Roman"/>
          <w:b w:val="0"/>
          <w:bCs w:val="0"/>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34"/>
        <w:gridCol w:w="2835"/>
        <w:gridCol w:w="2268"/>
      </w:tblGrid>
      <w:tr w:rsidR="003C2D6B" w:rsidRPr="000706BC" w:rsidTr="005B7FA3">
        <w:trPr>
          <w:trHeight w:val="221"/>
        </w:trPr>
        <w:tc>
          <w:tcPr>
            <w:tcW w:w="3085" w:type="dxa"/>
            <w:vMerge w:val="restart"/>
            <w:shd w:val="clear" w:color="auto" w:fill="EEECE1" w:themeFill="background2"/>
          </w:tcPr>
          <w:p w:rsidR="003C2D6B" w:rsidRPr="000706BC" w:rsidRDefault="003C2D6B" w:rsidP="00C35987">
            <w:pPr>
              <w:spacing w:line="240" w:lineRule="auto"/>
              <w:contextualSpacing/>
              <w:rPr>
                <w:rFonts w:ascii="Times New Roman" w:eastAsia="Times New Roman" w:hAnsi="Times New Roman"/>
                <w:sz w:val="24"/>
                <w:szCs w:val="24"/>
              </w:rPr>
            </w:pPr>
          </w:p>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Wyszczególnienie</w:t>
            </w:r>
          </w:p>
        </w:tc>
        <w:tc>
          <w:tcPr>
            <w:tcW w:w="6237" w:type="dxa"/>
            <w:gridSpan w:val="3"/>
            <w:shd w:val="clear" w:color="auto" w:fill="EEECE1" w:themeFill="background2"/>
          </w:tcPr>
          <w:p w:rsidR="003C2D6B" w:rsidRPr="000706BC" w:rsidRDefault="003C2D6B" w:rsidP="00C35987">
            <w:pPr>
              <w:spacing w:after="0" w:line="240" w:lineRule="auto"/>
              <w:contextualSpacing/>
              <w:jc w:val="center"/>
              <w:rPr>
                <w:rFonts w:ascii="Times New Roman" w:hAnsi="Times New Roman"/>
                <w:sz w:val="24"/>
                <w:szCs w:val="24"/>
              </w:rPr>
            </w:pPr>
            <w:r w:rsidRPr="000706BC">
              <w:rPr>
                <w:rFonts w:ascii="Times New Roman" w:hAnsi="Times New Roman"/>
                <w:sz w:val="24"/>
                <w:szCs w:val="24"/>
              </w:rPr>
              <w:t>Liczba dzieci</w:t>
            </w:r>
          </w:p>
        </w:tc>
      </w:tr>
      <w:tr w:rsidR="003C2D6B" w:rsidRPr="000706BC" w:rsidTr="005B7FA3">
        <w:trPr>
          <w:trHeight w:val="255"/>
        </w:trPr>
        <w:tc>
          <w:tcPr>
            <w:tcW w:w="3085" w:type="dxa"/>
            <w:vMerge/>
            <w:shd w:val="clear" w:color="auto" w:fill="EEECE1" w:themeFill="background2"/>
          </w:tcPr>
          <w:p w:rsidR="003C2D6B" w:rsidRPr="000706BC" w:rsidRDefault="003C2D6B" w:rsidP="00C35987">
            <w:pPr>
              <w:spacing w:line="240" w:lineRule="auto"/>
              <w:contextualSpacing/>
              <w:jc w:val="center"/>
              <w:rPr>
                <w:rFonts w:ascii="Times New Roman" w:eastAsia="Times New Roman" w:hAnsi="Times New Roman"/>
                <w:sz w:val="24"/>
                <w:szCs w:val="24"/>
              </w:rPr>
            </w:pPr>
          </w:p>
        </w:tc>
        <w:tc>
          <w:tcPr>
            <w:tcW w:w="6237" w:type="dxa"/>
            <w:gridSpan w:val="3"/>
            <w:shd w:val="clear" w:color="auto" w:fill="EEECE1" w:themeFill="background2"/>
          </w:tcPr>
          <w:p w:rsidR="003C2D6B" w:rsidRPr="000706BC" w:rsidRDefault="003C2D6B" w:rsidP="00C35987">
            <w:pPr>
              <w:spacing w:after="0" w:line="240" w:lineRule="auto"/>
              <w:contextualSpacing/>
              <w:jc w:val="center"/>
              <w:rPr>
                <w:rFonts w:ascii="Times New Roman" w:hAnsi="Times New Roman"/>
                <w:sz w:val="24"/>
                <w:szCs w:val="24"/>
              </w:rPr>
            </w:pPr>
            <w:r w:rsidRPr="000706BC">
              <w:rPr>
                <w:rFonts w:ascii="Times New Roman" w:hAnsi="Times New Roman"/>
                <w:sz w:val="24"/>
                <w:szCs w:val="24"/>
              </w:rPr>
              <w:t>w placówkach opiekuńczo-wychowawczych</w:t>
            </w:r>
          </w:p>
        </w:tc>
      </w:tr>
      <w:tr w:rsidR="003C2D6B" w:rsidRPr="000706BC" w:rsidTr="005B7FA3">
        <w:trPr>
          <w:trHeight w:val="517"/>
        </w:trPr>
        <w:tc>
          <w:tcPr>
            <w:tcW w:w="3085" w:type="dxa"/>
            <w:vMerge/>
            <w:shd w:val="clear" w:color="auto" w:fill="EEECE1" w:themeFill="background2"/>
          </w:tcPr>
          <w:p w:rsidR="003C2D6B" w:rsidRPr="000706BC" w:rsidRDefault="003C2D6B" w:rsidP="00C35987">
            <w:pPr>
              <w:spacing w:line="240" w:lineRule="auto"/>
              <w:contextualSpacing/>
              <w:jc w:val="center"/>
              <w:rPr>
                <w:rFonts w:ascii="Times New Roman" w:eastAsia="Times New Roman" w:hAnsi="Times New Roman"/>
                <w:sz w:val="24"/>
                <w:szCs w:val="24"/>
              </w:rPr>
            </w:pPr>
          </w:p>
        </w:tc>
        <w:tc>
          <w:tcPr>
            <w:tcW w:w="1134" w:type="dxa"/>
            <w:vMerge w:val="restart"/>
            <w:shd w:val="clear" w:color="auto" w:fill="EEECE1" w:themeFill="background2"/>
          </w:tcPr>
          <w:p w:rsidR="003C2D6B" w:rsidRPr="000706BC" w:rsidRDefault="003C2D6B" w:rsidP="00C35987">
            <w:pPr>
              <w:spacing w:line="240" w:lineRule="auto"/>
              <w:contextualSpacing/>
              <w:jc w:val="center"/>
              <w:rPr>
                <w:rFonts w:ascii="Times New Roman" w:eastAsia="Times New Roman" w:hAnsi="Times New Roman"/>
                <w:sz w:val="24"/>
                <w:szCs w:val="24"/>
              </w:rPr>
            </w:pPr>
          </w:p>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 xml:space="preserve">ogółem </w:t>
            </w:r>
          </w:p>
        </w:tc>
        <w:tc>
          <w:tcPr>
            <w:tcW w:w="2835" w:type="dxa"/>
            <w:vMerge w:val="restart"/>
            <w:shd w:val="clear" w:color="auto" w:fill="EEECE1" w:themeFill="background2"/>
          </w:tcPr>
          <w:p w:rsidR="003C2D6B" w:rsidRPr="000706BC" w:rsidRDefault="003C2D6B" w:rsidP="00C35987">
            <w:pPr>
              <w:spacing w:line="240" w:lineRule="auto"/>
              <w:contextualSpacing/>
              <w:jc w:val="center"/>
              <w:rPr>
                <w:rFonts w:ascii="Times New Roman" w:eastAsia="Times New Roman" w:hAnsi="Times New Roman"/>
                <w:sz w:val="24"/>
                <w:szCs w:val="24"/>
              </w:rPr>
            </w:pPr>
          </w:p>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typu socjalizacyjnego</w:t>
            </w:r>
          </w:p>
        </w:tc>
        <w:tc>
          <w:tcPr>
            <w:tcW w:w="2268" w:type="dxa"/>
            <w:vMerge w:val="restart"/>
            <w:shd w:val="clear" w:color="auto" w:fill="EEECE1" w:themeFill="background2"/>
          </w:tcPr>
          <w:p w:rsidR="003C2D6B" w:rsidRPr="000706BC" w:rsidRDefault="003C2D6B" w:rsidP="00C35987">
            <w:pPr>
              <w:spacing w:line="240" w:lineRule="auto"/>
              <w:contextualSpacing/>
              <w:jc w:val="center"/>
              <w:rPr>
                <w:rFonts w:ascii="Times New Roman" w:eastAsia="Times New Roman" w:hAnsi="Times New Roman"/>
                <w:sz w:val="24"/>
                <w:szCs w:val="24"/>
              </w:rPr>
            </w:pPr>
          </w:p>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typu interwencyjnego</w:t>
            </w:r>
          </w:p>
          <w:p w:rsidR="003C2D6B" w:rsidRPr="000706BC" w:rsidRDefault="003C2D6B" w:rsidP="00C35987">
            <w:pPr>
              <w:spacing w:line="240" w:lineRule="auto"/>
              <w:contextualSpacing/>
              <w:jc w:val="center"/>
              <w:rPr>
                <w:rFonts w:ascii="Times New Roman" w:eastAsia="Times New Roman" w:hAnsi="Times New Roman"/>
                <w:sz w:val="24"/>
                <w:szCs w:val="24"/>
              </w:rPr>
            </w:pPr>
          </w:p>
        </w:tc>
      </w:tr>
      <w:tr w:rsidR="003C2D6B" w:rsidRPr="000706BC" w:rsidTr="005B7FA3">
        <w:trPr>
          <w:trHeight w:val="517"/>
        </w:trPr>
        <w:tc>
          <w:tcPr>
            <w:tcW w:w="3085" w:type="dxa"/>
            <w:vMerge/>
            <w:shd w:val="clear" w:color="auto" w:fill="EEECE1" w:themeFill="background2"/>
          </w:tcPr>
          <w:p w:rsidR="003C2D6B" w:rsidRPr="000706BC" w:rsidRDefault="003C2D6B" w:rsidP="00C35987">
            <w:pPr>
              <w:spacing w:line="240" w:lineRule="auto"/>
              <w:contextualSpacing/>
              <w:rPr>
                <w:rFonts w:ascii="Times New Roman" w:eastAsia="Times New Roman" w:hAnsi="Times New Roman"/>
                <w:sz w:val="24"/>
                <w:szCs w:val="24"/>
              </w:rPr>
            </w:pPr>
          </w:p>
        </w:tc>
        <w:tc>
          <w:tcPr>
            <w:tcW w:w="1134" w:type="dxa"/>
            <w:vMerge/>
            <w:shd w:val="clear" w:color="auto" w:fill="EEECE1" w:themeFill="background2"/>
          </w:tcPr>
          <w:p w:rsidR="003C2D6B" w:rsidRPr="000706BC" w:rsidRDefault="003C2D6B" w:rsidP="00C35987">
            <w:pPr>
              <w:spacing w:line="240" w:lineRule="auto"/>
              <w:contextualSpacing/>
              <w:rPr>
                <w:rFonts w:ascii="Times New Roman" w:eastAsia="Times New Roman" w:hAnsi="Times New Roman"/>
                <w:sz w:val="24"/>
                <w:szCs w:val="24"/>
              </w:rPr>
            </w:pPr>
          </w:p>
        </w:tc>
        <w:tc>
          <w:tcPr>
            <w:tcW w:w="2835" w:type="dxa"/>
            <w:vMerge/>
            <w:shd w:val="clear" w:color="auto" w:fill="EEECE1" w:themeFill="background2"/>
          </w:tcPr>
          <w:p w:rsidR="003C2D6B" w:rsidRPr="000706BC" w:rsidRDefault="003C2D6B" w:rsidP="00C35987">
            <w:pPr>
              <w:spacing w:line="240" w:lineRule="auto"/>
              <w:contextualSpacing/>
              <w:rPr>
                <w:rFonts w:ascii="Times New Roman" w:eastAsia="Times New Roman" w:hAnsi="Times New Roman"/>
                <w:sz w:val="24"/>
                <w:szCs w:val="24"/>
              </w:rPr>
            </w:pPr>
          </w:p>
        </w:tc>
        <w:tc>
          <w:tcPr>
            <w:tcW w:w="2268" w:type="dxa"/>
            <w:vMerge/>
            <w:shd w:val="clear" w:color="auto" w:fill="EEECE1" w:themeFill="background2"/>
          </w:tcPr>
          <w:p w:rsidR="003C2D6B" w:rsidRPr="000706BC" w:rsidRDefault="003C2D6B" w:rsidP="00C35987">
            <w:pPr>
              <w:spacing w:line="240" w:lineRule="auto"/>
              <w:contextualSpacing/>
              <w:rPr>
                <w:rFonts w:ascii="Times New Roman" w:eastAsia="Times New Roman" w:hAnsi="Times New Roman"/>
                <w:sz w:val="24"/>
                <w:szCs w:val="24"/>
              </w:rPr>
            </w:pP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dzieci umieszczone w pieczy zastępczej, z tego na skutek:</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60</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sieroctwa</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półsieroctwa</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uzależnienia rodziców, w tym:</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15</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od alkoholu</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15</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przemocy w rodzinie</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lastRenderedPageBreak/>
              <w:t>bezradności w sprawach opiekuńczo-wychowawczych</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niepełnosprawności, co najmniej jednego z rodziców</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5</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długotrwałej lub ciężkiej choroby, co najmniej jednego z rodziców</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3C2D6B" w:rsidRPr="000706BC" w:rsidTr="00DF1945">
        <w:trPr>
          <w:trHeight w:val="285"/>
        </w:trPr>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ubóstwa</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1</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rPr>
          <w:trHeight w:val="195"/>
        </w:trPr>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bezrobocia</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nieodpowiednich warunków mieszkaniowych</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rPr>
          <w:trHeight w:val="1020"/>
        </w:trPr>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pobytu za granicą, co najmniej jednego z rodziców                        (praca zarobkowa)</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r w:rsidR="003C2D6B" w:rsidRPr="000706BC" w:rsidTr="00DF1945">
        <w:trPr>
          <w:trHeight w:val="540"/>
        </w:trPr>
        <w:tc>
          <w:tcPr>
            <w:tcW w:w="308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inne</w:t>
            </w:r>
          </w:p>
        </w:tc>
        <w:tc>
          <w:tcPr>
            <w:tcW w:w="1134"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835"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shd w:val="clear" w:color="auto" w:fill="auto"/>
          </w:tcPr>
          <w:p w:rsidR="003C2D6B" w:rsidRPr="000706BC" w:rsidRDefault="003C2D6B" w:rsidP="00C35987">
            <w:pPr>
              <w:spacing w:line="240" w:lineRule="auto"/>
              <w:contextualSpacing/>
              <w:jc w:val="center"/>
              <w:rPr>
                <w:rFonts w:ascii="Times New Roman" w:eastAsia="Times New Roman" w:hAnsi="Times New Roman"/>
                <w:sz w:val="24"/>
                <w:szCs w:val="24"/>
              </w:rPr>
            </w:pPr>
            <w:r w:rsidRPr="000706BC">
              <w:rPr>
                <w:rFonts w:ascii="Times New Roman" w:eastAsia="Times New Roman" w:hAnsi="Times New Roman"/>
                <w:sz w:val="24"/>
                <w:szCs w:val="24"/>
              </w:rPr>
              <w:t>0</w:t>
            </w:r>
          </w:p>
        </w:tc>
      </w:tr>
    </w:tbl>
    <w:p w:rsidR="003C2D6B" w:rsidRPr="003A7C34" w:rsidRDefault="002B48A6" w:rsidP="003A7C34">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3C2D6B" w:rsidRPr="00580AC9" w:rsidRDefault="003C2D6B" w:rsidP="00D50E4D">
      <w:pPr>
        <w:spacing w:after="0" w:line="240" w:lineRule="auto"/>
        <w:contextualSpacing/>
        <w:jc w:val="both"/>
        <w:rPr>
          <w:rFonts w:ascii="Times New Roman" w:hAnsi="Times New Roman"/>
          <w:color w:val="000000" w:themeColor="text1"/>
          <w:sz w:val="24"/>
          <w:szCs w:val="24"/>
        </w:rPr>
      </w:pPr>
      <w:r w:rsidRPr="00580AC9">
        <w:rPr>
          <w:rFonts w:ascii="Times New Roman" w:hAnsi="Times New Roman"/>
          <w:color w:val="000000" w:themeColor="text1"/>
          <w:sz w:val="24"/>
          <w:szCs w:val="24"/>
        </w:rPr>
        <w:t xml:space="preserve">W okresie od 1.01.2014 r. do 31.12.2014 r. w Domu Dziecka w Lubieniu Kujawskim                    oraz Wielofunkcyjnej Placówce Opiekuńczo-Wychowawcza w  Brzeziu umieszczono 21 dzieci, w tym 19 dzieci z powiatu włocławskiego.  </w:t>
      </w:r>
    </w:p>
    <w:p w:rsidR="003C2D6B" w:rsidRPr="00580AC9" w:rsidRDefault="003C2D6B" w:rsidP="001C0F68">
      <w:pPr>
        <w:pStyle w:val="Tytu"/>
        <w:spacing w:before="0" w:after="0"/>
        <w:contextualSpacing/>
        <w:jc w:val="left"/>
        <w:rPr>
          <w:rFonts w:ascii="Times New Roman" w:hAnsi="Times New Roman" w:cs="Times New Roman"/>
          <w:b w:val="0"/>
          <w:bCs w:val="0"/>
          <w:color w:val="000000" w:themeColor="text1"/>
          <w:sz w:val="24"/>
          <w:szCs w:val="24"/>
        </w:rPr>
      </w:pPr>
    </w:p>
    <w:p w:rsidR="005369E2" w:rsidRPr="00B66D56" w:rsidRDefault="005369E2" w:rsidP="003C2D6B">
      <w:pPr>
        <w:pStyle w:val="Tytu"/>
        <w:spacing w:before="0" w:after="0"/>
        <w:jc w:val="both"/>
        <w:rPr>
          <w:rFonts w:ascii="Times New Roman" w:hAnsi="Times New Roman" w:cs="Times New Roman"/>
          <w:b w:val="0"/>
          <w:bCs w:val="0"/>
          <w:color w:val="000000" w:themeColor="text1"/>
          <w:sz w:val="24"/>
          <w:szCs w:val="24"/>
        </w:rPr>
      </w:pPr>
      <w:r w:rsidRPr="00B66D56">
        <w:rPr>
          <w:rFonts w:ascii="Times New Roman" w:hAnsi="Times New Roman" w:cs="Times New Roman"/>
          <w:b w:val="0"/>
          <w:sz w:val="24"/>
          <w:szCs w:val="24"/>
        </w:rPr>
        <w:t xml:space="preserve">Bezradność w sprawach opiekuńczo-wychowawczych oraz uzależnienie </w:t>
      </w:r>
      <w:r w:rsidR="00631914" w:rsidRPr="00B66D56">
        <w:rPr>
          <w:rFonts w:ascii="Times New Roman" w:hAnsi="Times New Roman" w:cs="Times New Roman"/>
          <w:b w:val="0"/>
          <w:sz w:val="24"/>
          <w:szCs w:val="24"/>
        </w:rPr>
        <w:t xml:space="preserve">od alkoholu </w:t>
      </w:r>
      <w:r w:rsidRPr="00B66D56">
        <w:rPr>
          <w:rFonts w:ascii="Times New Roman" w:hAnsi="Times New Roman" w:cs="Times New Roman"/>
          <w:b w:val="0"/>
          <w:sz w:val="24"/>
          <w:szCs w:val="24"/>
        </w:rPr>
        <w:t>jest główną przyczyną umieszczania dzieci w instytucjonalnej pieczy zastępczej. N</w:t>
      </w:r>
      <w:r w:rsidR="00B66D56">
        <w:rPr>
          <w:rFonts w:ascii="Times New Roman" w:hAnsi="Times New Roman" w:cs="Times New Roman"/>
          <w:b w:val="0"/>
          <w:sz w:val="24"/>
          <w:szCs w:val="24"/>
        </w:rPr>
        <w:t>a terenie powiatu włocławskiego</w:t>
      </w:r>
      <w:r w:rsidRPr="00B66D56">
        <w:rPr>
          <w:rFonts w:ascii="Times New Roman" w:hAnsi="Times New Roman" w:cs="Times New Roman"/>
          <w:b w:val="0"/>
          <w:sz w:val="24"/>
          <w:szCs w:val="24"/>
        </w:rPr>
        <w:t xml:space="preserve"> tą formą pomocy w 2014r. objętych było 60 dzieci</w:t>
      </w:r>
      <w:r w:rsidR="00B66D56" w:rsidRPr="00B66D56">
        <w:rPr>
          <w:rFonts w:ascii="Times New Roman" w:hAnsi="Times New Roman" w:cs="Times New Roman"/>
          <w:b w:val="0"/>
          <w:sz w:val="24"/>
          <w:szCs w:val="24"/>
        </w:rPr>
        <w:t>.</w:t>
      </w:r>
      <w:r w:rsidRPr="00B66D56">
        <w:rPr>
          <w:rFonts w:ascii="Times New Roman" w:hAnsi="Times New Roman" w:cs="Times New Roman"/>
          <w:b w:val="0"/>
          <w:sz w:val="24"/>
          <w:szCs w:val="24"/>
        </w:rPr>
        <w:t xml:space="preserve"> Osoby te należy wesprzeć kompleksowymi działaniami w celu ich jak najpełniejszego usamodzielnienia i przeciwdziałania ich wykluczeniu społecznemu</w:t>
      </w:r>
      <w:r w:rsidR="00D73847">
        <w:rPr>
          <w:rFonts w:ascii="Times New Roman" w:hAnsi="Times New Roman" w:cs="Times New Roman"/>
          <w:b w:val="0"/>
          <w:sz w:val="24"/>
          <w:szCs w:val="24"/>
        </w:rPr>
        <w:t>.</w:t>
      </w:r>
    </w:p>
    <w:p w:rsidR="005369E2" w:rsidRDefault="005369E2" w:rsidP="003C2D6B">
      <w:pPr>
        <w:pStyle w:val="Tytu"/>
        <w:spacing w:before="0" w:after="0"/>
        <w:jc w:val="both"/>
        <w:rPr>
          <w:rFonts w:ascii="Times New Roman" w:hAnsi="Times New Roman" w:cs="Times New Roman"/>
          <w:bCs w:val="0"/>
          <w:color w:val="000000" w:themeColor="text1"/>
          <w:sz w:val="24"/>
          <w:szCs w:val="24"/>
        </w:rPr>
      </w:pPr>
    </w:p>
    <w:p w:rsidR="005369E2" w:rsidRDefault="005369E2" w:rsidP="003C2D6B">
      <w:pPr>
        <w:pStyle w:val="Tytu"/>
        <w:spacing w:before="0" w:after="0"/>
        <w:jc w:val="both"/>
        <w:rPr>
          <w:rFonts w:ascii="Times New Roman" w:hAnsi="Times New Roman" w:cs="Times New Roman"/>
          <w:bCs w:val="0"/>
          <w:color w:val="000000" w:themeColor="text1"/>
          <w:sz w:val="24"/>
          <w:szCs w:val="24"/>
        </w:rPr>
      </w:pPr>
    </w:p>
    <w:p w:rsidR="003C2D6B" w:rsidRPr="00F8042B" w:rsidRDefault="003C2D6B" w:rsidP="003C2D6B">
      <w:pPr>
        <w:pStyle w:val="Tytu"/>
        <w:spacing w:before="0" w:after="0"/>
        <w:jc w:val="both"/>
        <w:rPr>
          <w:rFonts w:ascii="Times New Roman" w:hAnsi="Times New Roman" w:cs="Times New Roman"/>
          <w:bCs w:val="0"/>
          <w:color w:val="000000" w:themeColor="text1"/>
          <w:sz w:val="24"/>
          <w:szCs w:val="24"/>
        </w:rPr>
      </w:pPr>
      <w:r w:rsidRPr="00F8042B">
        <w:rPr>
          <w:rFonts w:ascii="Times New Roman" w:hAnsi="Times New Roman" w:cs="Times New Roman"/>
          <w:bCs w:val="0"/>
          <w:color w:val="000000" w:themeColor="text1"/>
          <w:sz w:val="24"/>
          <w:szCs w:val="24"/>
        </w:rPr>
        <w:t xml:space="preserve">Tabela </w:t>
      </w:r>
      <w:r w:rsidR="00F8042B" w:rsidRPr="00F8042B">
        <w:rPr>
          <w:rFonts w:ascii="Times New Roman" w:hAnsi="Times New Roman" w:cs="Times New Roman"/>
          <w:bCs w:val="0"/>
          <w:color w:val="000000" w:themeColor="text1"/>
          <w:sz w:val="24"/>
          <w:szCs w:val="24"/>
        </w:rPr>
        <w:t>n</w:t>
      </w:r>
      <w:r w:rsidR="007A24EB" w:rsidRPr="00F8042B">
        <w:rPr>
          <w:rFonts w:ascii="Times New Roman" w:hAnsi="Times New Roman" w:cs="Times New Roman"/>
          <w:bCs w:val="0"/>
          <w:color w:val="000000" w:themeColor="text1"/>
          <w:sz w:val="24"/>
          <w:szCs w:val="24"/>
        </w:rPr>
        <w:t xml:space="preserve">r </w:t>
      </w:r>
      <w:r w:rsidRPr="00F8042B">
        <w:rPr>
          <w:rFonts w:ascii="Times New Roman" w:hAnsi="Times New Roman" w:cs="Times New Roman"/>
          <w:bCs w:val="0"/>
          <w:color w:val="000000" w:themeColor="text1"/>
          <w:sz w:val="24"/>
          <w:szCs w:val="24"/>
        </w:rPr>
        <w:t xml:space="preserve"> </w:t>
      </w:r>
      <w:r w:rsidR="00DB4723">
        <w:rPr>
          <w:rFonts w:ascii="Times New Roman" w:hAnsi="Times New Roman" w:cs="Times New Roman"/>
          <w:bCs w:val="0"/>
          <w:color w:val="000000" w:themeColor="text1"/>
          <w:sz w:val="24"/>
          <w:szCs w:val="24"/>
        </w:rPr>
        <w:t>2</w:t>
      </w:r>
      <w:r w:rsidR="008D35FA">
        <w:rPr>
          <w:rFonts w:ascii="Times New Roman" w:hAnsi="Times New Roman" w:cs="Times New Roman"/>
          <w:bCs w:val="0"/>
          <w:color w:val="000000" w:themeColor="text1"/>
          <w:sz w:val="24"/>
          <w:szCs w:val="24"/>
        </w:rPr>
        <w:t>4</w:t>
      </w:r>
    </w:p>
    <w:p w:rsidR="003C2D6B" w:rsidRPr="00D73847" w:rsidRDefault="003C2D6B" w:rsidP="003C2D6B">
      <w:pPr>
        <w:pStyle w:val="Tytu"/>
        <w:spacing w:before="0" w:after="0"/>
        <w:jc w:val="both"/>
        <w:rPr>
          <w:rFonts w:ascii="Times New Roman" w:hAnsi="Times New Roman" w:cs="Times New Roman"/>
          <w:bCs w:val="0"/>
          <w:color w:val="000000" w:themeColor="text1"/>
          <w:sz w:val="24"/>
          <w:szCs w:val="24"/>
        </w:rPr>
      </w:pPr>
      <w:r w:rsidRPr="00D73847">
        <w:rPr>
          <w:rFonts w:ascii="Times New Roman" w:hAnsi="Times New Roman" w:cs="Times New Roman"/>
          <w:bCs w:val="0"/>
          <w:color w:val="000000" w:themeColor="text1"/>
          <w:sz w:val="24"/>
          <w:szCs w:val="24"/>
        </w:rPr>
        <w:t>Wiek dzieci przebywających w placówkach opiekuńczo-wychowawczych</w:t>
      </w:r>
      <w:r w:rsidR="00D73847">
        <w:rPr>
          <w:rFonts w:ascii="Times New Roman" w:hAnsi="Times New Roman" w:cs="Times New Roman"/>
          <w:bCs w:val="0"/>
          <w:color w:val="000000" w:themeColor="text1"/>
          <w:sz w:val="24"/>
          <w:szCs w:val="24"/>
        </w:rPr>
        <w:t>.</w:t>
      </w:r>
    </w:p>
    <w:p w:rsidR="003C2D6B" w:rsidRPr="00580AC9" w:rsidRDefault="003C2D6B" w:rsidP="00C35987">
      <w:pPr>
        <w:pStyle w:val="Tytu"/>
        <w:spacing w:before="0" w:after="0"/>
        <w:contextualSpacing/>
        <w:jc w:val="both"/>
        <w:rPr>
          <w:rFonts w:ascii="Times New Roman" w:hAnsi="Times New Roman" w:cs="Times New Roman"/>
          <w:b w:val="0"/>
          <w:bCs w:val="0"/>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418"/>
        <w:gridCol w:w="2410"/>
        <w:gridCol w:w="3118"/>
      </w:tblGrid>
      <w:tr w:rsidR="003C2D6B" w:rsidRPr="00580AC9" w:rsidTr="00F8042B">
        <w:trPr>
          <w:trHeight w:val="491"/>
        </w:trPr>
        <w:tc>
          <w:tcPr>
            <w:tcW w:w="2376" w:type="dxa"/>
            <w:vMerge w:val="restart"/>
            <w:shd w:val="clear" w:color="auto" w:fill="EEECE1" w:themeFill="background2"/>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p>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p>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Wyszczególnienie</w:t>
            </w:r>
          </w:p>
        </w:tc>
        <w:tc>
          <w:tcPr>
            <w:tcW w:w="6946" w:type="dxa"/>
            <w:gridSpan w:val="3"/>
            <w:shd w:val="clear" w:color="auto" w:fill="EEECE1" w:themeFill="background2"/>
          </w:tcPr>
          <w:p w:rsidR="003C2D6B" w:rsidRPr="00580AC9" w:rsidRDefault="003C2D6B" w:rsidP="00C35987">
            <w:pPr>
              <w:spacing w:after="0"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Liczba dzieci</w:t>
            </w:r>
          </w:p>
          <w:p w:rsidR="003C2D6B" w:rsidRPr="00580AC9" w:rsidRDefault="003C2D6B" w:rsidP="00C35987">
            <w:pPr>
              <w:spacing w:after="0"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w placówkach opiekuńczo-wychowawczych</w:t>
            </w:r>
          </w:p>
        </w:tc>
      </w:tr>
      <w:tr w:rsidR="003C2D6B" w:rsidRPr="00580AC9" w:rsidTr="00F8042B">
        <w:trPr>
          <w:trHeight w:val="517"/>
        </w:trPr>
        <w:tc>
          <w:tcPr>
            <w:tcW w:w="2376" w:type="dxa"/>
            <w:vMerge/>
            <w:shd w:val="clear" w:color="auto" w:fill="EEECE1" w:themeFill="background2"/>
          </w:tcPr>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c>
          <w:tcPr>
            <w:tcW w:w="1418" w:type="dxa"/>
            <w:vMerge w:val="restart"/>
            <w:shd w:val="clear" w:color="auto" w:fill="EEECE1" w:themeFill="background2"/>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p>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ogółem</w:t>
            </w:r>
          </w:p>
        </w:tc>
        <w:tc>
          <w:tcPr>
            <w:tcW w:w="2410" w:type="dxa"/>
            <w:vMerge w:val="restart"/>
            <w:shd w:val="clear" w:color="auto" w:fill="EEECE1" w:themeFill="background2"/>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p>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 xml:space="preserve">typu socjalizacyjnego </w:t>
            </w:r>
          </w:p>
        </w:tc>
        <w:tc>
          <w:tcPr>
            <w:tcW w:w="3118" w:type="dxa"/>
            <w:vMerge w:val="restart"/>
            <w:shd w:val="clear" w:color="auto" w:fill="EEECE1" w:themeFill="background2"/>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p>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typu interwencyjnego</w:t>
            </w:r>
          </w:p>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r>
      <w:tr w:rsidR="003C2D6B" w:rsidRPr="00580AC9" w:rsidTr="00F8042B">
        <w:trPr>
          <w:trHeight w:val="517"/>
        </w:trPr>
        <w:tc>
          <w:tcPr>
            <w:tcW w:w="2376" w:type="dxa"/>
            <w:vMerge/>
            <w:shd w:val="clear" w:color="auto" w:fill="EEECE1" w:themeFill="background2"/>
          </w:tcPr>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c>
          <w:tcPr>
            <w:tcW w:w="1418" w:type="dxa"/>
            <w:vMerge/>
            <w:shd w:val="clear" w:color="auto" w:fill="EEECE1" w:themeFill="background2"/>
          </w:tcPr>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c>
          <w:tcPr>
            <w:tcW w:w="2410" w:type="dxa"/>
            <w:vMerge/>
            <w:shd w:val="clear" w:color="auto" w:fill="EEECE1" w:themeFill="background2"/>
          </w:tcPr>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c>
          <w:tcPr>
            <w:tcW w:w="3118" w:type="dxa"/>
            <w:vMerge/>
            <w:shd w:val="clear" w:color="auto" w:fill="EEECE1" w:themeFill="background2"/>
          </w:tcPr>
          <w:p w:rsidR="003C2D6B" w:rsidRPr="00580AC9" w:rsidRDefault="003C2D6B" w:rsidP="00C35987">
            <w:pPr>
              <w:spacing w:line="240" w:lineRule="auto"/>
              <w:contextualSpacing/>
              <w:rPr>
                <w:rFonts w:ascii="Times New Roman" w:eastAsia="Times New Roman" w:hAnsi="Times New Roman"/>
                <w:color w:val="000000" w:themeColor="text1"/>
                <w:sz w:val="24"/>
                <w:szCs w:val="24"/>
              </w:rPr>
            </w:pP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dzieci w wieku:</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60</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51</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9</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poniżej 1 roku</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od 1 roku do 3 lat</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2</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2</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4 – 6 lat</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7</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6</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7 – 13 lat</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14</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13</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14 – 17 lat</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34</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34</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r>
      <w:tr w:rsidR="003C2D6B" w:rsidRPr="00580AC9" w:rsidTr="00DF1945">
        <w:tc>
          <w:tcPr>
            <w:tcW w:w="2376"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18 – 24 lat</w:t>
            </w:r>
          </w:p>
        </w:tc>
        <w:tc>
          <w:tcPr>
            <w:tcW w:w="14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3</w:t>
            </w:r>
          </w:p>
        </w:tc>
        <w:tc>
          <w:tcPr>
            <w:tcW w:w="2410"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3</w:t>
            </w:r>
          </w:p>
        </w:tc>
        <w:tc>
          <w:tcPr>
            <w:tcW w:w="3118" w:type="dxa"/>
            <w:shd w:val="clear" w:color="auto" w:fill="auto"/>
          </w:tcPr>
          <w:p w:rsidR="003C2D6B" w:rsidRPr="00580AC9" w:rsidRDefault="003C2D6B" w:rsidP="00C35987">
            <w:pPr>
              <w:spacing w:line="240" w:lineRule="auto"/>
              <w:contextualSpacing/>
              <w:jc w:val="center"/>
              <w:rPr>
                <w:rFonts w:ascii="Times New Roman" w:eastAsia="Times New Roman" w:hAnsi="Times New Roman"/>
                <w:color w:val="000000" w:themeColor="text1"/>
                <w:sz w:val="24"/>
                <w:szCs w:val="24"/>
              </w:rPr>
            </w:pPr>
            <w:r w:rsidRPr="00580AC9">
              <w:rPr>
                <w:rFonts w:ascii="Times New Roman" w:eastAsia="Times New Roman" w:hAnsi="Times New Roman"/>
                <w:color w:val="000000" w:themeColor="text1"/>
                <w:sz w:val="24"/>
                <w:szCs w:val="24"/>
              </w:rPr>
              <w:t>0</w:t>
            </w:r>
          </w:p>
        </w:tc>
      </w:tr>
    </w:tbl>
    <w:p w:rsidR="00B328B6" w:rsidRPr="003A7C34" w:rsidRDefault="00B328B6" w:rsidP="00B328B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3C2D6B" w:rsidRPr="00580AC9" w:rsidRDefault="003C2D6B" w:rsidP="00C35987">
      <w:pPr>
        <w:pStyle w:val="Tytu"/>
        <w:spacing w:before="0" w:after="0"/>
        <w:contextualSpacing/>
        <w:jc w:val="both"/>
        <w:rPr>
          <w:rFonts w:ascii="Times New Roman" w:hAnsi="Times New Roman" w:cs="Times New Roman"/>
          <w:b w:val="0"/>
          <w:bCs w:val="0"/>
          <w:color w:val="000000" w:themeColor="text1"/>
          <w:sz w:val="24"/>
          <w:szCs w:val="24"/>
        </w:rPr>
      </w:pPr>
    </w:p>
    <w:p w:rsidR="000A20D9" w:rsidRDefault="000A20D9" w:rsidP="003C2D6B">
      <w:pPr>
        <w:pStyle w:val="Tytu"/>
        <w:spacing w:before="0" w:after="0"/>
        <w:jc w:val="both"/>
        <w:rPr>
          <w:rFonts w:ascii="Times New Roman" w:hAnsi="Times New Roman" w:cs="Times New Roman"/>
          <w:b w:val="0"/>
          <w:bCs w:val="0"/>
          <w:color w:val="000000" w:themeColor="text1"/>
          <w:sz w:val="24"/>
          <w:szCs w:val="24"/>
        </w:rPr>
      </w:pPr>
    </w:p>
    <w:p w:rsidR="00280B8F" w:rsidRDefault="00280B8F" w:rsidP="003C2D6B">
      <w:pPr>
        <w:pStyle w:val="Tytu"/>
        <w:spacing w:before="0" w:after="0"/>
        <w:jc w:val="both"/>
        <w:rPr>
          <w:rFonts w:ascii="Times New Roman" w:hAnsi="Times New Roman" w:cs="Times New Roman"/>
          <w:b w:val="0"/>
          <w:bCs w:val="0"/>
          <w:color w:val="000000" w:themeColor="text1"/>
          <w:sz w:val="24"/>
          <w:szCs w:val="24"/>
        </w:rPr>
      </w:pPr>
    </w:p>
    <w:p w:rsidR="00280B8F" w:rsidRDefault="00280B8F" w:rsidP="003C2D6B">
      <w:pPr>
        <w:pStyle w:val="Tytu"/>
        <w:spacing w:before="0" w:after="0"/>
        <w:jc w:val="both"/>
        <w:rPr>
          <w:rFonts w:ascii="Times New Roman" w:hAnsi="Times New Roman" w:cs="Times New Roman"/>
          <w:b w:val="0"/>
          <w:bCs w:val="0"/>
          <w:color w:val="000000" w:themeColor="text1"/>
          <w:sz w:val="24"/>
          <w:szCs w:val="24"/>
        </w:rPr>
      </w:pPr>
    </w:p>
    <w:p w:rsidR="00280B8F" w:rsidRDefault="00280B8F" w:rsidP="003C2D6B">
      <w:pPr>
        <w:pStyle w:val="Tytu"/>
        <w:spacing w:before="0" w:after="0"/>
        <w:jc w:val="both"/>
        <w:rPr>
          <w:rFonts w:ascii="Times New Roman" w:hAnsi="Times New Roman" w:cs="Times New Roman"/>
          <w:b w:val="0"/>
          <w:bCs w:val="0"/>
          <w:color w:val="000000" w:themeColor="text1"/>
          <w:sz w:val="24"/>
          <w:szCs w:val="24"/>
        </w:rPr>
      </w:pPr>
    </w:p>
    <w:p w:rsidR="00280B8F" w:rsidRPr="00580AC9" w:rsidRDefault="00280B8F" w:rsidP="003C2D6B">
      <w:pPr>
        <w:pStyle w:val="Tytu"/>
        <w:spacing w:before="0" w:after="0"/>
        <w:jc w:val="both"/>
        <w:rPr>
          <w:rFonts w:ascii="Times New Roman" w:hAnsi="Times New Roman" w:cs="Times New Roman"/>
          <w:b w:val="0"/>
          <w:bCs w:val="0"/>
          <w:color w:val="000000" w:themeColor="text1"/>
          <w:sz w:val="24"/>
          <w:szCs w:val="24"/>
        </w:rPr>
      </w:pPr>
    </w:p>
    <w:p w:rsidR="003C2D6B" w:rsidRPr="00F8042B" w:rsidRDefault="003C2D6B" w:rsidP="003C2D6B">
      <w:pPr>
        <w:pStyle w:val="Tytu"/>
        <w:spacing w:before="0" w:after="0"/>
        <w:jc w:val="both"/>
        <w:rPr>
          <w:rFonts w:ascii="Times New Roman" w:hAnsi="Times New Roman" w:cs="Times New Roman"/>
          <w:bCs w:val="0"/>
          <w:color w:val="000000" w:themeColor="text1"/>
          <w:sz w:val="24"/>
          <w:szCs w:val="24"/>
        </w:rPr>
      </w:pPr>
      <w:r w:rsidRPr="00F8042B">
        <w:rPr>
          <w:rFonts w:ascii="Times New Roman" w:hAnsi="Times New Roman" w:cs="Times New Roman"/>
          <w:bCs w:val="0"/>
          <w:color w:val="000000" w:themeColor="text1"/>
          <w:sz w:val="24"/>
          <w:szCs w:val="24"/>
        </w:rPr>
        <w:t>Tabela</w:t>
      </w:r>
      <w:r w:rsidR="00F8042B" w:rsidRPr="00F8042B">
        <w:rPr>
          <w:rFonts w:ascii="Times New Roman" w:hAnsi="Times New Roman" w:cs="Times New Roman"/>
          <w:bCs w:val="0"/>
          <w:color w:val="000000" w:themeColor="text1"/>
          <w:sz w:val="24"/>
          <w:szCs w:val="24"/>
        </w:rPr>
        <w:t xml:space="preserve"> n</w:t>
      </w:r>
      <w:r w:rsidR="007A24EB" w:rsidRPr="00F8042B">
        <w:rPr>
          <w:rFonts w:ascii="Times New Roman" w:hAnsi="Times New Roman" w:cs="Times New Roman"/>
          <w:bCs w:val="0"/>
          <w:color w:val="000000" w:themeColor="text1"/>
          <w:sz w:val="24"/>
          <w:szCs w:val="24"/>
        </w:rPr>
        <w:t xml:space="preserve">r </w:t>
      </w:r>
      <w:r w:rsidR="008D35FA">
        <w:rPr>
          <w:rFonts w:ascii="Times New Roman" w:hAnsi="Times New Roman" w:cs="Times New Roman"/>
          <w:bCs w:val="0"/>
          <w:color w:val="000000" w:themeColor="text1"/>
          <w:sz w:val="24"/>
          <w:szCs w:val="24"/>
        </w:rPr>
        <w:t>25</w:t>
      </w:r>
    </w:p>
    <w:p w:rsidR="003C2D6B" w:rsidRPr="00B328B6" w:rsidRDefault="003C2D6B" w:rsidP="003C2D6B">
      <w:pPr>
        <w:pStyle w:val="Tytu"/>
        <w:spacing w:before="0" w:after="0"/>
        <w:jc w:val="both"/>
        <w:rPr>
          <w:rFonts w:ascii="Times New Roman" w:hAnsi="Times New Roman" w:cs="Times New Roman"/>
          <w:bCs w:val="0"/>
          <w:color w:val="000000" w:themeColor="text1"/>
          <w:sz w:val="24"/>
          <w:szCs w:val="24"/>
        </w:rPr>
      </w:pPr>
      <w:r w:rsidRPr="00B328B6">
        <w:rPr>
          <w:rFonts w:ascii="Times New Roman" w:hAnsi="Times New Roman" w:cs="Times New Roman"/>
          <w:bCs w:val="0"/>
          <w:color w:val="000000" w:themeColor="text1"/>
          <w:sz w:val="24"/>
          <w:szCs w:val="24"/>
        </w:rPr>
        <w:t>Okres przebywania dzieci w pieczy instytucjonalnej</w:t>
      </w:r>
      <w:r w:rsidR="00B328B6">
        <w:rPr>
          <w:rFonts w:ascii="Times New Roman" w:hAnsi="Times New Roman" w:cs="Times New Roman"/>
          <w:bCs w:val="0"/>
          <w:color w:val="000000" w:themeColor="text1"/>
          <w:sz w:val="24"/>
          <w:szCs w:val="24"/>
        </w:rPr>
        <w:t>.</w:t>
      </w:r>
    </w:p>
    <w:p w:rsidR="003C2D6B" w:rsidRPr="00580AC9" w:rsidRDefault="003C2D6B" w:rsidP="003C2D6B">
      <w:pPr>
        <w:pStyle w:val="Tytu"/>
        <w:spacing w:before="0" w:after="0"/>
        <w:jc w:val="both"/>
        <w:rPr>
          <w:rFonts w:ascii="Times New Roman" w:hAnsi="Times New Roman" w:cs="Times New Roman"/>
          <w:b w:val="0"/>
          <w:bCs w:val="0"/>
          <w:color w:val="000000" w:themeColor="text1"/>
          <w:sz w:val="24"/>
          <w:szCs w:val="24"/>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1"/>
        <w:gridCol w:w="1134"/>
        <w:gridCol w:w="1134"/>
        <w:gridCol w:w="1134"/>
        <w:gridCol w:w="1134"/>
        <w:gridCol w:w="1134"/>
        <w:gridCol w:w="1134"/>
        <w:gridCol w:w="993"/>
      </w:tblGrid>
      <w:tr w:rsidR="003C2D6B" w:rsidRPr="00580AC9" w:rsidTr="00F8042B">
        <w:tc>
          <w:tcPr>
            <w:tcW w:w="1771"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Okres przebywania dzieci w pieczy instytucjonalnej</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 xml:space="preserve">do </w:t>
            </w:r>
          </w:p>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3 miesięcy</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powyżej                    3 do 6 miesięcy</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powyżej 6 do 12 miesięcy</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powyżej 1 roku do 2 lat</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powyżej              2 lat do 3 lat</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powyżej 3 lat</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Razem</w:t>
            </w:r>
          </w:p>
        </w:tc>
      </w:tr>
      <w:tr w:rsidR="003C2D6B" w:rsidRPr="00580AC9" w:rsidTr="00DF1945">
        <w:tc>
          <w:tcPr>
            <w:tcW w:w="1771"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Liczba dzieci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2D6B" w:rsidRPr="00580AC9" w:rsidRDefault="003C2D6B" w:rsidP="00D50E4D">
            <w:pPr>
              <w:pStyle w:val="Tytu"/>
              <w:spacing w:before="0" w:after="0"/>
              <w:contextualSpacing/>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60</w:t>
            </w:r>
          </w:p>
        </w:tc>
      </w:tr>
    </w:tbl>
    <w:p w:rsidR="00B328B6" w:rsidRPr="003A7C34" w:rsidRDefault="003C2D6B" w:rsidP="00B328B6">
      <w:pPr>
        <w:jc w:val="both"/>
        <w:rPr>
          <w:rFonts w:ascii="Times New Roman" w:hAnsi="Times New Roman"/>
          <w:bCs/>
          <w:i/>
          <w:color w:val="000000"/>
          <w:sz w:val="24"/>
          <w:szCs w:val="24"/>
        </w:rPr>
      </w:pPr>
      <w:r w:rsidRPr="00580AC9">
        <w:rPr>
          <w:rFonts w:ascii="Times New Roman" w:hAnsi="Times New Roman"/>
          <w:b/>
          <w:bCs/>
          <w:color w:val="000000" w:themeColor="text1"/>
          <w:sz w:val="24"/>
          <w:szCs w:val="24"/>
        </w:rPr>
        <w:t xml:space="preserve"> </w:t>
      </w:r>
      <w:r w:rsidR="00B328B6" w:rsidRPr="002B48A6">
        <w:rPr>
          <w:rFonts w:ascii="Times New Roman" w:hAnsi="Times New Roman"/>
          <w:bCs/>
          <w:i/>
          <w:color w:val="000000"/>
          <w:sz w:val="24"/>
          <w:szCs w:val="24"/>
        </w:rPr>
        <w:t>Żródło: dane PCPR we Włocławku</w:t>
      </w:r>
    </w:p>
    <w:p w:rsidR="003C2D6B" w:rsidRPr="00580AC9" w:rsidRDefault="003C2D6B" w:rsidP="00D50E4D">
      <w:pPr>
        <w:pStyle w:val="Tytu"/>
        <w:spacing w:before="0" w:after="0"/>
        <w:contextualSpacing/>
        <w:jc w:val="both"/>
        <w:rPr>
          <w:rFonts w:ascii="Times New Roman" w:hAnsi="Times New Roman" w:cs="Times New Roman"/>
          <w:b w:val="0"/>
          <w:bCs w:val="0"/>
          <w:color w:val="000000" w:themeColor="text1"/>
          <w:sz w:val="24"/>
          <w:szCs w:val="24"/>
        </w:rPr>
      </w:pPr>
      <w:r w:rsidRPr="00580AC9">
        <w:rPr>
          <w:rFonts w:ascii="Times New Roman" w:hAnsi="Times New Roman" w:cs="Times New Roman"/>
          <w:b w:val="0"/>
          <w:bCs w:val="0"/>
          <w:color w:val="000000" w:themeColor="text1"/>
          <w:sz w:val="24"/>
          <w:szCs w:val="24"/>
        </w:rPr>
        <w:t xml:space="preserve"> </w:t>
      </w:r>
    </w:p>
    <w:p w:rsidR="005B2AC6" w:rsidRPr="00580AC9" w:rsidRDefault="005B2AC6" w:rsidP="00D50E4D">
      <w:pPr>
        <w:pStyle w:val="Tytu"/>
        <w:spacing w:before="0" w:after="0"/>
        <w:contextualSpacing/>
        <w:jc w:val="both"/>
        <w:rPr>
          <w:rFonts w:ascii="Times New Roman" w:hAnsi="Times New Roman" w:cs="Times New Roman"/>
          <w:b w:val="0"/>
          <w:bCs w:val="0"/>
          <w:color w:val="000000" w:themeColor="text1"/>
          <w:sz w:val="24"/>
          <w:szCs w:val="24"/>
        </w:rPr>
      </w:pPr>
    </w:p>
    <w:p w:rsidR="00070DE6" w:rsidRPr="00D50E4D" w:rsidRDefault="00D75B49" w:rsidP="00D50E4D">
      <w:pPr>
        <w:spacing w:after="0" w:line="240" w:lineRule="auto"/>
        <w:contextualSpacing/>
        <w:jc w:val="both"/>
        <w:rPr>
          <w:rFonts w:ascii="Times New Roman" w:hAnsi="Times New Roman"/>
          <w:sz w:val="24"/>
          <w:szCs w:val="24"/>
        </w:rPr>
      </w:pPr>
      <w:r w:rsidRPr="00D50E4D">
        <w:rPr>
          <w:rFonts w:ascii="Times New Roman" w:hAnsi="Times New Roman"/>
          <w:sz w:val="24"/>
          <w:szCs w:val="24"/>
        </w:rPr>
        <w:t xml:space="preserve">Powiatowe Centrum Pomocy Rodzinie w </w:t>
      </w:r>
      <w:r w:rsidR="00F634C7" w:rsidRPr="00D50E4D">
        <w:rPr>
          <w:rFonts w:ascii="Times New Roman" w:hAnsi="Times New Roman"/>
          <w:sz w:val="24"/>
          <w:szCs w:val="24"/>
        </w:rPr>
        <w:t>Włocławku pomaga</w:t>
      </w:r>
      <w:r w:rsidRPr="00D50E4D">
        <w:rPr>
          <w:rFonts w:ascii="Times New Roman" w:hAnsi="Times New Roman"/>
          <w:sz w:val="24"/>
          <w:szCs w:val="24"/>
        </w:rPr>
        <w:t xml:space="preserve"> zaplanować proces</w:t>
      </w:r>
      <w:r w:rsidRPr="00D50E4D">
        <w:rPr>
          <w:rFonts w:ascii="Times New Roman" w:hAnsi="Times New Roman"/>
          <w:sz w:val="24"/>
          <w:szCs w:val="24"/>
        </w:rPr>
        <w:br/>
        <w:t xml:space="preserve"> usamodzielnienia tak, by przebiegał on sprawnie i zakończył się sukcesem. </w:t>
      </w:r>
    </w:p>
    <w:p w:rsidR="005B2AC6" w:rsidRDefault="005B2AC6" w:rsidP="00D50E4D">
      <w:pPr>
        <w:spacing w:after="0" w:line="240" w:lineRule="auto"/>
        <w:ind w:firstLine="708"/>
        <w:contextualSpacing/>
        <w:jc w:val="both"/>
        <w:rPr>
          <w:rFonts w:ascii="Times New Roman" w:hAnsi="Times New Roman"/>
          <w:sz w:val="24"/>
          <w:szCs w:val="24"/>
        </w:rPr>
      </w:pPr>
    </w:p>
    <w:p w:rsidR="00312D40" w:rsidRDefault="00312D40" w:rsidP="00D50E4D">
      <w:pPr>
        <w:spacing w:after="0" w:line="240" w:lineRule="auto"/>
        <w:ind w:firstLine="708"/>
        <w:contextualSpacing/>
        <w:jc w:val="both"/>
        <w:rPr>
          <w:rFonts w:ascii="Times New Roman" w:hAnsi="Times New Roman"/>
          <w:sz w:val="24"/>
          <w:szCs w:val="24"/>
        </w:rPr>
      </w:pPr>
    </w:p>
    <w:p w:rsidR="00312D40" w:rsidRDefault="00312D40" w:rsidP="00312D40">
      <w:pPr>
        <w:pStyle w:val="Akapitzlist"/>
        <w:numPr>
          <w:ilvl w:val="2"/>
          <w:numId w:val="15"/>
        </w:numPr>
        <w:spacing w:after="0" w:line="240" w:lineRule="auto"/>
        <w:ind w:left="426" w:hanging="426"/>
        <w:jc w:val="both"/>
        <w:rPr>
          <w:rFonts w:ascii="Times New Roman" w:hAnsi="Times New Roman"/>
          <w:b/>
          <w:sz w:val="24"/>
          <w:szCs w:val="24"/>
        </w:rPr>
      </w:pPr>
      <w:r w:rsidRPr="00312D40">
        <w:rPr>
          <w:rFonts w:ascii="Times New Roman" w:hAnsi="Times New Roman"/>
          <w:b/>
          <w:sz w:val="24"/>
          <w:szCs w:val="24"/>
        </w:rPr>
        <w:t>Finansowanie pieczy zastępczej.</w:t>
      </w:r>
    </w:p>
    <w:p w:rsidR="00312D40" w:rsidRDefault="00312D40" w:rsidP="00AA4D9C">
      <w:pPr>
        <w:pStyle w:val="Akapitzlist"/>
        <w:spacing w:after="0" w:line="240" w:lineRule="auto"/>
        <w:ind w:left="426" w:firstLine="0"/>
        <w:jc w:val="both"/>
        <w:rPr>
          <w:rFonts w:ascii="Times New Roman" w:hAnsi="Times New Roman"/>
          <w:b/>
          <w:sz w:val="24"/>
          <w:szCs w:val="24"/>
        </w:rPr>
      </w:pPr>
    </w:p>
    <w:p w:rsidR="00312D40" w:rsidRPr="00312D40" w:rsidRDefault="00312D40" w:rsidP="00312D40">
      <w:pPr>
        <w:pStyle w:val="Akapitzlist"/>
        <w:spacing w:after="0" w:line="240" w:lineRule="auto"/>
        <w:ind w:left="0" w:firstLine="0"/>
        <w:jc w:val="both"/>
        <w:rPr>
          <w:rFonts w:ascii="Times New Roman" w:hAnsi="Times New Roman"/>
          <w:sz w:val="24"/>
          <w:szCs w:val="24"/>
        </w:rPr>
      </w:pPr>
      <w:r w:rsidRPr="00312D40">
        <w:rPr>
          <w:rFonts w:ascii="Times New Roman" w:hAnsi="Times New Roman"/>
          <w:sz w:val="24"/>
          <w:szCs w:val="24"/>
        </w:rPr>
        <w:t>Organizowanie pieczy zastępczej je</w:t>
      </w:r>
      <w:r>
        <w:rPr>
          <w:rFonts w:ascii="Times New Roman" w:hAnsi="Times New Roman"/>
          <w:sz w:val="24"/>
          <w:szCs w:val="24"/>
        </w:rPr>
        <w:t>st zadaniem własnym powiatu, a ś</w:t>
      </w:r>
      <w:r w:rsidRPr="00312D40">
        <w:rPr>
          <w:rFonts w:ascii="Times New Roman" w:hAnsi="Times New Roman"/>
          <w:sz w:val="24"/>
          <w:szCs w:val="24"/>
        </w:rPr>
        <w:t>rodki na jej realizację zapewnia powiat w swoim budżecie.</w:t>
      </w:r>
    </w:p>
    <w:p w:rsidR="000A20D9" w:rsidRDefault="007E08F8" w:rsidP="00AA4D9C">
      <w:pPr>
        <w:spacing w:after="0" w:line="240" w:lineRule="auto"/>
        <w:contextualSpacing/>
        <w:jc w:val="both"/>
        <w:rPr>
          <w:rFonts w:ascii="Times New Roman" w:hAnsi="Times New Roman"/>
          <w:sz w:val="24"/>
          <w:szCs w:val="24"/>
        </w:rPr>
      </w:pPr>
      <w:r>
        <w:rPr>
          <w:rFonts w:ascii="Times New Roman" w:hAnsi="Times New Roman"/>
          <w:sz w:val="24"/>
          <w:szCs w:val="24"/>
        </w:rPr>
        <w:t xml:space="preserve">Powiat zobowiązany jest </w:t>
      </w:r>
      <w:r w:rsidR="00AA4D9C">
        <w:rPr>
          <w:rFonts w:ascii="Times New Roman" w:hAnsi="Times New Roman"/>
          <w:sz w:val="24"/>
          <w:szCs w:val="24"/>
        </w:rPr>
        <w:t xml:space="preserve">ponadto </w:t>
      </w:r>
      <w:r>
        <w:rPr>
          <w:rFonts w:ascii="Times New Roman" w:hAnsi="Times New Roman"/>
          <w:sz w:val="24"/>
          <w:szCs w:val="24"/>
        </w:rPr>
        <w:t xml:space="preserve">do ponoszenia wydatków na pokrycie kosztów pobytu dziecka w rodzinie zastępczej </w:t>
      </w:r>
      <w:r w:rsidR="003A7C34">
        <w:rPr>
          <w:rFonts w:ascii="Times New Roman" w:hAnsi="Times New Roman"/>
          <w:sz w:val="24"/>
          <w:szCs w:val="24"/>
        </w:rPr>
        <w:t xml:space="preserve">w </w:t>
      </w:r>
      <w:r>
        <w:rPr>
          <w:rFonts w:ascii="Times New Roman" w:hAnsi="Times New Roman"/>
          <w:sz w:val="24"/>
          <w:szCs w:val="24"/>
        </w:rPr>
        <w:t>innych powiatach, w przypadku gdy miejscem zamieszkania przed umieszczeniem dziecka w pieczy zastępczej był teren powiatu włocławskiego. Sytuację tą przedstawia tabela 26.</w:t>
      </w:r>
    </w:p>
    <w:p w:rsidR="007E08F8" w:rsidRDefault="007E08F8" w:rsidP="007E08F8">
      <w:pPr>
        <w:spacing w:after="0" w:line="240" w:lineRule="auto"/>
        <w:contextualSpacing/>
        <w:jc w:val="both"/>
        <w:rPr>
          <w:rFonts w:ascii="Times New Roman" w:hAnsi="Times New Roman"/>
          <w:sz w:val="24"/>
          <w:szCs w:val="24"/>
        </w:rPr>
      </w:pPr>
    </w:p>
    <w:p w:rsidR="00AA4D9C" w:rsidRDefault="00AA4D9C" w:rsidP="007E08F8">
      <w:pPr>
        <w:spacing w:after="0" w:line="240" w:lineRule="auto"/>
        <w:contextualSpacing/>
        <w:jc w:val="both"/>
        <w:rPr>
          <w:rFonts w:ascii="Times New Roman" w:hAnsi="Times New Roman"/>
          <w:sz w:val="24"/>
          <w:szCs w:val="24"/>
        </w:rPr>
      </w:pPr>
    </w:p>
    <w:p w:rsidR="007E08F8" w:rsidRPr="007E08F8" w:rsidRDefault="008D35FA" w:rsidP="007E08F8">
      <w:pPr>
        <w:spacing w:after="0" w:line="240" w:lineRule="auto"/>
        <w:contextualSpacing/>
        <w:jc w:val="both"/>
        <w:rPr>
          <w:rFonts w:ascii="Times New Roman" w:hAnsi="Times New Roman"/>
          <w:b/>
          <w:sz w:val="24"/>
          <w:szCs w:val="24"/>
        </w:rPr>
      </w:pPr>
      <w:r>
        <w:rPr>
          <w:rFonts w:ascii="Times New Roman" w:hAnsi="Times New Roman"/>
          <w:b/>
          <w:sz w:val="24"/>
          <w:szCs w:val="24"/>
        </w:rPr>
        <w:t>Tabela nr 26</w:t>
      </w:r>
    </w:p>
    <w:p w:rsidR="00070DE6" w:rsidRDefault="008D35FA" w:rsidP="00D50E4D">
      <w:pPr>
        <w:widowControl w:val="0"/>
        <w:tabs>
          <w:tab w:val="left" w:pos="9000"/>
        </w:tabs>
        <w:autoSpaceDE w:val="0"/>
        <w:autoSpaceDN w:val="0"/>
        <w:adjustRightInd w:val="0"/>
        <w:spacing w:before="2" w:after="0" w:line="240" w:lineRule="auto"/>
        <w:ind w:right="-108"/>
        <w:contextualSpacing/>
        <w:jc w:val="both"/>
        <w:rPr>
          <w:rFonts w:ascii="Times New Roman" w:hAnsi="Times New Roman"/>
          <w:b/>
          <w:sz w:val="24"/>
          <w:szCs w:val="24"/>
        </w:rPr>
      </w:pPr>
      <w:r w:rsidRPr="00B328B6">
        <w:rPr>
          <w:rFonts w:ascii="Times New Roman" w:hAnsi="Times New Roman"/>
          <w:b/>
          <w:sz w:val="24"/>
          <w:szCs w:val="24"/>
        </w:rPr>
        <w:t>Pokrycie kosztów pobytu dziecka w rodzinie zastępczej w innych powiatach</w:t>
      </w:r>
      <w:r w:rsidR="00B328B6">
        <w:rPr>
          <w:rFonts w:ascii="Times New Roman" w:hAnsi="Times New Roman"/>
          <w:b/>
          <w:sz w:val="24"/>
          <w:szCs w:val="24"/>
        </w:rPr>
        <w:t>.</w:t>
      </w:r>
    </w:p>
    <w:p w:rsidR="00B328B6" w:rsidRPr="00B328B6" w:rsidRDefault="00B328B6" w:rsidP="00D50E4D">
      <w:pPr>
        <w:widowControl w:val="0"/>
        <w:tabs>
          <w:tab w:val="left" w:pos="9000"/>
        </w:tabs>
        <w:autoSpaceDE w:val="0"/>
        <w:autoSpaceDN w:val="0"/>
        <w:adjustRightInd w:val="0"/>
        <w:spacing w:before="2" w:after="0" w:line="240" w:lineRule="auto"/>
        <w:ind w:right="-108"/>
        <w:contextualSpacing/>
        <w:jc w:val="both"/>
        <w:rPr>
          <w:rFonts w:ascii="Times New Roman" w:eastAsia="Arial Unicode MS" w:hAnsi="Times New Roman"/>
          <w:b/>
          <w:color w:val="000000"/>
          <w:spacing w:val="-10"/>
          <w:w w:val="9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1620"/>
      </w:tblGrid>
      <w:tr w:rsidR="00A15390" w:rsidRPr="00D50E4D" w:rsidTr="00F8042B">
        <w:tc>
          <w:tcPr>
            <w:tcW w:w="648" w:type="dxa"/>
            <w:shd w:val="clear" w:color="auto" w:fill="EEECE1" w:themeFill="background2"/>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Lp.</w:t>
            </w:r>
          </w:p>
        </w:tc>
        <w:tc>
          <w:tcPr>
            <w:tcW w:w="2880" w:type="dxa"/>
            <w:shd w:val="clear" w:color="auto" w:fill="EEECE1" w:themeFill="background2"/>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wyszczególnienie</w:t>
            </w:r>
          </w:p>
        </w:tc>
        <w:tc>
          <w:tcPr>
            <w:tcW w:w="1620" w:type="dxa"/>
            <w:shd w:val="clear" w:color="auto" w:fill="EEECE1" w:themeFill="background2"/>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liczba dzieci</w:t>
            </w:r>
          </w:p>
        </w:tc>
      </w:tr>
      <w:tr w:rsidR="00A15390" w:rsidRPr="00D50E4D" w:rsidTr="00B06452">
        <w:tc>
          <w:tcPr>
            <w:tcW w:w="648" w:type="dxa"/>
            <w:shd w:val="clear" w:color="auto" w:fill="auto"/>
          </w:tcPr>
          <w:p w:rsidR="007A69B9" w:rsidRDefault="007A69B9" w:rsidP="00D50E4D">
            <w:pPr>
              <w:spacing w:line="240" w:lineRule="auto"/>
              <w:contextualSpacing/>
              <w:jc w:val="center"/>
              <w:rPr>
                <w:rFonts w:ascii="Times New Roman" w:eastAsia="Times New Roman" w:hAnsi="Times New Roman"/>
                <w:sz w:val="24"/>
                <w:szCs w:val="24"/>
              </w:rPr>
            </w:pPr>
          </w:p>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c>
          <w:tcPr>
            <w:tcW w:w="2880" w:type="dxa"/>
            <w:shd w:val="clear" w:color="auto" w:fill="auto"/>
          </w:tcPr>
          <w:p w:rsidR="007A69B9" w:rsidRDefault="007A69B9" w:rsidP="00D50E4D">
            <w:pPr>
              <w:spacing w:line="240" w:lineRule="auto"/>
              <w:contextualSpacing/>
              <w:rPr>
                <w:rFonts w:ascii="Times New Roman" w:eastAsia="Times New Roman" w:hAnsi="Times New Roman"/>
                <w:sz w:val="24"/>
                <w:szCs w:val="24"/>
              </w:rPr>
            </w:pPr>
          </w:p>
          <w:p w:rsidR="00A15390"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Gmina Miasto Włocławek</w:t>
            </w:r>
          </w:p>
          <w:p w:rsidR="007A69B9" w:rsidRPr="00D50E4D" w:rsidRDefault="007A69B9" w:rsidP="00D50E4D">
            <w:pPr>
              <w:spacing w:line="240" w:lineRule="auto"/>
              <w:contextualSpacing/>
              <w:rPr>
                <w:rFonts w:ascii="Times New Roman" w:eastAsia="Times New Roman" w:hAnsi="Times New Roman"/>
                <w:sz w:val="24"/>
                <w:szCs w:val="24"/>
              </w:rPr>
            </w:pPr>
          </w:p>
        </w:tc>
        <w:tc>
          <w:tcPr>
            <w:tcW w:w="1620" w:type="dxa"/>
            <w:shd w:val="clear" w:color="auto" w:fill="auto"/>
          </w:tcPr>
          <w:p w:rsidR="007A69B9" w:rsidRDefault="007A69B9" w:rsidP="00D50E4D">
            <w:pPr>
              <w:spacing w:line="240" w:lineRule="auto"/>
              <w:contextualSpacing/>
              <w:jc w:val="center"/>
              <w:rPr>
                <w:rFonts w:ascii="Times New Roman" w:eastAsia="Times New Roman" w:hAnsi="Times New Roman"/>
                <w:sz w:val="24"/>
                <w:szCs w:val="24"/>
              </w:rPr>
            </w:pPr>
          </w:p>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r>
    </w:tbl>
    <w:p w:rsidR="00B328B6" w:rsidRPr="003A7C34" w:rsidRDefault="00B328B6" w:rsidP="00B328B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C146C6" w:rsidRPr="00D50E4D" w:rsidRDefault="00C146C6" w:rsidP="00D50E4D">
      <w:pPr>
        <w:spacing w:after="0" w:line="240" w:lineRule="auto"/>
        <w:contextualSpacing/>
        <w:jc w:val="both"/>
        <w:rPr>
          <w:rFonts w:ascii="Times New Roman" w:hAnsi="Times New Roman"/>
          <w:sz w:val="24"/>
          <w:szCs w:val="24"/>
        </w:rPr>
      </w:pPr>
    </w:p>
    <w:p w:rsidR="00B90857" w:rsidRPr="00AA4D9C" w:rsidRDefault="003A7C34" w:rsidP="00AA4D9C">
      <w:pPr>
        <w:pStyle w:val="Bezodstpw"/>
        <w:jc w:val="both"/>
        <w:rPr>
          <w:rFonts w:ascii="Times New Roman" w:hAnsi="Times New Roman"/>
          <w:spacing w:val="-10"/>
          <w:w w:val="95"/>
          <w:sz w:val="24"/>
          <w:szCs w:val="24"/>
        </w:rPr>
      </w:pPr>
      <w:r w:rsidRPr="00AA4D9C">
        <w:rPr>
          <w:rFonts w:ascii="Times New Roman" w:hAnsi="Times New Roman"/>
          <w:spacing w:val="-6"/>
          <w:sz w:val="24"/>
          <w:szCs w:val="24"/>
        </w:rPr>
        <w:t xml:space="preserve">Powiat </w:t>
      </w:r>
      <w:r w:rsidR="00F634C7" w:rsidRPr="00AA4D9C">
        <w:rPr>
          <w:rFonts w:ascii="Times New Roman" w:hAnsi="Times New Roman"/>
          <w:spacing w:val="-6"/>
          <w:sz w:val="24"/>
          <w:szCs w:val="24"/>
        </w:rPr>
        <w:t xml:space="preserve">włocławski </w:t>
      </w:r>
      <w:r w:rsidR="00A15390" w:rsidRPr="00AA4D9C">
        <w:rPr>
          <w:rFonts w:ascii="Times New Roman" w:hAnsi="Times New Roman"/>
          <w:spacing w:val="-6"/>
          <w:sz w:val="24"/>
          <w:szCs w:val="24"/>
        </w:rPr>
        <w:t>otrzymuje także zwrot środków za</w:t>
      </w:r>
      <w:r w:rsidR="00B90857" w:rsidRPr="00AA4D9C">
        <w:rPr>
          <w:rFonts w:ascii="Times New Roman" w:hAnsi="Times New Roman"/>
          <w:spacing w:val="-6"/>
          <w:sz w:val="24"/>
          <w:szCs w:val="24"/>
        </w:rPr>
        <w:t xml:space="preserve"> </w:t>
      </w:r>
      <w:r w:rsidR="00B90857" w:rsidRPr="00AA4D9C">
        <w:rPr>
          <w:rFonts w:ascii="Times New Roman" w:hAnsi="Times New Roman"/>
          <w:sz w:val="24"/>
          <w:szCs w:val="24"/>
        </w:rPr>
        <w:t xml:space="preserve">finansowanie wydatków na opiekę i wychowanie </w:t>
      </w:r>
      <w:r w:rsidR="00364046" w:rsidRPr="00AA4D9C">
        <w:rPr>
          <w:rFonts w:ascii="Times New Roman" w:hAnsi="Times New Roman"/>
          <w:sz w:val="24"/>
          <w:szCs w:val="24"/>
        </w:rPr>
        <w:t>24</w:t>
      </w:r>
      <w:r w:rsidR="00B90857" w:rsidRPr="00AA4D9C">
        <w:rPr>
          <w:rFonts w:ascii="Times New Roman" w:hAnsi="Times New Roman"/>
          <w:sz w:val="24"/>
          <w:szCs w:val="24"/>
        </w:rPr>
        <w:t xml:space="preserve"> dzieci pochodzących z terenów innych </w:t>
      </w:r>
      <w:r w:rsidR="00B90857" w:rsidRPr="00AA4D9C">
        <w:rPr>
          <w:rFonts w:ascii="Times New Roman" w:hAnsi="Times New Roman"/>
          <w:spacing w:val="-9"/>
          <w:sz w:val="24"/>
          <w:szCs w:val="24"/>
        </w:rPr>
        <w:t xml:space="preserve">powiatów umieszczonych </w:t>
      </w:r>
      <w:r w:rsidR="00F634C7" w:rsidRPr="00AA4D9C">
        <w:rPr>
          <w:rFonts w:ascii="Times New Roman" w:hAnsi="Times New Roman"/>
          <w:spacing w:val="-9"/>
          <w:sz w:val="24"/>
          <w:szCs w:val="24"/>
        </w:rPr>
        <w:t>w 1</w:t>
      </w:r>
      <w:r w:rsidR="00364046" w:rsidRPr="00AA4D9C">
        <w:rPr>
          <w:rFonts w:ascii="Times New Roman" w:hAnsi="Times New Roman"/>
          <w:spacing w:val="-9"/>
          <w:sz w:val="24"/>
          <w:szCs w:val="24"/>
        </w:rPr>
        <w:t>2</w:t>
      </w:r>
      <w:r w:rsidR="00F634C7" w:rsidRPr="00AA4D9C">
        <w:rPr>
          <w:rFonts w:ascii="Times New Roman" w:hAnsi="Times New Roman"/>
          <w:spacing w:val="-9"/>
          <w:sz w:val="24"/>
          <w:szCs w:val="24"/>
        </w:rPr>
        <w:t xml:space="preserve"> rodzinach</w:t>
      </w:r>
      <w:r w:rsidR="00B90857" w:rsidRPr="00AA4D9C">
        <w:rPr>
          <w:rFonts w:ascii="Times New Roman" w:hAnsi="Times New Roman"/>
          <w:spacing w:val="-9"/>
          <w:sz w:val="24"/>
          <w:szCs w:val="24"/>
        </w:rPr>
        <w:t xml:space="preserve"> zastępczych</w:t>
      </w:r>
      <w:r w:rsidR="00A15390" w:rsidRPr="00AA4D9C">
        <w:rPr>
          <w:rFonts w:ascii="Times New Roman" w:hAnsi="Times New Roman"/>
          <w:spacing w:val="-9"/>
          <w:sz w:val="24"/>
          <w:szCs w:val="24"/>
        </w:rPr>
        <w:t>.</w:t>
      </w:r>
    </w:p>
    <w:p w:rsidR="00A15390" w:rsidRDefault="00A15390" w:rsidP="00D50E4D">
      <w:pPr>
        <w:spacing w:after="0" w:line="240" w:lineRule="auto"/>
        <w:contextualSpacing/>
        <w:jc w:val="both"/>
        <w:rPr>
          <w:rFonts w:ascii="Times New Roman" w:hAnsi="Times New Roman"/>
          <w:sz w:val="24"/>
          <w:szCs w:val="24"/>
        </w:rPr>
      </w:pPr>
    </w:p>
    <w:p w:rsidR="00AA4D9C" w:rsidRDefault="00AA4D9C" w:rsidP="00D50E4D">
      <w:pPr>
        <w:spacing w:after="0" w:line="240" w:lineRule="auto"/>
        <w:contextualSpacing/>
        <w:jc w:val="both"/>
        <w:rPr>
          <w:rFonts w:ascii="Times New Roman" w:hAnsi="Times New Roman"/>
          <w:sz w:val="24"/>
          <w:szCs w:val="24"/>
        </w:rPr>
      </w:pPr>
    </w:p>
    <w:p w:rsidR="005130C8" w:rsidRPr="00A15390" w:rsidRDefault="008D35FA" w:rsidP="00D50E4D">
      <w:pPr>
        <w:spacing w:after="0" w:line="240" w:lineRule="auto"/>
        <w:contextualSpacing/>
        <w:jc w:val="both"/>
        <w:rPr>
          <w:rFonts w:ascii="Times New Roman" w:hAnsi="Times New Roman"/>
          <w:b/>
          <w:sz w:val="24"/>
          <w:szCs w:val="24"/>
        </w:rPr>
      </w:pPr>
      <w:r>
        <w:rPr>
          <w:rFonts w:ascii="Times New Roman" w:hAnsi="Times New Roman"/>
          <w:b/>
          <w:sz w:val="24"/>
          <w:szCs w:val="24"/>
        </w:rPr>
        <w:t>Tabela nr 27</w:t>
      </w:r>
    </w:p>
    <w:p w:rsidR="00B328B6" w:rsidRPr="00B328B6" w:rsidRDefault="008D35FA" w:rsidP="00B328B6">
      <w:pPr>
        <w:pStyle w:val="Bezodstpw"/>
        <w:jc w:val="both"/>
        <w:rPr>
          <w:rFonts w:ascii="Times New Roman" w:eastAsia="Times New Roman" w:hAnsi="Times New Roman"/>
          <w:b/>
          <w:sz w:val="24"/>
          <w:szCs w:val="24"/>
        </w:rPr>
      </w:pPr>
      <w:r w:rsidRPr="00B328B6">
        <w:rPr>
          <w:rFonts w:ascii="Times New Roman" w:hAnsi="Times New Roman"/>
          <w:b/>
          <w:spacing w:val="-6"/>
          <w:sz w:val="24"/>
          <w:szCs w:val="24"/>
        </w:rPr>
        <w:t xml:space="preserve">Zwrot środków dla </w:t>
      </w:r>
      <w:r w:rsidRPr="00B328B6">
        <w:rPr>
          <w:rFonts w:ascii="Times New Roman" w:hAnsi="Times New Roman"/>
          <w:b/>
          <w:sz w:val="24"/>
          <w:szCs w:val="24"/>
        </w:rPr>
        <w:t xml:space="preserve">powiatu włocławskiego za finansowanie wydatków na opiekę i wychowanie dzieci pochodzących z terenów innych </w:t>
      </w:r>
      <w:r w:rsidRPr="00B328B6">
        <w:rPr>
          <w:rFonts w:ascii="Times New Roman" w:hAnsi="Times New Roman"/>
          <w:b/>
          <w:spacing w:val="-9"/>
          <w:sz w:val="24"/>
          <w:szCs w:val="24"/>
        </w:rPr>
        <w:t>powiatów</w:t>
      </w:r>
      <w:r w:rsidR="00B328B6" w:rsidRPr="00B328B6">
        <w:rPr>
          <w:rFonts w:ascii="Times New Roman" w:eastAsia="Times New Roman" w:hAnsi="Times New Roman"/>
          <w:b/>
          <w:sz w:val="24"/>
          <w:szCs w:val="24"/>
        </w:rPr>
        <w:t>.</w:t>
      </w:r>
    </w:p>
    <w:p w:rsidR="00A15390" w:rsidRPr="00B328B6" w:rsidRDefault="008D35FA" w:rsidP="00D50E4D">
      <w:pPr>
        <w:spacing w:after="0" w:line="240" w:lineRule="auto"/>
        <w:contextualSpacing/>
        <w:jc w:val="both"/>
        <w:rPr>
          <w:rFonts w:ascii="Times New Roman" w:eastAsia="Times New Roman" w:hAnsi="Times New Roman"/>
          <w:sz w:val="24"/>
          <w:szCs w:val="24"/>
        </w:rPr>
      </w:pPr>
      <w:r w:rsidRPr="00B328B6">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440"/>
      </w:tblGrid>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Lp.</w:t>
            </w:r>
          </w:p>
        </w:tc>
        <w:tc>
          <w:tcPr>
            <w:tcW w:w="306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wyszczególnienie</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liczba dzieci</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aleksandrowski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augustowski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3</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3</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człuchowski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4</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kutnowski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5</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oleski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3</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6</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radziejowski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lastRenderedPageBreak/>
              <w:t>7</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rypiński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8</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sierpecki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9</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Miasto Sosnowiec</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10</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warszawski zachodni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11</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Gmina Miasto Włocławek</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7</w:t>
            </w:r>
          </w:p>
        </w:tc>
      </w:tr>
      <w:tr w:rsidR="00A15390" w:rsidRPr="00D50E4D" w:rsidTr="00B06452">
        <w:tc>
          <w:tcPr>
            <w:tcW w:w="648"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12</w:t>
            </w:r>
          </w:p>
        </w:tc>
        <w:tc>
          <w:tcPr>
            <w:tcW w:w="3060" w:type="dxa"/>
            <w:shd w:val="clear" w:color="auto" w:fill="auto"/>
          </w:tcPr>
          <w:p w:rsidR="00A15390" w:rsidRPr="00D50E4D" w:rsidRDefault="00A15390" w:rsidP="00D50E4D">
            <w:pPr>
              <w:spacing w:line="240" w:lineRule="auto"/>
              <w:contextualSpacing/>
              <w:rPr>
                <w:rFonts w:ascii="Times New Roman" w:eastAsia="Times New Roman" w:hAnsi="Times New Roman"/>
                <w:sz w:val="24"/>
                <w:szCs w:val="24"/>
              </w:rPr>
            </w:pPr>
            <w:r w:rsidRPr="00D50E4D">
              <w:rPr>
                <w:rFonts w:ascii="Times New Roman" w:eastAsia="Times New Roman" w:hAnsi="Times New Roman"/>
                <w:sz w:val="24"/>
                <w:szCs w:val="24"/>
              </w:rPr>
              <w:t>powiat wąbrzeski</w:t>
            </w:r>
          </w:p>
        </w:tc>
        <w:tc>
          <w:tcPr>
            <w:tcW w:w="1440" w:type="dxa"/>
            <w:shd w:val="clear" w:color="auto" w:fill="auto"/>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1</w:t>
            </w:r>
          </w:p>
        </w:tc>
      </w:tr>
      <w:tr w:rsidR="00A15390" w:rsidRPr="00D50E4D" w:rsidTr="00391970">
        <w:tc>
          <w:tcPr>
            <w:tcW w:w="3708" w:type="dxa"/>
            <w:gridSpan w:val="2"/>
            <w:shd w:val="clear" w:color="auto" w:fill="EEECE1" w:themeFill="background2"/>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Razem</w:t>
            </w:r>
          </w:p>
        </w:tc>
        <w:tc>
          <w:tcPr>
            <w:tcW w:w="1440" w:type="dxa"/>
            <w:shd w:val="clear" w:color="auto" w:fill="EEECE1" w:themeFill="background2"/>
          </w:tcPr>
          <w:p w:rsidR="00A15390" w:rsidRPr="00D50E4D" w:rsidRDefault="00A15390" w:rsidP="00D50E4D">
            <w:pPr>
              <w:spacing w:line="240" w:lineRule="auto"/>
              <w:contextualSpacing/>
              <w:jc w:val="center"/>
              <w:rPr>
                <w:rFonts w:ascii="Times New Roman" w:eastAsia="Times New Roman" w:hAnsi="Times New Roman"/>
                <w:sz w:val="24"/>
                <w:szCs w:val="24"/>
              </w:rPr>
            </w:pPr>
            <w:r w:rsidRPr="00D50E4D">
              <w:rPr>
                <w:rFonts w:ascii="Times New Roman" w:eastAsia="Times New Roman" w:hAnsi="Times New Roman"/>
                <w:sz w:val="24"/>
                <w:szCs w:val="24"/>
              </w:rPr>
              <w:t>24</w:t>
            </w:r>
          </w:p>
        </w:tc>
      </w:tr>
    </w:tbl>
    <w:p w:rsidR="00B328B6" w:rsidRPr="003A7C34" w:rsidRDefault="00B328B6" w:rsidP="00B328B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5130C8" w:rsidRPr="00D50E4D" w:rsidRDefault="005130C8" w:rsidP="00D50E4D">
      <w:pPr>
        <w:spacing w:after="0" w:line="240" w:lineRule="auto"/>
        <w:contextualSpacing/>
        <w:jc w:val="both"/>
        <w:rPr>
          <w:rFonts w:ascii="Times New Roman" w:hAnsi="Times New Roman"/>
          <w:sz w:val="24"/>
          <w:szCs w:val="24"/>
        </w:rPr>
      </w:pPr>
    </w:p>
    <w:p w:rsidR="003C2D6B" w:rsidRDefault="003C2D6B" w:rsidP="00724BE0">
      <w:pPr>
        <w:pStyle w:val="Tytu"/>
        <w:spacing w:before="0" w:after="0"/>
        <w:contextualSpacing/>
        <w:jc w:val="both"/>
        <w:rPr>
          <w:rFonts w:ascii="Times New Roman" w:hAnsi="Times New Roman" w:cs="Times New Roman"/>
          <w:b w:val="0"/>
          <w:bCs w:val="0"/>
          <w:color w:val="000000" w:themeColor="text1"/>
          <w:sz w:val="24"/>
          <w:szCs w:val="24"/>
        </w:rPr>
      </w:pPr>
      <w:r w:rsidRPr="00724BE0">
        <w:rPr>
          <w:rFonts w:ascii="Times New Roman" w:hAnsi="Times New Roman" w:cs="Times New Roman"/>
          <w:b w:val="0"/>
          <w:bCs w:val="0"/>
          <w:color w:val="000000" w:themeColor="text1"/>
          <w:sz w:val="24"/>
          <w:szCs w:val="24"/>
        </w:rPr>
        <w:t>W 2014 r. w Domu Dziecka w Lubieniu Kujawskim oraz Wielofunkcyjnej Placówce Opiekuńczo-Wychowawczej w Brzeziu przebywało 27</w:t>
      </w:r>
      <w:r w:rsidRPr="00724BE0">
        <w:rPr>
          <w:rFonts w:ascii="Times New Roman" w:hAnsi="Times New Roman" w:cs="Times New Roman"/>
          <w:bCs w:val="0"/>
          <w:color w:val="000000" w:themeColor="text1"/>
          <w:sz w:val="24"/>
          <w:szCs w:val="24"/>
        </w:rPr>
        <w:t xml:space="preserve"> </w:t>
      </w:r>
      <w:r w:rsidRPr="00724BE0">
        <w:rPr>
          <w:rFonts w:ascii="Times New Roman" w:hAnsi="Times New Roman" w:cs="Times New Roman"/>
          <w:b w:val="0"/>
          <w:bCs w:val="0"/>
          <w:color w:val="000000" w:themeColor="text1"/>
          <w:sz w:val="24"/>
          <w:szCs w:val="24"/>
        </w:rPr>
        <w:t xml:space="preserve">dzieci pochodzących z terenów innych powiatów. </w:t>
      </w:r>
    </w:p>
    <w:p w:rsidR="00A15390" w:rsidRDefault="00A15390" w:rsidP="00724BE0">
      <w:pPr>
        <w:pStyle w:val="Tytu"/>
        <w:spacing w:before="0" w:after="0"/>
        <w:contextualSpacing/>
        <w:jc w:val="both"/>
        <w:rPr>
          <w:rFonts w:ascii="Times New Roman" w:hAnsi="Times New Roman" w:cs="Times New Roman"/>
          <w:b w:val="0"/>
          <w:bCs w:val="0"/>
          <w:color w:val="000000" w:themeColor="text1"/>
          <w:sz w:val="24"/>
          <w:szCs w:val="24"/>
        </w:rPr>
      </w:pPr>
    </w:p>
    <w:p w:rsidR="00AA4D9C" w:rsidRDefault="00AA4D9C" w:rsidP="00724BE0">
      <w:pPr>
        <w:pStyle w:val="Tytu"/>
        <w:spacing w:before="0" w:after="0"/>
        <w:contextualSpacing/>
        <w:jc w:val="both"/>
        <w:rPr>
          <w:rFonts w:ascii="Times New Roman" w:hAnsi="Times New Roman" w:cs="Times New Roman"/>
          <w:b w:val="0"/>
          <w:bCs w:val="0"/>
          <w:color w:val="000000" w:themeColor="text1"/>
          <w:sz w:val="24"/>
          <w:szCs w:val="24"/>
        </w:rPr>
      </w:pPr>
    </w:p>
    <w:p w:rsidR="00AA4D9C" w:rsidRDefault="00AA4D9C" w:rsidP="00724BE0">
      <w:pPr>
        <w:pStyle w:val="Tytu"/>
        <w:spacing w:before="0" w:after="0"/>
        <w:contextualSpacing/>
        <w:jc w:val="both"/>
        <w:rPr>
          <w:rFonts w:ascii="Times New Roman" w:hAnsi="Times New Roman" w:cs="Times New Roman"/>
          <w:b w:val="0"/>
          <w:bCs w:val="0"/>
          <w:color w:val="000000" w:themeColor="text1"/>
          <w:sz w:val="24"/>
          <w:szCs w:val="24"/>
        </w:rPr>
      </w:pPr>
    </w:p>
    <w:p w:rsidR="00A15390" w:rsidRPr="00A15390" w:rsidRDefault="00DB4723" w:rsidP="00724BE0">
      <w:pPr>
        <w:pStyle w:val="Tytu"/>
        <w:spacing w:before="0" w:after="0"/>
        <w:contextualSpacing/>
        <w:jc w:val="both"/>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Ta</w:t>
      </w:r>
      <w:r w:rsidR="008D35FA">
        <w:rPr>
          <w:rFonts w:ascii="Times New Roman" w:hAnsi="Times New Roman" w:cs="Times New Roman"/>
          <w:bCs w:val="0"/>
          <w:color w:val="000000" w:themeColor="text1"/>
          <w:sz w:val="24"/>
          <w:szCs w:val="24"/>
        </w:rPr>
        <w:t>bela 28</w:t>
      </w:r>
    </w:p>
    <w:p w:rsidR="00A15390" w:rsidRDefault="008D35FA" w:rsidP="00724BE0">
      <w:pPr>
        <w:pStyle w:val="Tytu"/>
        <w:spacing w:before="0" w:after="0"/>
        <w:contextualSpacing/>
        <w:jc w:val="both"/>
        <w:rPr>
          <w:rFonts w:ascii="Times New Roman" w:hAnsi="Times New Roman" w:cs="Times New Roman"/>
          <w:bCs w:val="0"/>
          <w:color w:val="000000" w:themeColor="text1"/>
          <w:sz w:val="24"/>
          <w:szCs w:val="24"/>
        </w:rPr>
      </w:pPr>
      <w:r w:rsidRPr="00B328B6">
        <w:rPr>
          <w:rFonts w:ascii="Times New Roman" w:hAnsi="Times New Roman" w:cs="Times New Roman"/>
          <w:bCs w:val="0"/>
          <w:color w:val="000000" w:themeColor="text1"/>
          <w:sz w:val="24"/>
          <w:szCs w:val="24"/>
        </w:rPr>
        <w:t>Ilość dzieci przebywających na terenie powiatu włocławskiego pochodzących z terenów innych powiatów</w:t>
      </w:r>
      <w:r w:rsidR="00AA4D9C">
        <w:rPr>
          <w:rFonts w:ascii="Times New Roman" w:hAnsi="Times New Roman" w:cs="Times New Roman"/>
          <w:bCs w:val="0"/>
          <w:color w:val="000000" w:themeColor="text1"/>
          <w:sz w:val="24"/>
          <w:szCs w:val="24"/>
        </w:rPr>
        <w:t>.</w:t>
      </w:r>
    </w:p>
    <w:p w:rsidR="00AA4D9C" w:rsidRPr="00B328B6" w:rsidRDefault="00AA4D9C" w:rsidP="00724BE0">
      <w:pPr>
        <w:pStyle w:val="Tytu"/>
        <w:spacing w:before="0" w:after="0"/>
        <w:contextualSpacing/>
        <w:jc w:val="both"/>
        <w:rPr>
          <w:rFonts w:ascii="Times New Roman" w:hAnsi="Times New Roman" w:cs="Times New Roman"/>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28"/>
        <w:gridCol w:w="2679"/>
      </w:tblGrid>
      <w:tr w:rsidR="00A15390" w:rsidRPr="00724BE0" w:rsidTr="007E3622">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L.p.</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Miasto/Powiat </w:t>
            </w:r>
          </w:p>
        </w:tc>
        <w:tc>
          <w:tcPr>
            <w:tcW w:w="2679"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 xml:space="preserve">Liczba dzieci </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Włocławek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11</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2.</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Bydgoszcz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4</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3.</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Sosnowiec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4.</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Powiat wąbrzeski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3</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5.</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Powiat lipnowski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4</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6.</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Powiat iławski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2</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7.</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Łódź  </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8.</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Powiat Toruński</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r>
      <w:tr w:rsidR="00A15390" w:rsidRPr="00724BE0" w:rsidTr="00AA4D9C">
        <w:tblPrEx>
          <w:tblCellMar>
            <w:left w:w="70" w:type="dxa"/>
            <w:right w:w="70" w:type="dxa"/>
          </w:tblCellMar>
          <w:tblLook w:val="0000"/>
        </w:tblPrEx>
        <w:trPr>
          <w:trHeight w:val="285"/>
        </w:trPr>
        <w:tc>
          <w:tcPr>
            <w:tcW w:w="338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ind w:left="108"/>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Ogółem</w:t>
            </w:r>
          </w:p>
        </w:tc>
        <w:tc>
          <w:tcPr>
            <w:tcW w:w="2679"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27</w:t>
            </w:r>
          </w:p>
        </w:tc>
      </w:tr>
    </w:tbl>
    <w:p w:rsidR="00B328B6" w:rsidRPr="003A7C34" w:rsidRDefault="00B328B6" w:rsidP="00B328B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3C2D6B" w:rsidRPr="00724BE0" w:rsidRDefault="003C2D6B" w:rsidP="00724BE0">
      <w:pPr>
        <w:pStyle w:val="Tytu"/>
        <w:spacing w:before="0" w:after="0"/>
        <w:contextualSpacing/>
        <w:jc w:val="both"/>
        <w:rPr>
          <w:rFonts w:ascii="Times New Roman" w:hAnsi="Times New Roman" w:cs="Times New Roman"/>
          <w:b w:val="0"/>
          <w:bCs w:val="0"/>
          <w:color w:val="000000" w:themeColor="text1"/>
          <w:sz w:val="24"/>
          <w:szCs w:val="24"/>
        </w:rPr>
      </w:pPr>
      <w:r w:rsidRPr="00724BE0">
        <w:rPr>
          <w:rFonts w:ascii="Times New Roman" w:hAnsi="Times New Roman" w:cs="Times New Roman"/>
          <w:b w:val="0"/>
          <w:bCs w:val="0"/>
          <w:color w:val="000000" w:themeColor="text1"/>
          <w:sz w:val="24"/>
          <w:szCs w:val="24"/>
        </w:rPr>
        <w:t xml:space="preserve"> </w:t>
      </w:r>
    </w:p>
    <w:p w:rsidR="003C2D6B" w:rsidRPr="00724BE0" w:rsidRDefault="003C2D6B" w:rsidP="00724BE0">
      <w:pPr>
        <w:pStyle w:val="Tytu"/>
        <w:ind w:firstLine="708"/>
        <w:contextualSpacing/>
        <w:jc w:val="both"/>
        <w:rPr>
          <w:rFonts w:ascii="Times New Roman" w:hAnsi="Times New Roman" w:cs="Times New Roman"/>
          <w:b w:val="0"/>
          <w:bCs w:val="0"/>
          <w:color w:val="000000" w:themeColor="text1"/>
          <w:sz w:val="24"/>
          <w:szCs w:val="24"/>
        </w:rPr>
      </w:pPr>
      <w:r w:rsidRPr="00724BE0">
        <w:rPr>
          <w:rFonts w:ascii="Times New Roman" w:hAnsi="Times New Roman" w:cs="Times New Roman"/>
          <w:b w:val="0"/>
          <w:bCs w:val="0"/>
          <w:color w:val="000000" w:themeColor="text1"/>
          <w:sz w:val="24"/>
          <w:szCs w:val="24"/>
        </w:rPr>
        <w:t xml:space="preserve">W </w:t>
      </w:r>
      <w:r w:rsidR="00F20F57">
        <w:rPr>
          <w:rFonts w:ascii="Times New Roman" w:hAnsi="Times New Roman" w:cs="Times New Roman"/>
          <w:b w:val="0"/>
          <w:bCs w:val="0"/>
          <w:color w:val="000000" w:themeColor="text1"/>
          <w:sz w:val="24"/>
          <w:szCs w:val="24"/>
        </w:rPr>
        <w:t>2014r.</w:t>
      </w:r>
      <w:r w:rsidRPr="00724BE0">
        <w:rPr>
          <w:rFonts w:ascii="Times New Roman" w:hAnsi="Times New Roman" w:cs="Times New Roman"/>
          <w:b w:val="0"/>
          <w:bCs w:val="0"/>
          <w:color w:val="000000" w:themeColor="text1"/>
          <w:sz w:val="24"/>
          <w:szCs w:val="24"/>
        </w:rPr>
        <w:t xml:space="preserve"> w placówkach opiekuńczo-wychowawczych funkcjonujących poza powiatem przebywało łącznie 6 dzieci pochodzących z powiatu włocławskiego. </w:t>
      </w:r>
      <w:r w:rsidR="00254E6D">
        <w:rPr>
          <w:rFonts w:ascii="Times New Roman" w:hAnsi="Times New Roman" w:cs="Times New Roman"/>
          <w:b w:val="0"/>
          <w:bCs w:val="0"/>
          <w:color w:val="000000" w:themeColor="text1"/>
          <w:sz w:val="24"/>
          <w:szCs w:val="24"/>
        </w:rPr>
        <w:t>Szczegóły w tabeli nr 29.</w:t>
      </w:r>
    </w:p>
    <w:p w:rsidR="003C2D6B" w:rsidRDefault="003C2D6B" w:rsidP="00724BE0">
      <w:pPr>
        <w:pStyle w:val="Tytu"/>
        <w:contextualSpacing/>
        <w:jc w:val="both"/>
        <w:rPr>
          <w:rFonts w:ascii="Times New Roman" w:hAnsi="Times New Roman" w:cs="Times New Roman"/>
          <w:b w:val="0"/>
          <w:bCs w:val="0"/>
          <w:color w:val="000000" w:themeColor="text1"/>
          <w:sz w:val="24"/>
          <w:szCs w:val="24"/>
        </w:rPr>
      </w:pPr>
    </w:p>
    <w:p w:rsidR="00254E6D" w:rsidRDefault="00C4528B" w:rsidP="00724BE0">
      <w:pPr>
        <w:pStyle w:val="Tytu"/>
        <w:contextualSpacing/>
        <w:jc w:val="both"/>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Tabela nr 29</w:t>
      </w:r>
    </w:p>
    <w:p w:rsidR="00C4528B" w:rsidRDefault="00C4528B" w:rsidP="00724BE0">
      <w:pPr>
        <w:pStyle w:val="Tytu"/>
        <w:contextualSpacing/>
        <w:jc w:val="both"/>
        <w:rPr>
          <w:rFonts w:ascii="Times New Roman" w:hAnsi="Times New Roman" w:cs="Times New Roman"/>
          <w:bCs w:val="0"/>
          <w:color w:val="000000" w:themeColor="text1"/>
          <w:sz w:val="24"/>
          <w:szCs w:val="24"/>
        </w:rPr>
      </w:pPr>
      <w:r w:rsidRPr="00AA4D9C">
        <w:rPr>
          <w:rFonts w:ascii="Times New Roman" w:hAnsi="Times New Roman" w:cs="Times New Roman"/>
          <w:bCs w:val="0"/>
          <w:color w:val="000000" w:themeColor="text1"/>
          <w:sz w:val="24"/>
          <w:szCs w:val="24"/>
        </w:rPr>
        <w:t>Ilość dzieci z powiatu włocławskiego przebywających poza powiatem</w:t>
      </w:r>
      <w:r w:rsidR="00AA4D9C">
        <w:rPr>
          <w:rFonts w:ascii="Times New Roman" w:hAnsi="Times New Roman" w:cs="Times New Roman"/>
          <w:bCs w:val="0"/>
          <w:color w:val="000000" w:themeColor="text1"/>
          <w:sz w:val="24"/>
          <w:szCs w:val="24"/>
        </w:rPr>
        <w:t>.</w:t>
      </w:r>
    </w:p>
    <w:p w:rsidR="00AA4D9C" w:rsidRPr="00AA4D9C" w:rsidRDefault="00AA4D9C" w:rsidP="00724BE0">
      <w:pPr>
        <w:pStyle w:val="Tytu"/>
        <w:contextualSpacing/>
        <w:jc w:val="both"/>
        <w:rPr>
          <w:rFonts w:ascii="Times New Roman" w:hAnsi="Times New Roman" w:cs="Times New Roman"/>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30"/>
        <w:gridCol w:w="2016"/>
      </w:tblGrid>
      <w:tr w:rsidR="00A15390" w:rsidRPr="00724BE0" w:rsidTr="007E3622">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L.p.</w:t>
            </w:r>
          </w:p>
        </w:tc>
        <w:tc>
          <w:tcPr>
            <w:tcW w:w="3830"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Miasto/Powiat</w:t>
            </w:r>
          </w:p>
        </w:tc>
        <w:tc>
          <w:tcPr>
            <w:tcW w:w="2016"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Liczba dzieci</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Włocławek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3</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2. </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Miasto Piotrków Trybunalski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1</w:t>
            </w:r>
          </w:p>
        </w:tc>
      </w:tr>
      <w:tr w:rsidR="00A15390" w:rsidRPr="00724BE0" w:rsidTr="00DF1945">
        <w:tc>
          <w:tcPr>
            <w:tcW w:w="959"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3.</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both"/>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 xml:space="preserve">Powiat Kazimierski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A15390" w:rsidRPr="00724BE0" w:rsidRDefault="00A15390" w:rsidP="00724BE0">
            <w:pPr>
              <w:spacing w:line="240" w:lineRule="auto"/>
              <w:contextualSpacing/>
              <w:jc w:val="center"/>
              <w:rPr>
                <w:rFonts w:ascii="Times New Roman" w:eastAsia="Times New Roman" w:hAnsi="Times New Roman"/>
                <w:color w:val="000000" w:themeColor="text1"/>
                <w:sz w:val="24"/>
                <w:szCs w:val="24"/>
              </w:rPr>
            </w:pPr>
            <w:r w:rsidRPr="00724BE0">
              <w:rPr>
                <w:rFonts w:ascii="Times New Roman" w:eastAsia="Times New Roman" w:hAnsi="Times New Roman"/>
                <w:color w:val="000000" w:themeColor="text1"/>
                <w:sz w:val="24"/>
                <w:szCs w:val="24"/>
              </w:rPr>
              <w:t>2</w:t>
            </w:r>
          </w:p>
        </w:tc>
      </w:tr>
      <w:tr w:rsidR="00A15390" w:rsidRPr="00724BE0" w:rsidTr="00391970">
        <w:tblPrEx>
          <w:tblCellMar>
            <w:left w:w="70" w:type="dxa"/>
            <w:right w:w="70" w:type="dxa"/>
          </w:tblCellMar>
          <w:tblLook w:val="0000"/>
        </w:tblPrEx>
        <w:trPr>
          <w:trHeight w:val="77"/>
        </w:trPr>
        <w:tc>
          <w:tcPr>
            <w:tcW w:w="4789"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ind w:left="108"/>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Ogółem</w:t>
            </w:r>
          </w:p>
        </w:tc>
        <w:tc>
          <w:tcPr>
            <w:tcW w:w="2016" w:type="dxa"/>
            <w:tcBorders>
              <w:top w:val="single" w:sz="4" w:space="0" w:color="auto"/>
              <w:left w:val="single" w:sz="4" w:space="0" w:color="auto"/>
              <w:bottom w:val="single" w:sz="4" w:space="0" w:color="auto"/>
              <w:right w:val="single" w:sz="4" w:space="0" w:color="auto"/>
            </w:tcBorders>
            <w:shd w:val="clear" w:color="auto" w:fill="EEECE1" w:themeFill="background2"/>
          </w:tcPr>
          <w:p w:rsidR="00A15390" w:rsidRPr="00724BE0" w:rsidRDefault="00A15390" w:rsidP="00724BE0">
            <w:pPr>
              <w:spacing w:line="240" w:lineRule="auto"/>
              <w:contextualSpacing/>
              <w:jc w:val="center"/>
              <w:rPr>
                <w:rFonts w:ascii="Times New Roman" w:eastAsia="Times New Roman" w:hAnsi="Times New Roman"/>
                <w:bCs/>
                <w:color w:val="000000" w:themeColor="text1"/>
                <w:sz w:val="24"/>
                <w:szCs w:val="24"/>
              </w:rPr>
            </w:pPr>
            <w:r w:rsidRPr="00724BE0">
              <w:rPr>
                <w:rFonts w:ascii="Times New Roman" w:eastAsia="Times New Roman" w:hAnsi="Times New Roman"/>
                <w:bCs/>
                <w:color w:val="000000" w:themeColor="text1"/>
                <w:sz w:val="24"/>
                <w:szCs w:val="24"/>
              </w:rPr>
              <w:t>6</w:t>
            </w:r>
          </w:p>
        </w:tc>
      </w:tr>
    </w:tbl>
    <w:p w:rsidR="00B328B6" w:rsidRPr="003A7C34" w:rsidRDefault="00B328B6" w:rsidP="00B328B6">
      <w:pPr>
        <w:jc w:val="both"/>
        <w:rPr>
          <w:rFonts w:ascii="Times New Roman" w:hAnsi="Times New Roman"/>
          <w:bCs/>
          <w:i/>
          <w:color w:val="000000"/>
          <w:sz w:val="24"/>
          <w:szCs w:val="24"/>
        </w:rPr>
      </w:pPr>
      <w:r w:rsidRPr="002B48A6">
        <w:rPr>
          <w:rFonts w:ascii="Times New Roman" w:hAnsi="Times New Roman"/>
          <w:bCs/>
          <w:i/>
          <w:color w:val="000000"/>
          <w:sz w:val="24"/>
          <w:szCs w:val="24"/>
        </w:rPr>
        <w:t>Żródło: dane PCPR we Włocławku</w:t>
      </w:r>
    </w:p>
    <w:p w:rsidR="003C2D6B" w:rsidRPr="00724BE0" w:rsidRDefault="003C2D6B" w:rsidP="00724BE0">
      <w:pPr>
        <w:pStyle w:val="Tytu"/>
        <w:spacing w:before="0" w:after="0"/>
        <w:contextualSpacing/>
        <w:jc w:val="both"/>
        <w:rPr>
          <w:rFonts w:ascii="Times New Roman" w:hAnsi="Times New Roman" w:cs="Times New Roman"/>
          <w:b w:val="0"/>
          <w:bCs w:val="0"/>
          <w:color w:val="000000" w:themeColor="text1"/>
          <w:sz w:val="24"/>
          <w:szCs w:val="24"/>
        </w:rPr>
      </w:pPr>
    </w:p>
    <w:p w:rsidR="003C2D6B" w:rsidRPr="00724BE0" w:rsidRDefault="003C2D6B" w:rsidP="003C2D6B">
      <w:pPr>
        <w:pStyle w:val="Tytu"/>
        <w:spacing w:before="0" w:after="0"/>
        <w:jc w:val="both"/>
        <w:rPr>
          <w:rFonts w:ascii="Times New Roman" w:hAnsi="Times New Roman" w:cs="Times New Roman"/>
          <w:b w:val="0"/>
          <w:bCs w:val="0"/>
          <w:color w:val="000000" w:themeColor="text1"/>
          <w:sz w:val="24"/>
          <w:szCs w:val="24"/>
        </w:rPr>
      </w:pPr>
    </w:p>
    <w:p w:rsidR="00E34233" w:rsidRPr="005F1848" w:rsidRDefault="00E34233" w:rsidP="00020E89">
      <w:pPr>
        <w:spacing w:after="0" w:line="360" w:lineRule="auto"/>
        <w:jc w:val="both"/>
        <w:rPr>
          <w:rFonts w:ascii="Times New Roman" w:hAnsi="Times New Roman"/>
          <w:b/>
          <w:sz w:val="24"/>
          <w:szCs w:val="24"/>
        </w:rPr>
      </w:pPr>
      <w:r>
        <w:rPr>
          <w:rFonts w:ascii="Times New Roman" w:hAnsi="Times New Roman"/>
          <w:b/>
          <w:sz w:val="24"/>
          <w:szCs w:val="24"/>
        </w:rPr>
        <w:t>3.5</w:t>
      </w:r>
      <w:r w:rsidR="00AA4D9C">
        <w:rPr>
          <w:rFonts w:ascii="Times New Roman" w:hAnsi="Times New Roman"/>
          <w:b/>
          <w:sz w:val="24"/>
          <w:szCs w:val="24"/>
        </w:rPr>
        <w:t>.</w:t>
      </w:r>
      <w:r>
        <w:rPr>
          <w:rFonts w:ascii="Times New Roman" w:hAnsi="Times New Roman"/>
          <w:b/>
          <w:sz w:val="24"/>
          <w:szCs w:val="24"/>
        </w:rPr>
        <w:t xml:space="preserve"> Przemoc w rodzinie</w:t>
      </w:r>
      <w:r w:rsidR="00AA4D9C">
        <w:rPr>
          <w:rFonts w:ascii="Times New Roman" w:hAnsi="Times New Roman"/>
          <w:b/>
          <w:sz w:val="24"/>
          <w:szCs w:val="24"/>
        </w:rPr>
        <w:t>.</w:t>
      </w:r>
    </w:p>
    <w:p w:rsidR="00A15390" w:rsidRDefault="005F1848" w:rsidP="00724BE0">
      <w:pPr>
        <w:spacing w:after="0" w:line="240" w:lineRule="auto"/>
        <w:contextualSpacing/>
        <w:jc w:val="both"/>
        <w:rPr>
          <w:rFonts w:ascii="Times New Roman" w:hAnsi="Times New Roman"/>
          <w:sz w:val="24"/>
          <w:szCs w:val="24"/>
        </w:rPr>
      </w:pPr>
      <w:r w:rsidRPr="00E34233">
        <w:rPr>
          <w:rFonts w:ascii="Times New Roman" w:hAnsi="Times New Roman"/>
          <w:sz w:val="24"/>
          <w:szCs w:val="24"/>
        </w:rPr>
        <w:t xml:space="preserve">Ustawa o przeciwdziałaniu przemocy w rodzinie w art. 2 pkt 2 określa przemoc w rodzinie jako „jednorazowe albo powtarzające się umyślne działanie lub zaniechanie naruszające </w:t>
      </w:r>
      <w:r w:rsidRPr="00E34233">
        <w:rPr>
          <w:rFonts w:ascii="Times New Roman" w:hAnsi="Times New Roman"/>
          <w:sz w:val="24"/>
          <w:szCs w:val="24"/>
        </w:rPr>
        <w:lastRenderedPageBreak/>
        <w:t>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w:t>
      </w:r>
      <w:r w:rsidRPr="005F1848">
        <w:rPr>
          <w:b/>
        </w:rPr>
        <w:t xml:space="preserve"> </w:t>
      </w:r>
      <w:r w:rsidRPr="00E34233">
        <w:rPr>
          <w:rFonts w:ascii="Times New Roman" w:hAnsi="Times New Roman"/>
          <w:sz w:val="24"/>
          <w:szCs w:val="24"/>
        </w:rPr>
        <w:t xml:space="preserve">dotkniętych przemocą”. </w:t>
      </w:r>
    </w:p>
    <w:p w:rsidR="00A15390" w:rsidRDefault="00A15390" w:rsidP="00724BE0">
      <w:pPr>
        <w:spacing w:after="0" w:line="240" w:lineRule="auto"/>
        <w:contextualSpacing/>
        <w:jc w:val="both"/>
        <w:rPr>
          <w:rFonts w:ascii="Times New Roman" w:hAnsi="Times New Roman"/>
          <w:sz w:val="24"/>
          <w:szCs w:val="24"/>
        </w:rPr>
      </w:pPr>
      <w:r>
        <w:rPr>
          <w:rFonts w:ascii="Times New Roman" w:hAnsi="Times New Roman"/>
          <w:sz w:val="24"/>
          <w:szCs w:val="24"/>
        </w:rPr>
        <w:t>Przemoc w rodzinie to zjawisko, które nie powinno występować. Niestety ma ona miejsce i bardzo często jest ukrywana przez osoby jej doznające</w:t>
      </w:r>
      <w:r w:rsidR="00D32BB0">
        <w:rPr>
          <w:rFonts w:ascii="Times New Roman" w:hAnsi="Times New Roman"/>
          <w:sz w:val="24"/>
          <w:szCs w:val="24"/>
        </w:rPr>
        <w:t>.</w:t>
      </w:r>
      <w:r>
        <w:rPr>
          <w:rFonts w:ascii="Times New Roman" w:hAnsi="Times New Roman"/>
          <w:sz w:val="24"/>
          <w:szCs w:val="24"/>
        </w:rPr>
        <w:t xml:space="preserve"> Osoby z najbliższego otoczenia także nie decydują się na </w:t>
      </w:r>
      <w:r w:rsidR="00254E6D">
        <w:rPr>
          <w:rFonts w:ascii="Times New Roman" w:hAnsi="Times New Roman"/>
          <w:sz w:val="24"/>
          <w:szCs w:val="24"/>
        </w:rPr>
        <w:t>zgłoszenie podejrzenia występowania przemocy, mimo świadomości rozgrywającego się w pobliżu dramatu. Ofiary przemocy lub osoby im bliskie najczęściej szukają wsparcia w jednostkach pomocy społecznej usytuowanych najbliżej ich miejsca zamieszkania tj. w gminnych lub miejskich ośrodkach pomocy społecznej.</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t xml:space="preserve">Ze względu na przyjęte strategie działania sprawcy wyodrębnia się następujące rodzaje przemocy: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fizyczna (naruszanie nietykalności fizycznej) - to wszelkiego rodzaju bezpośrednie działanie z użyciem siły,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psychiczna (naruszanie godności osobistej) – to działanie prowadzące do zniszczenia pozytywnego obrazu własnej osoby i obniżenia poczucia własnej wartości oraz sprawowanie przez sprawcę psychicznej kontroli nad ofiarą,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seksualna (naruszanie intymności) - to wymuszanie różnego rodzaju niechcianych zachowań w celu zaspokojenia potrzeb seksualnych sprawcy, Strategia Rozwiązywania Problemów Społecznych Powiatu Kozienickiego na lata 2015-2020 75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ekonomiczna (naruszanie własności) - to działanie mające na celu całkowite uzależnienie finansowe ofiary od sprawcy,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polegająca na osaczeniu - np. ciągłe chodzenie za kimś, dzwonienie do niego w celu wyrządzenia mu krzywdy lub zastraszania,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przemoc w wymiarze społecznym np. zakazywanie osobie kontaktów z rodziną, przyjaciółmi, zabranianie wychodzenia z domu, upokarzanie jej w miejscach publicznych, </w:t>
      </w:r>
    </w:p>
    <w:p w:rsidR="00D32BB0" w:rsidRPr="00E34233" w:rsidRDefault="00D32BB0" w:rsidP="00D32BB0">
      <w:pPr>
        <w:spacing w:after="0" w:line="240" w:lineRule="auto"/>
        <w:contextualSpacing/>
        <w:jc w:val="both"/>
        <w:rPr>
          <w:rFonts w:ascii="Times New Roman" w:hAnsi="Times New Roman"/>
          <w:sz w:val="24"/>
          <w:szCs w:val="24"/>
        </w:rPr>
      </w:pPr>
      <w:r w:rsidRPr="00E34233">
        <w:rPr>
          <w:rFonts w:ascii="Times New Roman" w:hAnsi="Times New Roman"/>
          <w:sz w:val="24"/>
          <w:szCs w:val="24"/>
        </w:rPr>
        <w:sym w:font="Symbol" w:char="F0B7"/>
      </w:r>
      <w:r w:rsidRPr="00E34233">
        <w:rPr>
          <w:rFonts w:ascii="Times New Roman" w:hAnsi="Times New Roman"/>
          <w:sz w:val="24"/>
          <w:szCs w:val="24"/>
        </w:rPr>
        <w:t xml:space="preserve"> zaniedbanie to stan ciągłego niezaspokojenia podstawowych potrzeb fizycznych i emocjonalnych dziecka, odrzucenie emocjonalne, brak zainteresowania jego rozwojem, stanem zdrowia, higieną, właściwym odżywianiem i ubieraniem. Może dotyczyć także innych osób zależnych np. starszych czy niepełnosprawnych. </w:t>
      </w:r>
    </w:p>
    <w:p w:rsidR="00D32BB0" w:rsidRDefault="00D32BB0" w:rsidP="00724BE0">
      <w:pPr>
        <w:spacing w:after="0" w:line="240" w:lineRule="auto"/>
        <w:contextualSpacing/>
        <w:jc w:val="both"/>
        <w:rPr>
          <w:rFonts w:ascii="Times New Roman" w:hAnsi="Times New Roman"/>
          <w:sz w:val="24"/>
          <w:szCs w:val="24"/>
        </w:rPr>
      </w:pPr>
    </w:p>
    <w:p w:rsidR="00254E6D" w:rsidRDefault="00254E6D"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Liczbą rodzin oraz osób w rodzinie objętych wsparciem przez miejskie, miejsko-gminne i gminne ośrodki pomocy społecznej działające na terenie powiatu przedstawia poniższa tabela.</w:t>
      </w:r>
    </w:p>
    <w:p w:rsidR="00254E6D" w:rsidRDefault="00254E6D" w:rsidP="00724BE0">
      <w:pPr>
        <w:spacing w:after="0" w:line="240" w:lineRule="auto"/>
        <w:contextualSpacing/>
        <w:jc w:val="both"/>
        <w:rPr>
          <w:rFonts w:ascii="Times New Roman" w:hAnsi="Times New Roman"/>
          <w:sz w:val="24"/>
          <w:szCs w:val="24"/>
        </w:rPr>
      </w:pPr>
    </w:p>
    <w:p w:rsidR="00254E6D" w:rsidRDefault="00254E6D" w:rsidP="00724BE0">
      <w:pPr>
        <w:spacing w:after="0" w:line="240" w:lineRule="auto"/>
        <w:contextualSpacing/>
        <w:jc w:val="both"/>
        <w:rPr>
          <w:rFonts w:ascii="Times New Roman" w:hAnsi="Times New Roman"/>
          <w:sz w:val="24"/>
          <w:szCs w:val="24"/>
        </w:rPr>
      </w:pPr>
    </w:p>
    <w:p w:rsidR="00254E6D" w:rsidRDefault="00DB4723" w:rsidP="000040F7">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Tabela nr </w:t>
      </w:r>
      <w:r w:rsidR="008F7AFB">
        <w:rPr>
          <w:rFonts w:ascii="Times New Roman" w:hAnsi="Times New Roman"/>
          <w:b/>
          <w:sz w:val="24"/>
          <w:szCs w:val="24"/>
        </w:rPr>
        <w:t>30</w:t>
      </w:r>
    </w:p>
    <w:p w:rsidR="00C4528B" w:rsidRPr="00AA4D9C" w:rsidRDefault="00C4528B" w:rsidP="000040F7">
      <w:pPr>
        <w:spacing w:after="0" w:line="240" w:lineRule="auto"/>
        <w:contextualSpacing/>
        <w:jc w:val="both"/>
        <w:rPr>
          <w:rFonts w:ascii="Times New Roman" w:hAnsi="Times New Roman"/>
          <w:b/>
          <w:sz w:val="24"/>
          <w:szCs w:val="24"/>
        </w:rPr>
      </w:pPr>
      <w:r w:rsidRPr="00AA4D9C">
        <w:rPr>
          <w:rFonts w:ascii="Times New Roman" w:hAnsi="Times New Roman"/>
          <w:b/>
          <w:sz w:val="24"/>
          <w:szCs w:val="24"/>
        </w:rPr>
        <w:t>Liczba rodzin oraz osób w rodzinie objętych wsparciem przez miejskie, miejsko-gminne i gminne ośrodki pomocy społecznej działające na terenie powiatu włocławskiego</w:t>
      </w:r>
      <w:r w:rsidR="008F7AFB" w:rsidRPr="00AA4D9C">
        <w:rPr>
          <w:rFonts w:ascii="Times New Roman" w:hAnsi="Times New Roman"/>
          <w:b/>
          <w:sz w:val="24"/>
          <w:szCs w:val="24"/>
        </w:rPr>
        <w:t>.</w:t>
      </w:r>
    </w:p>
    <w:p w:rsidR="00254E6D" w:rsidRPr="00254E6D" w:rsidRDefault="00254E6D" w:rsidP="00724BE0">
      <w:pPr>
        <w:spacing w:after="0" w:line="240" w:lineRule="auto"/>
        <w:contextual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1984"/>
        <w:gridCol w:w="1843"/>
      </w:tblGrid>
      <w:tr w:rsidR="00254E6D" w:rsidRPr="0054556A" w:rsidTr="00AA4D9C">
        <w:tc>
          <w:tcPr>
            <w:tcW w:w="1101" w:type="dxa"/>
            <w:shd w:val="clear" w:color="auto" w:fill="EEECE1" w:themeFill="background2"/>
          </w:tcPr>
          <w:p w:rsidR="00254E6D" w:rsidRPr="0054556A" w:rsidRDefault="00254E6D" w:rsidP="003F7142">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L.p</w:t>
            </w:r>
          </w:p>
        </w:tc>
        <w:tc>
          <w:tcPr>
            <w:tcW w:w="3969" w:type="dxa"/>
            <w:shd w:val="clear" w:color="auto" w:fill="EEECE1" w:themeFill="background2"/>
          </w:tcPr>
          <w:p w:rsidR="00254E6D" w:rsidRPr="0054556A" w:rsidRDefault="00254E6D" w:rsidP="003F7142">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Miasto/Gmina</w:t>
            </w:r>
          </w:p>
          <w:p w:rsidR="00254E6D" w:rsidRPr="0054556A" w:rsidRDefault="00254E6D" w:rsidP="003F7142">
            <w:pPr>
              <w:spacing w:line="240" w:lineRule="auto"/>
              <w:contextualSpacing/>
              <w:jc w:val="center"/>
              <w:rPr>
                <w:rFonts w:ascii="Times New Roman" w:hAnsi="Times New Roman"/>
                <w:color w:val="000000"/>
                <w:sz w:val="24"/>
                <w:szCs w:val="24"/>
              </w:rPr>
            </w:pPr>
          </w:p>
        </w:tc>
        <w:tc>
          <w:tcPr>
            <w:tcW w:w="1984" w:type="dxa"/>
            <w:shd w:val="clear" w:color="auto" w:fill="EEECE1" w:themeFill="background2"/>
          </w:tcPr>
          <w:p w:rsidR="00254E6D" w:rsidRPr="0054556A" w:rsidRDefault="00254E6D" w:rsidP="003F7142">
            <w:pPr>
              <w:spacing w:line="240" w:lineRule="auto"/>
              <w:contextualSpacing/>
              <w:jc w:val="center"/>
              <w:rPr>
                <w:rFonts w:ascii="Times New Roman" w:hAnsi="Times New Roman"/>
                <w:color w:val="000000"/>
                <w:sz w:val="24"/>
                <w:szCs w:val="24"/>
              </w:rPr>
            </w:pPr>
            <w:r w:rsidRPr="0054556A">
              <w:rPr>
                <w:rFonts w:ascii="Times New Roman" w:hAnsi="Times New Roman"/>
                <w:color w:val="000000"/>
                <w:sz w:val="24"/>
                <w:szCs w:val="24"/>
              </w:rPr>
              <w:t>Liczba rodzin objętych wsparciem</w:t>
            </w:r>
          </w:p>
        </w:tc>
        <w:tc>
          <w:tcPr>
            <w:tcW w:w="1843" w:type="dxa"/>
            <w:shd w:val="clear" w:color="auto" w:fill="EEECE1" w:themeFill="background2"/>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Liczba osób w rodzinach</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 Kowal</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17</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2</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Brześć Kujawski</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3</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Chodecz</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16</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4</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Izbica Kujawska</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5</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Lubień Kujawski</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6</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Miasto-Gmina Lubraniec</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7</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Baruchowo</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8</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Boniewo</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9</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Choceń</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lastRenderedPageBreak/>
              <w:t>10</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Fabianki</w:t>
            </w:r>
          </w:p>
        </w:tc>
        <w:tc>
          <w:tcPr>
            <w:tcW w:w="1984" w:type="dxa"/>
          </w:tcPr>
          <w:p w:rsidR="00254E6D" w:rsidRPr="0054556A" w:rsidRDefault="00254E6D"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11</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Kowal</w:t>
            </w:r>
          </w:p>
        </w:tc>
        <w:tc>
          <w:tcPr>
            <w:tcW w:w="1984"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12</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Lubanie</w:t>
            </w:r>
          </w:p>
        </w:tc>
        <w:tc>
          <w:tcPr>
            <w:tcW w:w="1984"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F7142">
        <w:tc>
          <w:tcPr>
            <w:tcW w:w="1101"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13</w:t>
            </w:r>
          </w:p>
        </w:tc>
        <w:tc>
          <w:tcPr>
            <w:tcW w:w="3969" w:type="dxa"/>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Gmina Włocławek</w:t>
            </w:r>
          </w:p>
        </w:tc>
        <w:tc>
          <w:tcPr>
            <w:tcW w:w="1984"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1843" w:type="dxa"/>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0</w:t>
            </w:r>
          </w:p>
        </w:tc>
      </w:tr>
      <w:tr w:rsidR="00254E6D" w:rsidRPr="0054556A" w:rsidTr="00391970">
        <w:tc>
          <w:tcPr>
            <w:tcW w:w="1101" w:type="dxa"/>
            <w:shd w:val="clear" w:color="auto" w:fill="EEECE1" w:themeFill="background2"/>
          </w:tcPr>
          <w:p w:rsidR="00254E6D" w:rsidRPr="0054556A" w:rsidRDefault="00254E6D" w:rsidP="003F7142">
            <w:pPr>
              <w:spacing w:line="240" w:lineRule="auto"/>
              <w:contextualSpacing/>
              <w:rPr>
                <w:rFonts w:ascii="Times New Roman" w:hAnsi="Times New Roman"/>
                <w:color w:val="000000"/>
                <w:sz w:val="24"/>
                <w:szCs w:val="24"/>
              </w:rPr>
            </w:pPr>
            <w:r w:rsidRPr="0054556A">
              <w:rPr>
                <w:rFonts w:ascii="Times New Roman" w:hAnsi="Times New Roman"/>
                <w:color w:val="000000"/>
                <w:sz w:val="24"/>
                <w:szCs w:val="24"/>
              </w:rPr>
              <w:t>Razem</w:t>
            </w:r>
          </w:p>
        </w:tc>
        <w:tc>
          <w:tcPr>
            <w:tcW w:w="3969" w:type="dxa"/>
            <w:shd w:val="clear" w:color="auto" w:fill="EEECE1" w:themeFill="background2"/>
          </w:tcPr>
          <w:p w:rsidR="00254E6D" w:rsidRPr="0054556A" w:rsidRDefault="00254E6D" w:rsidP="003F7142">
            <w:pPr>
              <w:spacing w:line="240" w:lineRule="auto"/>
              <w:contextualSpacing/>
              <w:rPr>
                <w:rFonts w:ascii="Times New Roman" w:hAnsi="Times New Roman"/>
                <w:color w:val="000000"/>
                <w:sz w:val="24"/>
                <w:szCs w:val="24"/>
              </w:rPr>
            </w:pPr>
          </w:p>
        </w:tc>
        <w:tc>
          <w:tcPr>
            <w:tcW w:w="1984" w:type="dxa"/>
            <w:shd w:val="clear" w:color="auto" w:fill="EEECE1" w:themeFill="background2"/>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p>
        </w:tc>
        <w:tc>
          <w:tcPr>
            <w:tcW w:w="1843" w:type="dxa"/>
            <w:shd w:val="clear" w:color="auto" w:fill="EEECE1" w:themeFill="background2"/>
          </w:tcPr>
          <w:p w:rsidR="00254E6D" w:rsidRPr="0054556A" w:rsidRDefault="00B32136" w:rsidP="003F7142">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76</w:t>
            </w:r>
          </w:p>
        </w:tc>
      </w:tr>
    </w:tbl>
    <w:p w:rsidR="00254E6D" w:rsidRPr="0054556A" w:rsidRDefault="00254E6D" w:rsidP="00254E6D">
      <w:pPr>
        <w:spacing w:line="240" w:lineRule="auto"/>
        <w:contextualSpacing/>
        <w:rPr>
          <w:rFonts w:ascii="Times New Roman" w:hAnsi="Times New Roman"/>
          <w:i/>
          <w:color w:val="000000"/>
          <w:sz w:val="24"/>
          <w:szCs w:val="24"/>
        </w:rPr>
      </w:pPr>
      <w:r w:rsidRPr="0054556A">
        <w:rPr>
          <w:rFonts w:ascii="Times New Roman" w:hAnsi="Times New Roman"/>
          <w:i/>
          <w:color w:val="000000"/>
          <w:sz w:val="24"/>
          <w:szCs w:val="24"/>
        </w:rPr>
        <w:t>Źródło: dane z MPiPS-03 udostępnione przez ops</w:t>
      </w:r>
    </w:p>
    <w:p w:rsidR="00A15390" w:rsidRDefault="00A15390" w:rsidP="00724BE0">
      <w:pPr>
        <w:spacing w:after="0" w:line="240" w:lineRule="auto"/>
        <w:contextualSpacing/>
        <w:jc w:val="both"/>
        <w:rPr>
          <w:rFonts w:ascii="Times New Roman" w:hAnsi="Times New Roman"/>
          <w:sz w:val="24"/>
          <w:szCs w:val="24"/>
        </w:rPr>
      </w:pPr>
    </w:p>
    <w:p w:rsidR="00A15390" w:rsidRDefault="007E3622"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Jak wynika z powyższego zestawienia </w:t>
      </w:r>
      <w:r w:rsidR="00F74B9E">
        <w:rPr>
          <w:rFonts w:ascii="Times New Roman" w:hAnsi="Times New Roman"/>
          <w:sz w:val="24"/>
          <w:szCs w:val="24"/>
        </w:rPr>
        <w:t>najwięcej rodzin objętych wsparciem z powodu występującej przemocy w rodzinie miało miejsce w mieście Kowal.</w:t>
      </w:r>
    </w:p>
    <w:p w:rsidR="00A15390" w:rsidRDefault="00A15390" w:rsidP="00724BE0">
      <w:pPr>
        <w:spacing w:after="0" w:line="240" w:lineRule="auto"/>
        <w:contextualSpacing/>
        <w:jc w:val="both"/>
        <w:rPr>
          <w:rFonts w:ascii="Times New Roman" w:hAnsi="Times New Roman"/>
          <w:sz w:val="24"/>
          <w:szCs w:val="24"/>
        </w:rPr>
      </w:pPr>
    </w:p>
    <w:p w:rsidR="006B4C90" w:rsidRDefault="006B4C90" w:rsidP="00724BE0">
      <w:pPr>
        <w:spacing w:after="0" w:line="240" w:lineRule="auto"/>
        <w:contextualSpacing/>
        <w:jc w:val="both"/>
        <w:rPr>
          <w:b/>
        </w:rPr>
      </w:pPr>
    </w:p>
    <w:p w:rsidR="006B4C90" w:rsidRPr="00E34233" w:rsidRDefault="005F1848" w:rsidP="00724BE0">
      <w:pPr>
        <w:spacing w:after="0" w:line="240" w:lineRule="auto"/>
        <w:contextualSpacing/>
        <w:jc w:val="both"/>
        <w:rPr>
          <w:rFonts w:ascii="Times New Roman" w:hAnsi="Times New Roman"/>
          <w:sz w:val="24"/>
          <w:szCs w:val="24"/>
        </w:rPr>
      </w:pPr>
      <w:r w:rsidRPr="00E34233">
        <w:rPr>
          <w:rFonts w:ascii="Times New Roman" w:hAnsi="Times New Roman"/>
          <w:sz w:val="24"/>
          <w:szCs w:val="24"/>
        </w:rPr>
        <w:t xml:space="preserve">Powiatowe Centrum Pomocy Rodzinie realizuje „Powiatowy Program Przeciwdziałania Przemocy w Rodzinie oraz Ochrony Ofiar Przemocy w Rodzinie”, którego celem jest zwiększenie skuteczności działań na rzecz przeciwdziałania przemocy w rodzinie oraz zmniejszenie skali tego zjawiska ze szczególnym uwzględnieniem przemocy wobec dzieci. </w:t>
      </w:r>
    </w:p>
    <w:p w:rsidR="00E34233" w:rsidRPr="00D50E4D" w:rsidRDefault="005F1848" w:rsidP="00E34233">
      <w:pPr>
        <w:spacing w:after="0" w:line="240" w:lineRule="auto"/>
        <w:ind w:firstLine="708"/>
        <w:contextualSpacing/>
        <w:jc w:val="both"/>
        <w:rPr>
          <w:rFonts w:ascii="Times New Roman" w:hAnsi="Times New Roman"/>
          <w:sz w:val="24"/>
          <w:szCs w:val="24"/>
        </w:rPr>
      </w:pPr>
      <w:r w:rsidRPr="00E34233">
        <w:rPr>
          <w:rFonts w:ascii="Times New Roman" w:hAnsi="Times New Roman"/>
          <w:sz w:val="24"/>
          <w:szCs w:val="24"/>
        </w:rPr>
        <w:t xml:space="preserve">W przypadku konieczności udzielenia wsparcia osobom </w:t>
      </w:r>
      <w:r w:rsidR="00E34233" w:rsidRPr="00E34233">
        <w:rPr>
          <w:rFonts w:ascii="Times New Roman" w:hAnsi="Times New Roman"/>
          <w:sz w:val="24"/>
          <w:szCs w:val="24"/>
        </w:rPr>
        <w:t>doświadczającym przemocy</w:t>
      </w:r>
      <w:r w:rsidR="00E65209">
        <w:rPr>
          <w:rFonts w:ascii="Times New Roman" w:hAnsi="Times New Roman"/>
          <w:sz w:val="24"/>
          <w:szCs w:val="24"/>
        </w:rPr>
        <w:t xml:space="preserve"> w formie zabezpieczenia noclegu</w:t>
      </w:r>
      <w:r w:rsidR="00E34233" w:rsidRPr="00E34233">
        <w:rPr>
          <w:rFonts w:ascii="Times New Roman" w:hAnsi="Times New Roman"/>
          <w:sz w:val="24"/>
          <w:szCs w:val="24"/>
        </w:rPr>
        <w:t>,</w:t>
      </w:r>
      <w:r w:rsidR="006B4C90" w:rsidRPr="00E34233">
        <w:rPr>
          <w:rFonts w:ascii="Times New Roman" w:hAnsi="Times New Roman"/>
          <w:sz w:val="24"/>
          <w:szCs w:val="24"/>
        </w:rPr>
        <w:t xml:space="preserve"> </w:t>
      </w:r>
      <w:r w:rsidRPr="00E34233">
        <w:rPr>
          <w:rFonts w:ascii="Times New Roman" w:hAnsi="Times New Roman"/>
          <w:sz w:val="24"/>
          <w:szCs w:val="24"/>
        </w:rPr>
        <w:t xml:space="preserve"> </w:t>
      </w:r>
      <w:r w:rsidR="00E34233" w:rsidRPr="00E34233">
        <w:rPr>
          <w:rFonts w:ascii="Times New Roman" w:hAnsi="Times New Roman"/>
          <w:sz w:val="24"/>
          <w:szCs w:val="24"/>
        </w:rPr>
        <w:t>na bazie Domu Dziecka w Lubieniu Kujawskim</w:t>
      </w:r>
      <w:r w:rsidR="00E65209">
        <w:rPr>
          <w:rFonts w:ascii="Times New Roman" w:hAnsi="Times New Roman"/>
          <w:sz w:val="24"/>
          <w:szCs w:val="24"/>
        </w:rPr>
        <w:t xml:space="preserve"> przygotowano</w:t>
      </w:r>
      <w:r w:rsidR="00E34233" w:rsidRPr="00E34233">
        <w:rPr>
          <w:rFonts w:ascii="Times New Roman" w:hAnsi="Times New Roman"/>
          <w:sz w:val="24"/>
          <w:szCs w:val="24"/>
        </w:rPr>
        <w:t xml:space="preserve"> jeden pokój, gdzie osoby te mogą otrzymać schronienie. Powiatowe</w:t>
      </w:r>
      <w:r w:rsidR="00E34233" w:rsidRPr="00D50E4D">
        <w:rPr>
          <w:rFonts w:ascii="Times New Roman" w:hAnsi="Times New Roman"/>
          <w:sz w:val="24"/>
          <w:szCs w:val="24"/>
        </w:rPr>
        <w:t xml:space="preserve"> Centrum Pomocy Rodzinie we Włocławku oferuje </w:t>
      </w:r>
      <w:r w:rsidR="00E34233">
        <w:rPr>
          <w:rFonts w:ascii="Times New Roman" w:hAnsi="Times New Roman"/>
          <w:sz w:val="24"/>
          <w:szCs w:val="24"/>
        </w:rPr>
        <w:t xml:space="preserve">również </w:t>
      </w:r>
      <w:r w:rsidR="00E34233" w:rsidRPr="00D50E4D">
        <w:rPr>
          <w:rFonts w:ascii="Times New Roman" w:hAnsi="Times New Roman"/>
          <w:sz w:val="24"/>
          <w:szCs w:val="24"/>
        </w:rPr>
        <w:t>profesjonalną pomoc osobom i rodzinom będącym ofiarami przemocy lub znajdujących się w innej trudnej sytuacji kryzysowej, wykazującym potrzebę wsparcia w przezwyciężaniu problemów i trudności życiowych.  Prowadzone poradnictwo ma na celu wsparcie rodziny w jej prawidłowym funkcjonowaniu w obrębie systemu rodzinnego i środowiska lokalnego, udzielanie wielozakresowej pomocy doradczej i informacyjnej na temat ośrodków specjalistycznych i miejsc, w których mogą poddać się terapii oraz informacji na temat przepisów prawa ułatwiających rozwiązywanie sytuacji kryzysowych. Przy tut. Centrum działa punkt poradnictwa specjalistycznego dla osób i rodzin będących ofiarami przemocy lub znajdujących się w innej trudnej sytuacji kryzysowej, jest czynny w każdy poniedziałek w godz. 15: 30 – 17: 30. W 2014 r. z poradnictwa specjalistycznego skorzystały 53 osoby.</w:t>
      </w:r>
    </w:p>
    <w:p w:rsidR="00E34233" w:rsidRPr="00D50E4D" w:rsidRDefault="00E34233" w:rsidP="00E34233">
      <w:pPr>
        <w:spacing w:after="0" w:line="240" w:lineRule="auto"/>
        <w:ind w:firstLine="708"/>
        <w:contextualSpacing/>
        <w:jc w:val="both"/>
        <w:rPr>
          <w:rFonts w:ascii="Times New Roman" w:hAnsi="Times New Roman"/>
          <w:sz w:val="24"/>
          <w:szCs w:val="24"/>
        </w:rPr>
      </w:pPr>
    </w:p>
    <w:p w:rsidR="00E34233" w:rsidRPr="005F1848" w:rsidRDefault="00E34233" w:rsidP="00E34233">
      <w:pPr>
        <w:spacing w:after="0" w:line="240" w:lineRule="auto"/>
        <w:contextualSpacing/>
        <w:jc w:val="both"/>
        <w:rPr>
          <w:rFonts w:ascii="Times New Roman" w:hAnsi="Times New Roman"/>
          <w:b/>
          <w:color w:val="FF0000"/>
          <w:sz w:val="24"/>
          <w:szCs w:val="24"/>
        </w:rPr>
      </w:pPr>
    </w:p>
    <w:p w:rsidR="00323189" w:rsidRPr="007E3622" w:rsidRDefault="007E3622" w:rsidP="007E3622">
      <w:pPr>
        <w:pStyle w:val="Akapitzlist"/>
        <w:numPr>
          <w:ilvl w:val="1"/>
          <w:numId w:val="23"/>
        </w:numPr>
        <w:spacing w:after="0" w:line="240" w:lineRule="auto"/>
        <w:jc w:val="both"/>
        <w:rPr>
          <w:rFonts w:ascii="Times New Roman" w:hAnsi="Times New Roman"/>
          <w:b/>
          <w:sz w:val="24"/>
          <w:szCs w:val="24"/>
        </w:rPr>
      </w:pPr>
      <w:r w:rsidRPr="007E3622">
        <w:rPr>
          <w:rFonts w:ascii="Times New Roman" w:hAnsi="Times New Roman"/>
          <w:b/>
          <w:sz w:val="24"/>
          <w:szCs w:val="24"/>
        </w:rPr>
        <w:t>.</w:t>
      </w:r>
      <w:r w:rsidR="00AA4D9C">
        <w:rPr>
          <w:rFonts w:ascii="Times New Roman" w:hAnsi="Times New Roman"/>
          <w:b/>
          <w:sz w:val="24"/>
          <w:szCs w:val="24"/>
        </w:rPr>
        <w:t xml:space="preserve"> </w:t>
      </w:r>
      <w:r w:rsidR="00F20F57" w:rsidRPr="007E3622">
        <w:rPr>
          <w:rFonts w:ascii="Times New Roman" w:hAnsi="Times New Roman"/>
          <w:b/>
          <w:sz w:val="24"/>
          <w:szCs w:val="24"/>
        </w:rPr>
        <w:t>Edukacja</w:t>
      </w:r>
      <w:r w:rsidR="00E65209">
        <w:rPr>
          <w:rFonts w:ascii="Times New Roman" w:hAnsi="Times New Roman"/>
          <w:b/>
          <w:sz w:val="24"/>
          <w:szCs w:val="24"/>
        </w:rPr>
        <w:t>.</w:t>
      </w:r>
    </w:p>
    <w:p w:rsidR="007E3622" w:rsidRPr="007E3622" w:rsidRDefault="007E3622" w:rsidP="007E3622">
      <w:pPr>
        <w:pStyle w:val="Akapitzlist"/>
        <w:spacing w:after="0" w:line="240" w:lineRule="auto"/>
        <w:ind w:left="360" w:firstLine="0"/>
        <w:jc w:val="both"/>
        <w:rPr>
          <w:rFonts w:ascii="Times New Roman" w:hAnsi="Times New Roman"/>
          <w:sz w:val="24"/>
          <w:szCs w:val="24"/>
        </w:rPr>
      </w:pPr>
    </w:p>
    <w:p w:rsidR="00323189" w:rsidRDefault="00315564"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Powiat włocławski charakteryzuje się dobrze rozwiniętą siecią szkół. Dotyczy to zarówno placówek prowadzonych przez powiat jak i przez gminy. </w:t>
      </w:r>
      <w:r w:rsidR="00B32136" w:rsidRPr="009931F4">
        <w:rPr>
          <w:rFonts w:ascii="Times New Roman" w:hAnsi="Times New Roman"/>
          <w:sz w:val="24"/>
          <w:szCs w:val="24"/>
        </w:rPr>
        <w:t xml:space="preserve">Powiat włocławski jest organem prowadzącym i koordynującym </w:t>
      </w:r>
      <w:r w:rsidR="009931F4">
        <w:rPr>
          <w:rFonts w:ascii="Times New Roman" w:hAnsi="Times New Roman"/>
          <w:sz w:val="24"/>
          <w:szCs w:val="24"/>
        </w:rPr>
        <w:t xml:space="preserve">działania placówek oświatowych znajdujących się na jego obszarze. </w:t>
      </w:r>
      <w:r w:rsidR="00E962DF">
        <w:rPr>
          <w:rFonts w:ascii="Times New Roman" w:hAnsi="Times New Roman"/>
          <w:sz w:val="24"/>
          <w:szCs w:val="24"/>
        </w:rPr>
        <w:t>Pod patronatem powiatu funkcjonuje 6 zespołów szkół ponadgimnazjalnych</w:t>
      </w:r>
      <w:r w:rsidR="000F76E7">
        <w:rPr>
          <w:rFonts w:ascii="Times New Roman" w:hAnsi="Times New Roman"/>
          <w:sz w:val="24"/>
          <w:szCs w:val="24"/>
        </w:rPr>
        <w:t>,</w:t>
      </w:r>
      <w:r w:rsidR="00E962DF">
        <w:rPr>
          <w:rFonts w:ascii="Times New Roman" w:hAnsi="Times New Roman"/>
          <w:sz w:val="24"/>
          <w:szCs w:val="24"/>
        </w:rPr>
        <w:t xml:space="preserve"> w których w roku szkolnym 2014/2015 pobierało naukę 2037 uczniów kształcących się w 81 oddziałach.</w:t>
      </w:r>
      <w:r w:rsidR="00564221">
        <w:rPr>
          <w:rFonts w:ascii="Times New Roman" w:hAnsi="Times New Roman"/>
          <w:sz w:val="24"/>
          <w:szCs w:val="24"/>
        </w:rPr>
        <w:t xml:space="preserve"> Na ternie powiatu włocławskiego funkcjonują następujące typy szkół dla młodzieży: 4 licea ogólnokształcące, 4 technika, </w:t>
      </w:r>
      <w:r w:rsidR="00D12F82">
        <w:rPr>
          <w:rFonts w:ascii="Times New Roman" w:hAnsi="Times New Roman"/>
          <w:sz w:val="24"/>
          <w:szCs w:val="24"/>
        </w:rPr>
        <w:t xml:space="preserve">3 zasadnicze szkoły zawodowe. </w:t>
      </w:r>
      <w:r>
        <w:rPr>
          <w:rFonts w:ascii="Times New Roman" w:hAnsi="Times New Roman"/>
          <w:sz w:val="24"/>
          <w:szCs w:val="24"/>
        </w:rPr>
        <w:t>Kształceniem dorosłych n</w:t>
      </w:r>
      <w:r w:rsidR="00D12F82">
        <w:rPr>
          <w:rFonts w:ascii="Times New Roman" w:hAnsi="Times New Roman"/>
          <w:sz w:val="24"/>
          <w:szCs w:val="24"/>
        </w:rPr>
        <w:t xml:space="preserve">atomiast </w:t>
      </w:r>
      <w:r w:rsidR="001F296A">
        <w:rPr>
          <w:rFonts w:ascii="Times New Roman" w:hAnsi="Times New Roman"/>
          <w:sz w:val="24"/>
          <w:szCs w:val="24"/>
        </w:rPr>
        <w:t xml:space="preserve">zajmują się </w:t>
      </w:r>
      <w:r w:rsidR="00D12F82">
        <w:rPr>
          <w:rFonts w:ascii="Times New Roman" w:hAnsi="Times New Roman"/>
          <w:sz w:val="24"/>
          <w:szCs w:val="24"/>
        </w:rPr>
        <w:t xml:space="preserve"> 3 licea ogólnokształcące i 4 szkoły policealne funkcjonujące w ZS w Kowalu, ZS w Chodczu i ZS w Izbicy Kujawskiej.</w:t>
      </w:r>
    </w:p>
    <w:p w:rsidR="007E3622" w:rsidRPr="00C40305" w:rsidRDefault="007E3622" w:rsidP="007E3622">
      <w:pPr>
        <w:autoSpaceDE w:val="0"/>
        <w:autoSpaceDN w:val="0"/>
        <w:adjustRightInd w:val="0"/>
        <w:spacing w:before="120"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technikach kształcenie realizowane jest w zawodach: technik informatyk, technik architektury krajobrazu, technik handlowiec (ZS w Izbicy Kujawskiej), technik żywienia i usług gastronomicznych, technik rolnik (ZS w Chodczu), technik agrobiznesu (ZS w Lubrańcu Marysinie), w zasadniczych szkołach zawodowych: piekarz, stolarz, rolnik, mechanik pojazdów samochodowych, wędliniarz, fryzjer, elektryk, krawiec, monter sieci, instalacji i urządzeń sanitarnych, ślusarz, cukiernik, murarz – tynkarz, sprzedawca, kucharz, fotograf, elektryk, mechanik – operator pojazdów i maszyn rolniczych, operator urządzeń przemysłu chemicznego, mechanik – monter maszyn i urządzeń. W szkołach policealnych można nabyć kwalifikacje w zawodach : technik informatyk, technik bhp, technik administracji, opiekun DPS</w:t>
      </w:r>
    </w:p>
    <w:p w:rsidR="007E3622" w:rsidRPr="00C40305" w:rsidRDefault="007E3622" w:rsidP="007E3622">
      <w:pPr>
        <w:autoSpaceDE w:val="0"/>
        <w:autoSpaceDN w:val="0"/>
        <w:adjustRightInd w:val="0"/>
        <w:spacing w:after="0" w:line="240" w:lineRule="auto"/>
        <w:ind w:firstLine="540"/>
        <w:contextualSpacing/>
        <w:jc w:val="both"/>
        <w:rPr>
          <w:rFonts w:ascii="Times New Roman" w:eastAsia="Times New Roman" w:hAnsi="Times New Roman"/>
          <w:sz w:val="24"/>
          <w:szCs w:val="24"/>
          <w:lang w:eastAsia="pl-PL"/>
        </w:rPr>
      </w:pPr>
      <w:r w:rsidRPr="00C40305">
        <w:rPr>
          <w:rFonts w:ascii="Times New Roman" w:eastAsia="Times New Roman" w:hAnsi="Times New Roman"/>
          <w:sz w:val="24"/>
          <w:szCs w:val="24"/>
          <w:lang w:eastAsia="pl-PL"/>
        </w:rPr>
        <w:lastRenderedPageBreak/>
        <w:t>Osobną kategorię stanowi</w:t>
      </w:r>
      <w:r>
        <w:rPr>
          <w:rFonts w:ascii="Times New Roman" w:eastAsia="Times New Roman" w:hAnsi="Times New Roman"/>
          <w:sz w:val="24"/>
          <w:szCs w:val="24"/>
          <w:lang w:eastAsia="pl-PL"/>
        </w:rPr>
        <w:t>ł</w:t>
      </w:r>
      <w:r w:rsidRPr="00C40305">
        <w:rPr>
          <w:rFonts w:ascii="Times New Roman" w:eastAsia="Times New Roman" w:hAnsi="Times New Roman"/>
          <w:sz w:val="24"/>
          <w:szCs w:val="24"/>
          <w:lang w:eastAsia="pl-PL"/>
        </w:rPr>
        <w:t xml:space="preserve"> tu Zespół Szkół Specjalnych wyodrębniający szkołę podstawową specjalną oraz gimnazjum specjalne zapewniające spełnienie obowiązku szkolnego i obowiązku nauki wychowankom przebywającym w pogotowiu opiekuńczym.</w:t>
      </w:r>
      <w:r>
        <w:rPr>
          <w:rFonts w:ascii="Times New Roman" w:eastAsia="Times New Roman" w:hAnsi="Times New Roman"/>
          <w:sz w:val="24"/>
          <w:szCs w:val="24"/>
          <w:lang w:eastAsia="pl-PL"/>
        </w:rPr>
        <w:br/>
      </w:r>
      <w:r w:rsidRPr="00C403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 dniem 31.08. 2015 r. Zespół Szkół Specjalnych został zlikwidowany.</w:t>
      </w:r>
    </w:p>
    <w:p w:rsidR="007E3622" w:rsidRPr="00C40305" w:rsidRDefault="007E3622" w:rsidP="007E3622">
      <w:pPr>
        <w:autoSpaceDE w:val="0"/>
        <w:autoSpaceDN w:val="0"/>
        <w:adjustRightInd w:val="0"/>
        <w:spacing w:after="0" w:line="240" w:lineRule="auto"/>
        <w:ind w:firstLine="540"/>
        <w:contextualSpacing/>
        <w:jc w:val="both"/>
        <w:rPr>
          <w:rFonts w:ascii="Times New Roman" w:eastAsia="Times New Roman" w:hAnsi="Times New Roman"/>
          <w:sz w:val="24"/>
          <w:szCs w:val="24"/>
          <w:lang w:eastAsia="pl-PL"/>
        </w:rPr>
      </w:pPr>
      <w:r w:rsidRPr="00C40305">
        <w:rPr>
          <w:rFonts w:ascii="Times New Roman" w:eastAsia="Times New Roman" w:hAnsi="Times New Roman"/>
          <w:sz w:val="24"/>
          <w:szCs w:val="24"/>
          <w:lang w:eastAsia="pl-PL"/>
        </w:rPr>
        <w:t xml:space="preserve">Ponadto dla potrzeb mieszkańców powiatu </w:t>
      </w:r>
      <w:r>
        <w:rPr>
          <w:rFonts w:ascii="Times New Roman" w:eastAsia="Times New Roman" w:hAnsi="Times New Roman"/>
          <w:sz w:val="24"/>
          <w:szCs w:val="24"/>
          <w:lang w:eastAsia="pl-PL"/>
        </w:rPr>
        <w:t>funkcjonują</w:t>
      </w:r>
      <w:r w:rsidRPr="00C40305">
        <w:rPr>
          <w:rFonts w:ascii="Times New Roman" w:eastAsia="Times New Roman" w:hAnsi="Times New Roman"/>
          <w:sz w:val="24"/>
          <w:szCs w:val="24"/>
          <w:lang w:eastAsia="pl-PL"/>
        </w:rPr>
        <w:t xml:space="preserve"> dwie poradnie psychologiczno-                     -pedagogiczne, z lokalizacją w Lubrańcu i Lubieniu Kuj. świadczące specjalistyczne usługi w zakresie edukacji i profilaktyki prorodzinnej oraz profesjonalnego wsparcia w wypełnieniu funkcji rodziny i ról społecznych, a także w procesie podtrzymywania bądź przywracania równowagi rodziny  i zdrowia psychicznego poszczególnych jej członków.</w:t>
      </w:r>
    </w:p>
    <w:p w:rsidR="007E3622" w:rsidRDefault="001F296A" w:rsidP="007E3622">
      <w:pPr>
        <w:spacing w:line="240" w:lineRule="auto"/>
        <w:contextualSpacing/>
        <w:jc w:val="both"/>
      </w:pPr>
      <w:r>
        <w:rPr>
          <w:rFonts w:ascii="Times New Roman" w:eastAsia="Times New Roman" w:hAnsi="Times New Roman"/>
          <w:sz w:val="24"/>
          <w:szCs w:val="24"/>
          <w:lang w:eastAsia="pl-PL"/>
        </w:rPr>
        <w:t xml:space="preserve">W najbliższych latach na kształt sieci szkolnej powiatu, na wszystkich poziomach jej funkcjonowania silny wpływ będzie miał trwający niż demograficzny. </w:t>
      </w:r>
      <w:r w:rsidR="007E3622" w:rsidRPr="00C40305">
        <w:rPr>
          <w:rFonts w:ascii="Times New Roman" w:eastAsia="Times New Roman" w:hAnsi="Times New Roman"/>
          <w:sz w:val="24"/>
          <w:szCs w:val="24"/>
          <w:lang w:eastAsia="pl-PL"/>
        </w:rPr>
        <w:t>Z danych statystycznych wynika, iż liczba przyjmowanych do szkół uczniów zmniejsza  się z roku na rok. W 20</w:t>
      </w:r>
      <w:r w:rsidR="007E3622">
        <w:rPr>
          <w:rFonts w:ascii="Times New Roman" w:eastAsia="Times New Roman" w:hAnsi="Times New Roman"/>
          <w:sz w:val="24"/>
          <w:szCs w:val="24"/>
          <w:lang w:eastAsia="pl-PL"/>
        </w:rPr>
        <w:t>15</w:t>
      </w:r>
      <w:r w:rsidR="007E3622" w:rsidRPr="00C40305">
        <w:rPr>
          <w:rFonts w:ascii="Times New Roman" w:eastAsia="Times New Roman" w:hAnsi="Times New Roman"/>
          <w:sz w:val="24"/>
          <w:szCs w:val="24"/>
          <w:lang w:eastAsia="pl-PL"/>
        </w:rPr>
        <w:t xml:space="preserve"> roku do szkół ponadgimnazjalnych przyjęto </w:t>
      </w:r>
      <w:r w:rsidR="007E3622">
        <w:rPr>
          <w:rFonts w:ascii="Times New Roman" w:eastAsia="Times New Roman" w:hAnsi="Times New Roman"/>
          <w:sz w:val="24"/>
          <w:szCs w:val="24"/>
          <w:lang w:eastAsia="pl-PL"/>
        </w:rPr>
        <w:t>186</w:t>
      </w:r>
      <w:r w:rsidR="007E3622" w:rsidRPr="00C40305">
        <w:rPr>
          <w:rFonts w:ascii="Times New Roman" w:eastAsia="Times New Roman" w:hAnsi="Times New Roman"/>
          <w:sz w:val="24"/>
          <w:szCs w:val="24"/>
          <w:lang w:eastAsia="pl-PL"/>
        </w:rPr>
        <w:t xml:space="preserve">  uczniów, przy planowanym naborze </w:t>
      </w:r>
      <w:r w:rsidR="007E3622">
        <w:rPr>
          <w:rFonts w:ascii="Times New Roman" w:eastAsia="Times New Roman" w:hAnsi="Times New Roman"/>
          <w:sz w:val="24"/>
          <w:szCs w:val="24"/>
          <w:lang w:eastAsia="pl-PL"/>
        </w:rPr>
        <w:t>425</w:t>
      </w:r>
      <w:r w:rsidR="007E3622" w:rsidRPr="00C40305">
        <w:rPr>
          <w:rFonts w:ascii="Times New Roman" w:eastAsia="Times New Roman" w:hAnsi="Times New Roman"/>
          <w:sz w:val="24"/>
          <w:szCs w:val="24"/>
          <w:lang w:eastAsia="pl-PL"/>
        </w:rPr>
        <w:t>.</w:t>
      </w:r>
      <w:r w:rsidR="007E3622">
        <w:rPr>
          <w:rFonts w:ascii="Times New Roman" w:eastAsia="Times New Roman" w:hAnsi="Times New Roman"/>
          <w:sz w:val="24"/>
          <w:szCs w:val="24"/>
          <w:lang w:eastAsia="pl-PL"/>
        </w:rPr>
        <w:t xml:space="preserve"> Do szkół dla dorosłych na rok szk. 2015/2016  przyjęto 123 słuchaczy.</w:t>
      </w:r>
    </w:p>
    <w:p w:rsidR="007E3622" w:rsidRPr="00467DF1" w:rsidRDefault="007E3622" w:rsidP="007E3622">
      <w:pPr>
        <w:spacing w:line="240" w:lineRule="auto"/>
        <w:ind w:firstLine="709"/>
        <w:contextualSpacing/>
        <w:jc w:val="both"/>
      </w:pPr>
      <w:r>
        <w:rPr>
          <w:rFonts w:ascii="Times New Roman" w:eastAsia="Times New Roman" w:hAnsi="Times New Roman"/>
          <w:sz w:val="24"/>
          <w:szCs w:val="24"/>
          <w:lang w:eastAsia="pl-PL"/>
        </w:rPr>
        <w:t>Analizując dane dotyczące naboru na rok szkolny 2015/2016 należy uwzględnić, że w   latach 2004 – 2015 zmienił się organ prowadzący dla Zespołu Szkół i RCKU w Brześciu Kujawskim oraz Zespołu Szkół w Kowalu. Obecnie organem prowadzącym te szkoły jest Ministerstwo Rolnictwa i tworzą one ZS CKR. Zlikwidowane zostały również Uzupełniające Licea Ogólnokształcące oraz Technika Uzupełniające. W naborze nie uwzględniono tez Zespołu Szkół Specjalnych w Brzeziu, który został rozwiązany w dn. 31.08.2015 r.</w:t>
      </w:r>
    </w:p>
    <w:p w:rsidR="00351771" w:rsidRDefault="00351771" w:rsidP="007E3622">
      <w:pPr>
        <w:spacing w:after="0" w:line="240" w:lineRule="auto"/>
        <w:contextualSpacing/>
        <w:jc w:val="both"/>
        <w:rPr>
          <w:rFonts w:ascii="Times New Roman" w:hAnsi="Times New Roman"/>
        </w:rPr>
      </w:pPr>
    </w:p>
    <w:p w:rsidR="00280B8F" w:rsidRPr="00351771" w:rsidRDefault="00280B8F" w:rsidP="007E3622">
      <w:pPr>
        <w:spacing w:after="0" w:line="240" w:lineRule="auto"/>
        <w:contextualSpacing/>
        <w:jc w:val="both"/>
        <w:rPr>
          <w:rFonts w:ascii="Times New Roman" w:hAnsi="Times New Roman"/>
        </w:rPr>
      </w:pPr>
    </w:p>
    <w:p w:rsidR="00351771" w:rsidRPr="00351771" w:rsidRDefault="00351771" w:rsidP="007E3622">
      <w:pPr>
        <w:spacing w:after="0" w:line="240" w:lineRule="auto"/>
        <w:contextualSpacing/>
        <w:jc w:val="both"/>
        <w:rPr>
          <w:rFonts w:ascii="Times New Roman" w:hAnsi="Times New Roman"/>
          <w:b/>
          <w:sz w:val="24"/>
          <w:szCs w:val="24"/>
        </w:rPr>
      </w:pPr>
      <w:r w:rsidRPr="00351771">
        <w:rPr>
          <w:rFonts w:ascii="Times New Roman" w:hAnsi="Times New Roman"/>
          <w:b/>
          <w:sz w:val="24"/>
          <w:szCs w:val="24"/>
        </w:rPr>
        <w:t xml:space="preserve">Tabela Nr </w:t>
      </w:r>
      <w:r w:rsidR="008F7AFB">
        <w:rPr>
          <w:rFonts w:ascii="Times New Roman" w:hAnsi="Times New Roman"/>
          <w:b/>
          <w:sz w:val="24"/>
          <w:szCs w:val="24"/>
        </w:rPr>
        <w:t>31</w:t>
      </w:r>
    </w:p>
    <w:p w:rsidR="00351771" w:rsidRPr="00AA4D9C" w:rsidRDefault="00351771" w:rsidP="007E3622">
      <w:pPr>
        <w:spacing w:after="0" w:line="240" w:lineRule="auto"/>
        <w:contextualSpacing/>
        <w:jc w:val="both"/>
        <w:rPr>
          <w:rFonts w:ascii="Times New Roman" w:hAnsi="Times New Roman"/>
          <w:b/>
        </w:rPr>
      </w:pPr>
      <w:r w:rsidRPr="00AA4D9C">
        <w:rPr>
          <w:rFonts w:ascii="Times New Roman" w:hAnsi="Times New Roman"/>
          <w:b/>
        </w:rPr>
        <w:t>Wykaz placówek oświatowych nadzorowanych przez Powiat Włocławski z określeniem ilości uczniów</w:t>
      </w:r>
      <w:r w:rsidR="00AA4D9C">
        <w:rPr>
          <w:rFonts w:ascii="Times New Roman" w:hAnsi="Times New Roman"/>
          <w:b/>
        </w:rPr>
        <w:t>.</w:t>
      </w:r>
    </w:p>
    <w:p w:rsidR="00351771" w:rsidRPr="008F7AFB" w:rsidRDefault="00351771" w:rsidP="007E3622">
      <w:pPr>
        <w:spacing w:after="0" w:line="240" w:lineRule="auto"/>
        <w:contextualSpacing/>
        <w:jc w:val="both"/>
        <w:rPr>
          <w:rFonts w:ascii="Times New Roman" w:hAnsi="Times New Roman"/>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
        <w:gridCol w:w="4073"/>
        <w:gridCol w:w="1559"/>
        <w:gridCol w:w="2127"/>
      </w:tblGrid>
      <w:tr w:rsidR="00351771" w:rsidTr="00954321">
        <w:trPr>
          <w:trHeight w:val="192"/>
        </w:trPr>
        <w:tc>
          <w:tcPr>
            <w:tcW w:w="300" w:type="dxa"/>
            <w:shd w:val="clear" w:color="auto" w:fill="EEECE1" w:themeFill="background2"/>
          </w:tcPr>
          <w:p w:rsidR="00351771" w:rsidRPr="00F06F31" w:rsidRDefault="00351771" w:rsidP="00954321">
            <w:pPr>
              <w:ind w:left="-38"/>
              <w:contextualSpacing/>
              <w:jc w:val="center"/>
              <w:rPr>
                <w:rFonts w:ascii="Times New Roman" w:hAnsi="Times New Roman"/>
                <w:sz w:val="24"/>
                <w:szCs w:val="24"/>
              </w:rPr>
            </w:pPr>
          </w:p>
        </w:tc>
        <w:tc>
          <w:tcPr>
            <w:tcW w:w="4073" w:type="dxa"/>
            <w:shd w:val="clear" w:color="auto" w:fill="EEECE1" w:themeFill="background2"/>
          </w:tcPr>
          <w:p w:rsidR="00351771" w:rsidRPr="00F06F31" w:rsidRDefault="00351771" w:rsidP="00954321">
            <w:pPr>
              <w:ind w:left="-38"/>
              <w:contextualSpacing/>
              <w:jc w:val="center"/>
              <w:rPr>
                <w:rFonts w:ascii="Times New Roman" w:hAnsi="Times New Roman"/>
                <w:sz w:val="24"/>
                <w:szCs w:val="24"/>
              </w:rPr>
            </w:pPr>
            <w:r w:rsidRPr="00F06F31">
              <w:rPr>
                <w:rFonts w:ascii="Times New Roman" w:hAnsi="Times New Roman"/>
                <w:sz w:val="24"/>
                <w:szCs w:val="24"/>
              </w:rPr>
              <w:t>Nazwa placówki</w:t>
            </w:r>
          </w:p>
        </w:tc>
        <w:tc>
          <w:tcPr>
            <w:tcW w:w="1559" w:type="dxa"/>
            <w:shd w:val="clear" w:color="auto" w:fill="EEECE1" w:themeFill="background2"/>
          </w:tcPr>
          <w:p w:rsidR="00351771" w:rsidRPr="00F06F31" w:rsidRDefault="00351771" w:rsidP="00954321">
            <w:pPr>
              <w:ind w:left="-38"/>
              <w:contextualSpacing/>
              <w:jc w:val="center"/>
              <w:rPr>
                <w:rFonts w:ascii="Times New Roman" w:hAnsi="Times New Roman"/>
                <w:sz w:val="24"/>
                <w:szCs w:val="24"/>
              </w:rPr>
            </w:pPr>
            <w:r w:rsidRPr="00F06F31">
              <w:rPr>
                <w:rFonts w:ascii="Times New Roman" w:hAnsi="Times New Roman"/>
                <w:sz w:val="24"/>
                <w:szCs w:val="24"/>
              </w:rPr>
              <w:t>rok</w:t>
            </w:r>
          </w:p>
        </w:tc>
        <w:tc>
          <w:tcPr>
            <w:tcW w:w="2127" w:type="dxa"/>
            <w:shd w:val="clear" w:color="auto" w:fill="EEECE1" w:themeFill="background2"/>
          </w:tcPr>
          <w:p w:rsidR="00351771" w:rsidRDefault="00351771" w:rsidP="00954321">
            <w:pPr>
              <w:ind w:left="-38"/>
              <w:contextualSpacing/>
              <w:jc w:val="center"/>
              <w:rPr>
                <w:rFonts w:ascii="Times New Roman" w:hAnsi="Times New Roman"/>
                <w:sz w:val="24"/>
                <w:szCs w:val="24"/>
              </w:rPr>
            </w:pPr>
            <w:r w:rsidRPr="00F06F31">
              <w:rPr>
                <w:rFonts w:ascii="Times New Roman" w:hAnsi="Times New Roman"/>
                <w:sz w:val="24"/>
                <w:szCs w:val="24"/>
              </w:rPr>
              <w:t>Uczniowie</w:t>
            </w:r>
          </w:p>
          <w:p w:rsidR="00351771" w:rsidRPr="00F06F31" w:rsidRDefault="00351771" w:rsidP="00954321">
            <w:pPr>
              <w:ind w:left="-38"/>
              <w:contextualSpacing/>
              <w:jc w:val="center"/>
              <w:rPr>
                <w:rFonts w:ascii="Times New Roman" w:hAnsi="Times New Roman"/>
                <w:sz w:val="24"/>
                <w:szCs w:val="24"/>
              </w:rPr>
            </w:pPr>
            <w:r>
              <w:rPr>
                <w:rFonts w:ascii="Times New Roman" w:hAnsi="Times New Roman"/>
                <w:sz w:val="24"/>
                <w:szCs w:val="24"/>
              </w:rPr>
              <w:t>ogółem</w:t>
            </w:r>
          </w:p>
        </w:tc>
      </w:tr>
      <w:tr w:rsidR="00351771" w:rsidTr="00AA4D9C">
        <w:trPr>
          <w:trHeight w:val="720"/>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1</w:t>
            </w:r>
          </w:p>
        </w:tc>
        <w:tc>
          <w:tcPr>
            <w:tcW w:w="4073" w:type="dxa"/>
          </w:tcPr>
          <w:p w:rsidR="00351771" w:rsidRPr="00F06F31" w:rsidRDefault="00351771" w:rsidP="00F06F31">
            <w:pPr>
              <w:ind w:left="-38"/>
              <w:contextualSpacing/>
              <w:jc w:val="both"/>
              <w:rPr>
                <w:rFonts w:ascii="Times New Roman" w:hAnsi="Times New Roman"/>
                <w:sz w:val="24"/>
                <w:szCs w:val="24"/>
              </w:rPr>
            </w:pPr>
          </w:p>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Liceum Ogó</w:t>
            </w:r>
            <w:r w:rsidRPr="00F06F31">
              <w:rPr>
                <w:rFonts w:ascii="Times New Roman" w:hAnsi="Times New Roman"/>
                <w:sz w:val="24"/>
                <w:szCs w:val="24"/>
              </w:rPr>
              <w:t>lnokształcące</w:t>
            </w:r>
            <w:r>
              <w:rPr>
                <w:rFonts w:ascii="Times New Roman" w:hAnsi="Times New Roman"/>
                <w:sz w:val="24"/>
                <w:szCs w:val="24"/>
              </w:rPr>
              <w:t xml:space="preserve"> im.Królowej Jadwigi w Kowalu</w:t>
            </w:r>
          </w:p>
        </w:tc>
        <w:tc>
          <w:tcPr>
            <w:tcW w:w="1559" w:type="dxa"/>
            <w:vMerge w:val="restart"/>
          </w:tcPr>
          <w:p w:rsidR="00351771" w:rsidRPr="00F06F31" w:rsidRDefault="00351771">
            <w:pPr>
              <w:spacing w:after="0" w:line="240" w:lineRule="auto"/>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Pr="00F06F31" w:rsidRDefault="00351771" w:rsidP="00F06F31">
            <w:pPr>
              <w:contextualSpacing/>
              <w:jc w:val="both"/>
              <w:rPr>
                <w:rFonts w:ascii="Times New Roman" w:hAnsi="Times New Roman"/>
                <w:sz w:val="24"/>
                <w:szCs w:val="24"/>
              </w:rPr>
            </w:pPr>
            <w:r w:rsidRPr="00F06F31">
              <w:rPr>
                <w:rFonts w:ascii="Times New Roman" w:hAnsi="Times New Roman"/>
                <w:sz w:val="24"/>
                <w:szCs w:val="24"/>
              </w:rPr>
              <w:t>2014/2015</w:t>
            </w:r>
          </w:p>
        </w:tc>
        <w:tc>
          <w:tcPr>
            <w:tcW w:w="2127" w:type="dxa"/>
            <w:vMerge w:val="restart"/>
            <w:shd w:val="clear" w:color="auto" w:fill="FFFFFF" w:themeFill="background1"/>
          </w:tcPr>
          <w:p w:rsidR="00351771" w:rsidRPr="00F06F31" w:rsidRDefault="00351771">
            <w:pPr>
              <w:spacing w:after="0" w:line="240" w:lineRule="auto"/>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Default="00351771" w:rsidP="00F06F31">
            <w:pPr>
              <w:contextualSpacing/>
              <w:jc w:val="both"/>
              <w:rPr>
                <w:rFonts w:ascii="Times New Roman" w:hAnsi="Times New Roman"/>
                <w:sz w:val="24"/>
                <w:szCs w:val="24"/>
              </w:rPr>
            </w:pPr>
          </w:p>
          <w:p w:rsidR="00351771" w:rsidRPr="00F06F31" w:rsidRDefault="00351771" w:rsidP="00F06F31">
            <w:pPr>
              <w:contextualSpacing/>
              <w:jc w:val="both"/>
              <w:rPr>
                <w:rFonts w:ascii="Times New Roman" w:hAnsi="Times New Roman"/>
                <w:sz w:val="24"/>
                <w:szCs w:val="24"/>
              </w:rPr>
            </w:pPr>
            <w:r>
              <w:rPr>
                <w:rFonts w:ascii="Times New Roman" w:hAnsi="Times New Roman"/>
                <w:sz w:val="24"/>
                <w:szCs w:val="24"/>
              </w:rPr>
              <w:t>2.037 uczniów</w:t>
            </w:r>
          </w:p>
        </w:tc>
      </w:tr>
      <w:tr w:rsidR="00351771" w:rsidTr="00AA4D9C">
        <w:trPr>
          <w:trHeight w:val="345"/>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2</w:t>
            </w:r>
          </w:p>
        </w:tc>
        <w:tc>
          <w:tcPr>
            <w:tcW w:w="4073" w:type="dxa"/>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Zespół Szkół w Kowalu</w:t>
            </w:r>
          </w:p>
        </w:tc>
        <w:tc>
          <w:tcPr>
            <w:tcW w:w="1559" w:type="dxa"/>
            <w:vMerge/>
          </w:tcPr>
          <w:p w:rsidR="00351771" w:rsidRPr="00F06F31" w:rsidRDefault="00351771">
            <w:pPr>
              <w:spacing w:after="0" w:line="240" w:lineRule="auto"/>
              <w:rPr>
                <w:rFonts w:ascii="Times New Roman" w:hAnsi="Times New Roman"/>
                <w:sz w:val="24"/>
                <w:szCs w:val="24"/>
              </w:rPr>
            </w:pPr>
          </w:p>
        </w:tc>
        <w:tc>
          <w:tcPr>
            <w:tcW w:w="2127" w:type="dxa"/>
            <w:vMerge/>
            <w:shd w:val="clear" w:color="auto" w:fill="FFFFFF" w:themeFill="background1"/>
          </w:tcPr>
          <w:p w:rsidR="00351771" w:rsidRPr="00F06F31" w:rsidRDefault="00351771">
            <w:pPr>
              <w:spacing w:after="0" w:line="240" w:lineRule="auto"/>
              <w:rPr>
                <w:rFonts w:ascii="Times New Roman" w:hAnsi="Times New Roman"/>
                <w:sz w:val="24"/>
                <w:szCs w:val="24"/>
              </w:rPr>
            </w:pPr>
          </w:p>
        </w:tc>
      </w:tr>
      <w:tr w:rsidR="00351771" w:rsidTr="00AA4D9C">
        <w:trPr>
          <w:trHeight w:val="384"/>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3</w:t>
            </w:r>
          </w:p>
        </w:tc>
        <w:tc>
          <w:tcPr>
            <w:tcW w:w="4073" w:type="dxa"/>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Zespół Szkół w Lubrańcu</w:t>
            </w:r>
          </w:p>
        </w:tc>
        <w:tc>
          <w:tcPr>
            <w:tcW w:w="1559" w:type="dxa"/>
            <w:vMerge/>
          </w:tcPr>
          <w:p w:rsidR="00351771" w:rsidRPr="00F06F31" w:rsidRDefault="00351771">
            <w:pPr>
              <w:spacing w:after="0" w:line="240" w:lineRule="auto"/>
              <w:rPr>
                <w:rFonts w:ascii="Times New Roman" w:hAnsi="Times New Roman"/>
                <w:sz w:val="24"/>
                <w:szCs w:val="24"/>
              </w:rPr>
            </w:pPr>
          </w:p>
        </w:tc>
        <w:tc>
          <w:tcPr>
            <w:tcW w:w="2127" w:type="dxa"/>
            <w:vMerge/>
            <w:shd w:val="clear" w:color="auto" w:fill="FFFFFF" w:themeFill="background1"/>
          </w:tcPr>
          <w:p w:rsidR="00351771" w:rsidRPr="00F06F31" w:rsidRDefault="00351771">
            <w:pPr>
              <w:spacing w:after="0" w:line="240" w:lineRule="auto"/>
              <w:rPr>
                <w:rFonts w:ascii="Times New Roman" w:hAnsi="Times New Roman"/>
                <w:sz w:val="24"/>
                <w:szCs w:val="24"/>
              </w:rPr>
            </w:pPr>
          </w:p>
        </w:tc>
      </w:tr>
      <w:tr w:rsidR="00351771" w:rsidTr="00AA4D9C">
        <w:trPr>
          <w:trHeight w:val="337"/>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4</w:t>
            </w:r>
          </w:p>
        </w:tc>
        <w:tc>
          <w:tcPr>
            <w:tcW w:w="4073" w:type="dxa"/>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Zespół Szkół im. M. Grodzickiej w Marysinie</w:t>
            </w:r>
          </w:p>
        </w:tc>
        <w:tc>
          <w:tcPr>
            <w:tcW w:w="1559" w:type="dxa"/>
            <w:vMerge/>
          </w:tcPr>
          <w:p w:rsidR="00351771" w:rsidRPr="00F06F31" w:rsidRDefault="00351771">
            <w:pPr>
              <w:spacing w:after="0" w:line="240" w:lineRule="auto"/>
              <w:rPr>
                <w:rFonts w:ascii="Times New Roman" w:hAnsi="Times New Roman"/>
                <w:sz w:val="24"/>
                <w:szCs w:val="24"/>
              </w:rPr>
            </w:pPr>
          </w:p>
        </w:tc>
        <w:tc>
          <w:tcPr>
            <w:tcW w:w="2127" w:type="dxa"/>
            <w:vMerge/>
            <w:shd w:val="clear" w:color="auto" w:fill="FFFFFF" w:themeFill="background1"/>
          </w:tcPr>
          <w:p w:rsidR="00351771" w:rsidRPr="00F06F31" w:rsidRDefault="00351771">
            <w:pPr>
              <w:spacing w:after="0" w:line="240" w:lineRule="auto"/>
              <w:rPr>
                <w:rFonts w:ascii="Times New Roman" w:hAnsi="Times New Roman"/>
                <w:sz w:val="24"/>
                <w:szCs w:val="24"/>
              </w:rPr>
            </w:pPr>
          </w:p>
        </w:tc>
      </w:tr>
      <w:tr w:rsidR="00351771" w:rsidTr="00AA4D9C">
        <w:trPr>
          <w:trHeight w:val="315"/>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5</w:t>
            </w:r>
          </w:p>
        </w:tc>
        <w:tc>
          <w:tcPr>
            <w:tcW w:w="4073" w:type="dxa"/>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Zespół Szkół im.Wł.Reymonya w Chodczu</w:t>
            </w:r>
          </w:p>
        </w:tc>
        <w:tc>
          <w:tcPr>
            <w:tcW w:w="1559" w:type="dxa"/>
            <w:vMerge/>
          </w:tcPr>
          <w:p w:rsidR="00351771" w:rsidRPr="00F06F31" w:rsidRDefault="00351771">
            <w:pPr>
              <w:spacing w:after="0" w:line="240" w:lineRule="auto"/>
              <w:rPr>
                <w:rFonts w:ascii="Times New Roman" w:hAnsi="Times New Roman"/>
                <w:sz w:val="24"/>
                <w:szCs w:val="24"/>
              </w:rPr>
            </w:pPr>
          </w:p>
        </w:tc>
        <w:tc>
          <w:tcPr>
            <w:tcW w:w="2127" w:type="dxa"/>
            <w:vMerge/>
            <w:shd w:val="clear" w:color="auto" w:fill="FFFFFF" w:themeFill="background1"/>
          </w:tcPr>
          <w:p w:rsidR="00351771" w:rsidRPr="00F06F31" w:rsidRDefault="00351771">
            <w:pPr>
              <w:spacing w:after="0" w:line="240" w:lineRule="auto"/>
              <w:rPr>
                <w:rFonts w:ascii="Times New Roman" w:hAnsi="Times New Roman"/>
                <w:sz w:val="24"/>
                <w:szCs w:val="24"/>
              </w:rPr>
            </w:pPr>
          </w:p>
        </w:tc>
      </w:tr>
      <w:tr w:rsidR="00351771" w:rsidTr="00AA4D9C">
        <w:trPr>
          <w:trHeight w:val="305"/>
        </w:trPr>
        <w:tc>
          <w:tcPr>
            <w:tcW w:w="300" w:type="dxa"/>
            <w:shd w:val="clear" w:color="auto" w:fill="FFFFFF" w:themeFill="background1"/>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6</w:t>
            </w:r>
          </w:p>
        </w:tc>
        <w:tc>
          <w:tcPr>
            <w:tcW w:w="4073" w:type="dxa"/>
          </w:tcPr>
          <w:p w:rsidR="00351771" w:rsidRPr="00F06F31" w:rsidRDefault="00351771" w:rsidP="00F06F31">
            <w:pPr>
              <w:ind w:left="-38"/>
              <w:contextualSpacing/>
              <w:jc w:val="both"/>
              <w:rPr>
                <w:rFonts w:ascii="Times New Roman" w:hAnsi="Times New Roman"/>
                <w:sz w:val="24"/>
                <w:szCs w:val="24"/>
              </w:rPr>
            </w:pPr>
            <w:r>
              <w:rPr>
                <w:rFonts w:ascii="Times New Roman" w:hAnsi="Times New Roman"/>
                <w:sz w:val="24"/>
                <w:szCs w:val="24"/>
              </w:rPr>
              <w:t>Zespół Szkół im.J.Kasprowicza w Izbicy Kujawskiej</w:t>
            </w:r>
          </w:p>
        </w:tc>
        <w:tc>
          <w:tcPr>
            <w:tcW w:w="1559" w:type="dxa"/>
            <w:vMerge/>
          </w:tcPr>
          <w:p w:rsidR="00351771" w:rsidRPr="00F06F31" w:rsidRDefault="00351771">
            <w:pPr>
              <w:spacing w:after="0" w:line="240" w:lineRule="auto"/>
              <w:rPr>
                <w:rFonts w:ascii="Times New Roman" w:hAnsi="Times New Roman"/>
                <w:sz w:val="24"/>
                <w:szCs w:val="24"/>
              </w:rPr>
            </w:pPr>
          </w:p>
        </w:tc>
        <w:tc>
          <w:tcPr>
            <w:tcW w:w="2127" w:type="dxa"/>
            <w:vMerge/>
            <w:shd w:val="clear" w:color="auto" w:fill="FFFFFF" w:themeFill="background1"/>
          </w:tcPr>
          <w:p w:rsidR="00351771" w:rsidRPr="00F06F31" w:rsidRDefault="00351771">
            <w:pPr>
              <w:spacing w:after="0" w:line="240" w:lineRule="auto"/>
              <w:rPr>
                <w:rFonts w:ascii="Times New Roman" w:hAnsi="Times New Roman"/>
                <w:sz w:val="24"/>
                <w:szCs w:val="24"/>
              </w:rPr>
            </w:pPr>
          </w:p>
        </w:tc>
      </w:tr>
    </w:tbl>
    <w:p w:rsidR="00F06F31" w:rsidRPr="00351771" w:rsidRDefault="00351771" w:rsidP="00F06F31">
      <w:pPr>
        <w:spacing w:after="0" w:line="240" w:lineRule="auto"/>
        <w:jc w:val="both"/>
        <w:rPr>
          <w:rFonts w:ascii="Times New Roman" w:hAnsi="Times New Roman"/>
          <w:i/>
          <w:sz w:val="24"/>
          <w:szCs w:val="24"/>
        </w:rPr>
      </w:pPr>
      <w:r w:rsidRPr="00351771">
        <w:rPr>
          <w:rFonts w:ascii="Times New Roman" w:hAnsi="Times New Roman"/>
          <w:i/>
          <w:sz w:val="24"/>
          <w:szCs w:val="24"/>
        </w:rPr>
        <w:t>Żródło: informacja Wydziału Edukacji Starostwa Powiatowego we Włocławku</w:t>
      </w:r>
    </w:p>
    <w:p w:rsidR="00F06F31" w:rsidRDefault="00F06F31" w:rsidP="00F06F31">
      <w:pPr>
        <w:spacing w:after="0" w:line="240" w:lineRule="auto"/>
        <w:jc w:val="both"/>
        <w:rPr>
          <w:rFonts w:ascii="Times New Roman" w:hAnsi="Times New Roman"/>
          <w:b/>
          <w:sz w:val="24"/>
          <w:szCs w:val="24"/>
        </w:rPr>
      </w:pPr>
    </w:p>
    <w:p w:rsidR="000040F7" w:rsidRDefault="000040F7" w:rsidP="000040F7">
      <w:pPr>
        <w:spacing w:after="0" w:line="240" w:lineRule="auto"/>
        <w:jc w:val="both"/>
        <w:rPr>
          <w:rFonts w:ascii="Times New Roman" w:hAnsi="Times New Roman"/>
          <w:b/>
          <w:sz w:val="24"/>
          <w:szCs w:val="24"/>
        </w:rPr>
      </w:pPr>
    </w:p>
    <w:p w:rsidR="000040F7" w:rsidRDefault="000040F7" w:rsidP="000040F7">
      <w:pPr>
        <w:spacing w:after="0" w:line="240" w:lineRule="auto"/>
        <w:jc w:val="both"/>
        <w:rPr>
          <w:rFonts w:ascii="Times New Roman" w:hAnsi="Times New Roman"/>
          <w:b/>
          <w:sz w:val="24"/>
          <w:szCs w:val="24"/>
        </w:rPr>
      </w:pPr>
    </w:p>
    <w:p w:rsidR="007E3622" w:rsidRPr="000040F7" w:rsidRDefault="000040F7" w:rsidP="000040F7">
      <w:pPr>
        <w:spacing w:after="0" w:line="240" w:lineRule="auto"/>
        <w:jc w:val="both"/>
        <w:rPr>
          <w:rFonts w:ascii="Times New Roman" w:hAnsi="Times New Roman"/>
          <w:b/>
          <w:sz w:val="24"/>
          <w:szCs w:val="24"/>
        </w:rPr>
      </w:pPr>
      <w:r>
        <w:rPr>
          <w:rFonts w:ascii="Times New Roman" w:hAnsi="Times New Roman"/>
          <w:b/>
          <w:sz w:val="24"/>
          <w:szCs w:val="24"/>
        </w:rPr>
        <w:t>3.7.</w:t>
      </w:r>
      <w:r w:rsidR="00F06F31" w:rsidRPr="000040F7">
        <w:rPr>
          <w:rFonts w:ascii="Times New Roman" w:hAnsi="Times New Roman"/>
          <w:b/>
          <w:sz w:val="24"/>
          <w:szCs w:val="24"/>
        </w:rPr>
        <w:t xml:space="preserve"> </w:t>
      </w:r>
      <w:r w:rsidR="007E3622" w:rsidRPr="000040F7">
        <w:rPr>
          <w:rFonts w:ascii="Times New Roman" w:hAnsi="Times New Roman"/>
          <w:b/>
          <w:sz w:val="24"/>
          <w:szCs w:val="24"/>
        </w:rPr>
        <w:t>Zdrowie publiczne</w:t>
      </w:r>
      <w:r w:rsidR="00AA4D9C">
        <w:rPr>
          <w:rFonts w:ascii="Times New Roman" w:hAnsi="Times New Roman"/>
          <w:b/>
          <w:sz w:val="24"/>
          <w:szCs w:val="24"/>
        </w:rPr>
        <w:t>.</w:t>
      </w:r>
    </w:p>
    <w:p w:rsidR="00CC41DA" w:rsidRPr="005F7895" w:rsidRDefault="00CC41DA" w:rsidP="005F7895">
      <w:pPr>
        <w:spacing w:after="0" w:line="240" w:lineRule="auto"/>
        <w:jc w:val="both"/>
        <w:rPr>
          <w:rFonts w:ascii="Times New Roman" w:hAnsi="Times New Roman"/>
          <w:b/>
          <w:sz w:val="24"/>
          <w:szCs w:val="24"/>
        </w:rPr>
      </w:pPr>
    </w:p>
    <w:p w:rsidR="00CC41DA" w:rsidRDefault="00CC41DA" w:rsidP="007E3622">
      <w:pPr>
        <w:spacing w:line="240" w:lineRule="auto"/>
        <w:jc w:val="both"/>
        <w:rPr>
          <w:rFonts w:ascii="Times New Roman" w:hAnsi="Times New Roman"/>
          <w:sz w:val="24"/>
          <w:szCs w:val="24"/>
        </w:rPr>
      </w:pPr>
      <w:r w:rsidRPr="00CC41DA">
        <w:rPr>
          <w:rFonts w:ascii="Times New Roman" w:hAnsi="Times New Roman"/>
          <w:sz w:val="24"/>
          <w:szCs w:val="24"/>
        </w:rPr>
        <w:t xml:space="preserve">Uzależnienie od alkoholu jest zaburzeniem psychicznym i zaburzeniem zachowania diagnozowanym w oparciu o Międzynarodową Klasyfikację Chorób i Problemów Zdrowotnych ICD X. </w:t>
      </w:r>
    </w:p>
    <w:p w:rsidR="001F296A" w:rsidRPr="00CC41DA" w:rsidRDefault="00CC41DA" w:rsidP="007E3622">
      <w:pPr>
        <w:spacing w:line="240" w:lineRule="auto"/>
        <w:jc w:val="both"/>
        <w:rPr>
          <w:rFonts w:ascii="Times New Roman" w:hAnsi="Times New Roman"/>
          <w:sz w:val="24"/>
          <w:szCs w:val="24"/>
        </w:rPr>
      </w:pPr>
      <w:r w:rsidRPr="00CC41DA">
        <w:rPr>
          <w:rFonts w:ascii="Times New Roman" w:hAnsi="Times New Roman"/>
          <w:sz w:val="24"/>
          <w:szCs w:val="24"/>
        </w:rPr>
        <w:lastRenderedPageBreak/>
        <w:t xml:space="preserve">Nadużywanie alkoholu nawet bez stwierdzonych cech uzależnienia powoduje podobne skutki zdrowotne i społeczne. Według </w:t>
      </w:r>
      <w:r>
        <w:rPr>
          <w:rFonts w:ascii="Times New Roman" w:hAnsi="Times New Roman"/>
          <w:sz w:val="24"/>
          <w:szCs w:val="24"/>
        </w:rPr>
        <w:t>danych z badań przeprowadzonych</w:t>
      </w:r>
      <w:r w:rsidRPr="00CC41DA">
        <w:rPr>
          <w:rFonts w:ascii="Times New Roman" w:hAnsi="Times New Roman"/>
          <w:sz w:val="24"/>
          <w:szCs w:val="24"/>
        </w:rPr>
        <w:t xml:space="preserve"> w 2012 roku, przez Instytut Psychiatrii i Neurologii w Warszawie w ramach projektu EZOP, 11,9% mieszkańców Polski w wieku produkcyjnym można zaliczyć do ogólnej kategorii nadużywających alkoholu, w tym 2,4% osób spełnia kryteria diagnostyczne zespołu uzależnienia od alkoholu. Nadużywanie alkoholu przez jednego z członków rodziny wywołuje negatywne skutki dla całej rodziny, powodując, że ona również wymaga pomocy terapeutycznej z powodu współuzależnienia. Trudno jest oszacować liczbę osób z problemem alkoholowym oraz członków ich rodzin korzystających z oferowanego przez </w:t>
      </w:r>
      <w:r>
        <w:rPr>
          <w:rFonts w:ascii="Times New Roman" w:hAnsi="Times New Roman"/>
          <w:sz w:val="24"/>
          <w:szCs w:val="24"/>
        </w:rPr>
        <w:t>powiat włoclawski</w:t>
      </w:r>
      <w:r w:rsidRPr="00CC41DA">
        <w:rPr>
          <w:rFonts w:ascii="Times New Roman" w:hAnsi="Times New Roman"/>
          <w:sz w:val="24"/>
          <w:szCs w:val="24"/>
        </w:rPr>
        <w:t xml:space="preserve"> wsparcia. Osoby te mogą bowiem korzystać z pomocy udzielanej w różnych placówkach, stąd dane pokazują jedynie liczbę świadczeń.</w:t>
      </w:r>
    </w:p>
    <w:p w:rsidR="007E3622" w:rsidRDefault="007E3622" w:rsidP="007E3622">
      <w:pPr>
        <w:spacing w:line="240" w:lineRule="auto"/>
        <w:jc w:val="both"/>
        <w:rPr>
          <w:rFonts w:ascii="Times New Roman" w:hAnsi="Times New Roman"/>
          <w:sz w:val="24"/>
          <w:szCs w:val="24"/>
        </w:rPr>
      </w:pPr>
      <w:r>
        <w:rPr>
          <w:rFonts w:ascii="Times New Roman" w:hAnsi="Times New Roman"/>
          <w:sz w:val="24"/>
          <w:szCs w:val="24"/>
        </w:rPr>
        <w:t xml:space="preserve">Realizacją zadań w tym zakresie zajmuje się Samodzielny Publiczny Zespół Przychodni Specjalistycznych we Włocławku, który w swoich strukturach posiada wiele poradni i przychodni specjalistycznych. </w:t>
      </w:r>
      <w:r w:rsidR="00E65209">
        <w:rPr>
          <w:rFonts w:ascii="Times New Roman" w:hAnsi="Times New Roman"/>
          <w:sz w:val="24"/>
          <w:szCs w:val="24"/>
        </w:rPr>
        <w:t>Z</w:t>
      </w:r>
      <w:r>
        <w:rPr>
          <w:rFonts w:ascii="Times New Roman" w:hAnsi="Times New Roman"/>
          <w:sz w:val="24"/>
          <w:szCs w:val="24"/>
        </w:rPr>
        <w:t>adania</w:t>
      </w:r>
      <w:r w:rsidR="00E65209">
        <w:rPr>
          <w:rFonts w:ascii="Times New Roman" w:hAnsi="Times New Roman"/>
          <w:sz w:val="24"/>
          <w:szCs w:val="24"/>
        </w:rPr>
        <w:t xml:space="preserve"> te </w:t>
      </w:r>
      <w:r>
        <w:rPr>
          <w:rFonts w:ascii="Times New Roman" w:hAnsi="Times New Roman"/>
          <w:sz w:val="24"/>
          <w:szCs w:val="24"/>
        </w:rPr>
        <w:t xml:space="preserve"> </w:t>
      </w:r>
      <w:r w:rsidR="00E65209">
        <w:rPr>
          <w:rFonts w:ascii="Times New Roman" w:hAnsi="Times New Roman"/>
          <w:sz w:val="24"/>
          <w:szCs w:val="24"/>
        </w:rPr>
        <w:t>wykonuje przede wszystkim</w:t>
      </w:r>
      <w:r>
        <w:rPr>
          <w:rFonts w:ascii="Times New Roman" w:hAnsi="Times New Roman"/>
          <w:sz w:val="24"/>
          <w:szCs w:val="24"/>
        </w:rPr>
        <w:t xml:space="preserve"> Centrum Ambulatoryjnej Opieki Psychiatrycznej, w skład którego wchodzą: Przychodnia Zdrowia Psychicznego, Oddział Dzienny Psychiatryczny, Poradnia Psychologiczna oraz Przychodnia Terapii Uzależnienia od Alkoholu i Współuzależnienia. </w:t>
      </w:r>
    </w:p>
    <w:p w:rsidR="00F74B9E" w:rsidRDefault="00F74B9E" w:rsidP="007E3622">
      <w:pPr>
        <w:spacing w:line="240" w:lineRule="auto"/>
        <w:jc w:val="both"/>
        <w:rPr>
          <w:rFonts w:ascii="Times New Roman" w:hAnsi="Times New Roman"/>
          <w:sz w:val="24"/>
          <w:szCs w:val="24"/>
        </w:rPr>
      </w:pPr>
      <w:r>
        <w:rPr>
          <w:rFonts w:ascii="Times New Roman" w:hAnsi="Times New Roman"/>
          <w:sz w:val="24"/>
          <w:szCs w:val="24"/>
        </w:rPr>
        <w:t xml:space="preserve">Przychodnia Terapii Uzależnienia i Współuzależnienia od Alkoholu prowadzi program terapeutyczny. Cały program trwa od.1,5 roku. Na etapie podstawowym pacjent uczęszcza na zajęcia grup terapeutycznych, spotyka się z terapeutą indywidualnym, uczestniczy w mitingach AA. Przychodnia zajmuje się również kontynuacją terapii w trakcie procesu zdrowienia w postaci psychoterapii pogłębionej. Jej celem jest zapobieganie nawrotom choroby uczenie „trzeźwego życia”. Oferta Przychodni wzbogacona jest o program ponadpodstawowy terapii uzależnienia, który obejmuje </w:t>
      </w:r>
      <w:r w:rsidR="00500EE9">
        <w:rPr>
          <w:rFonts w:ascii="Times New Roman" w:hAnsi="Times New Roman"/>
          <w:sz w:val="24"/>
          <w:szCs w:val="24"/>
        </w:rPr>
        <w:t xml:space="preserve">: </w:t>
      </w:r>
      <w:r w:rsidR="006E410E">
        <w:rPr>
          <w:rFonts w:ascii="Times New Roman" w:hAnsi="Times New Roman"/>
          <w:sz w:val="24"/>
          <w:szCs w:val="24"/>
        </w:rPr>
        <w:t>trening asertywności, radzenia sobie ze złością, stresem, poczuciem winy i krzywdy.</w:t>
      </w:r>
    </w:p>
    <w:p w:rsidR="006E410E" w:rsidRDefault="006E410E" w:rsidP="007E3622">
      <w:pPr>
        <w:spacing w:line="240" w:lineRule="auto"/>
        <w:jc w:val="both"/>
        <w:rPr>
          <w:rFonts w:ascii="Times New Roman" w:hAnsi="Times New Roman"/>
          <w:sz w:val="24"/>
          <w:szCs w:val="24"/>
        </w:rPr>
      </w:pPr>
      <w:r>
        <w:rPr>
          <w:rFonts w:ascii="Times New Roman" w:hAnsi="Times New Roman"/>
          <w:sz w:val="24"/>
          <w:szCs w:val="24"/>
        </w:rPr>
        <w:t>Działalność Przychodni obejmuje także pomoc dla dorosłych członków rodzin osób uzależnionych – leczenie współuzależnienia. Wprowadzono do realizacji w Przychodni programy o charakterze terapeutyczno-rozwojowym dla dorosłego dziecka alkoholika, zwane DDA.</w:t>
      </w:r>
    </w:p>
    <w:p w:rsidR="006E410E" w:rsidRDefault="006E410E" w:rsidP="007E3622">
      <w:pPr>
        <w:spacing w:line="240" w:lineRule="auto"/>
        <w:jc w:val="both"/>
        <w:rPr>
          <w:rFonts w:ascii="Times New Roman" w:hAnsi="Times New Roman"/>
          <w:sz w:val="24"/>
          <w:szCs w:val="24"/>
        </w:rPr>
      </w:pPr>
      <w:r>
        <w:rPr>
          <w:rFonts w:ascii="Times New Roman" w:hAnsi="Times New Roman"/>
          <w:sz w:val="24"/>
          <w:szCs w:val="24"/>
        </w:rPr>
        <w:t>Prowadzona jest ciągła profilaktyczna działalność informacyjna i edukacyjna, w szczególności dla dzieci i młodzieży, w formie wykładów na terenie szkół.</w:t>
      </w:r>
    </w:p>
    <w:p w:rsidR="006E410E" w:rsidRDefault="006E410E" w:rsidP="007E3622">
      <w:pPr>
        <w:spacing w:line="240" w:lineRule="auto"/>
        <w:jc w:val="both"/>
        <w:rPr>
          <w:rFonts w:ascii="Times New Roman" w:hAnsi="Times New Roman"/>
          <w:sz w:val="24"/>
          <w:szCs w:val="24"/>
        </w:rPr>
      </w:pPr>
      <w:r>
        <w:rPr>
          <w:rFonts w:ascii="Times New Roman" w:hAnsi="Times New Roman"/>
          <w:sz w:val="24"/>
          <w:szCs w:val="24"/>
        </w:rPr>
        <w:t>Ważnym elementem w procesie leczenia uzależnienia są odbywające się w Przychodni sesje psychoedukacyjne, których zadaniem jest uczenie radzenia sobie z chorobą i zapobieganie jej nawrotom. Istotne znaczenie grup psychoedukacyjnych polega na tym, że zdobyta w wyniku edukacji wiedza na temat choroby zmniejsza lęk</w:t>
      </w:r>
      <w:r w:rsidR="00130CE4">
        <w:rPr>
          <w:rFonts w:ascii="Times New Roman" w:hAnsi="Times New Roman"/>
          <w:sz w:val="24"/>
          <w:szCs w:val="24"/>
        </w:rPr>
        <w:t>, poczucie winy i dezorganizację.</w:t>
      </w:r>
    </w:p>
    <w:p w:rsidR="00130CE4" w:rsidRDefault="00130CE4" w:rsidP="007E3622">
      <w:pPr>
        <w:spacing w:line="240" w:lineRule="auto"/>
        <w:jc w:val="both"/>
        <w:rPr>
          <w:rFonts w:ascii="Times New Roman" w:hAnsi="Times New Roman"/>
          <w:sz w:val="24"/>
          <w:szCs w:val="24"/>
        </w:rPr>
      </w:pPr>
      <w:r>
        <w:rPr>
          <w:rFonts w:ascii="Times New Roman" w:hAnsi="Times New Roman"/>
          <w:sz w:val="24"/>
          <w:szCs w:val="24"/>
        </w:rPr>
        <w:t>Osobami uzależnionymi zajmuje się także Przychodnia Zdrowia Psychicznego. Jeżeli istnieje potrzeba, pacjenci kierowani są przez lekarza psychiatrę do Poradni Psychologicznej lub na terapię prowadzoną przez Oddział Dzienny Psychiatryczny.</w:t>
      </w:r>
    </w:p>
    <w:p w:rsidR="00130CE4" w:rsidRDefault="00130CE4" w:rsidP="007E3622">
      <w:pPr>
        <w:spacing w:line="240" w:lineRule="auto"/>
        <w:jc w:val="both"/>
        <w:rPr>
          <w:rFonts w:ascii="Times New Roman" w:hAnsi="Times New Roman"/>
          <w:sz w:val="24"/>
          <w:szCs w:val="24"/>
        </w:rPr>
      </w:pPr>
      <w:r>
        <w:rPr>
          <w:rFonts w:ascii="Times New Roman" w:hAnsi="Times New Roman"/>
          <w:sz w:val="24"/>
          <w:szCs w:val="24"/>
        </w:rPr>
        <w:t>Prowadzona jest stała psychoedukacja pacjentów, propagowanie i rozpowszechnianie materiałów edukacyjnych (broszury, ulotki) dotyczących profilaktyki i terapii uzależnień. Osoby zatrudnione w Przychodni Zdrowia Psychicznego prowadzą pogadanki popularno-naukowe w klubach pacjenta i klubie AA.</w:t>
      </w:r>
    </w:p>
    <w:p w:rsidR="000907D7" w:rsidRDefault="00130CE4" w:rsidP="007E3622">
      <w:pPr>
        <w:spacing w:line="240" w:lineRule="auto"/>
        <w:jc w:val="both"/>
        <w:rPr>
          <w:rFonts w:ascii="Times New Roman" w:hAnsi="Times New Roman"/>
          <w:sz w:val="24"/>
          <w:szCs w:val="24"/>
        </w:rPr>
      </w:pPr>
      <w:r>
        <w:rPr>
          <w:rFonts w:ascii="Times New Roman" w:hAnsi="Times New Roman"/>
          <w:sz w:val="24"/>
          <w:szCs w:val="24"/>
        </w:rPr>
        <w:t>Poza wymienionymi wyżej placówkami pracownicy innych Przychodni i Poradni Samodzielnego Publicznego Zespołu Przychodni Specjalistycznych we Włocławku prowadzą ciągłą działalność profilaktyczną poprzez edukację zdrowotną społeczeństwa oraz promocję zdrowia.</w:t>
      </w:r>
      <w:r w:rsidR="002C14E1">
        <w:rPr>
          <w:rFonts w:ascii="Times New Roman" w:hAnsi="Times New Roman"/>
          <w:sz w:val="24"/>
          <w:szCs w:val="24"/>
        </w:rPr>
        <w:t xml:space="preserve"> Działalność SPZPS zmierza do podniesienia poziomu świadomości społeczeństwa w zakresie promowania zdrowia. Propaguje także zdrowy styl życia, upowszechnia zasady </w:t>
      </w:r>
      <w:r w:rsidR="002C14E1">
        <w:rPr>
          <w:rFonts w:ascii="Times New Roman" w:hAnsi="Times New Roman"/>
          <w:sz w:val="24"/>
          <w:szCs w:val="24"/>
        </w:rPr>
        <w:lastRenderedPageBreak/>
        <w:t>zdrowego odżywiania, uświadamia na temat szkodliwości używania narkotyków oraz spożywania napojów alkoholowych. Stosowane są środki przekazu jak: ulotka, rozmowa indywidualna, pogadanki. Działalność Samodzielnego Publicznego Zespołu Przychodni Specjalistycznych we Włocławku finansowana jest przez Narodowy Fundusz Zdrowia.</w:t>
      </w:r>
    </w:p>
    <w:p w:rsidR="00280B8F" w:rsidRDefault="00280B8F" w:rsidP="007E3622">
      <w:pPr>
        <w:spacing w:line="240" w:lineRule="auto"/>
        <w:jc w:val="both"/>
        <w:rPr>
          <w:rFonts w:ascii="Times New Roman" w:hAnsi="Times New Roman"/>
          <w:sz w:val="24"/>
          <w:szCs w:val="24"/>
        </w:rPr>
      </w:pPr>
    </w:p>
    <w:p w:rsidR="000040F7" w:rsidRDefault="008F7AFB" w:rsidP="000040F7">
      <w:pPr>
        <w:spacing w:line="240" w:lineRule="auto"/>
        <w:contextualSpacing/>
        <w:jc w:val="both"/>
        <w:rPr>
          <w:rFonts w:ascii="Times New Roman" w:hAnsi="Times New Roman"/>
          <w:b/>
          <w:sz w:val="24"/>
          <w:szCs w:val="24"/>
        </w:rPr>
      </w:pPr>
      <w:r>
        <w:rPr>
          <w:rFonts w:ascii="Times New Roman" w:hAnsi="Times New Roman"/>
          <w:b/>
          <w:sz w:val="24"/>
          <w:szCs w:val="24"/>
        </w:rPr>
        <w:t>Tabela n</w:t>
      </w:r>
      <w:r w:rsidR="000907D7" w:rsidRPr="0048137A">
        <w:rPr>
          <w:rFonts w:ascii="Times New Roman" w:hAnsi="Times New Roman"/>
          <w:b/>
          <w:sz w:val="24"/>
          <w:szCs w:val="24"/>
        </w:rPr>
        <w:t xml:space="preserve">r </w:t>
      </w:r>
      <w:r>
        <w:rPr>
          <w:rFonts w:ascii="Times New Roman" w:hAnsi="Times New Roman"/>
          <w:b/>
          <w:sz w:val="24"/>
          <w:szCs w:val="24"/>
        </w:rPr>
        <w:t>32</w:t>
      </w:r>
    </w:p>
    <w:p w:rsidR="000907D7" w:rsidRDefault="000907D7" w:rsidP="000040F7">
      <w:pPr>
        <w:spacing w:line="240" w:lineRule="auto"/>
        <w:contextualSpacing/>
        <w:jc w:val="both"/>
        <w:rPr>
          <w:rFonts w:ascii="Times New Roman" w:hAnsi="Times New Roman"/>
          <w:b/>
          <w:sz w:val="24"/>
          <w:szCs w:val="24"/>
        </w:rPr>
      </w:pPr>
      <w:r w:rsidRPr="00AA4D9C">
        <w:rPr>
          <w:rFonts w:ascii="Times New Roman" w:hAnsi="Times New Roman"/>
          <w:b/>
          <w:sz w:val="24"/>
          <w:szCs w:val="24"/>
        </w:rPr>
        <w:t>Zaburzenia spowodowane używaniem alkoholu</w:t>
      </w:r>
      <w:r w:rsidR="00BF221C">
        <w:rPr>
          <w:rFonts w:ascii="Times New Roman" w:hAnsi="Times New Roman"/>
          <w:b/>
          <w:sz w:val="24"/>
          <w:szCs w:val="24"/>
        </w:rPr>
        <w:t>.</w:t>
      </w:r>
    </w:p>
    <w:p w:rsidR="00AA4D9C" w:rsidRPr="00AA4D9C" w:rsidRDefault="00AA4D9C" w:rsidP="000040F7">
      <w:pPr>
        <w:spacing w:line="240" w:lineRule="auto"/>
        <w:contextualSpacing/>
        <w:jc w:val="both"/>
        <w:rPr>
          <w:rFonts w:ascii="Times New Roman" w:hAnsi="Times New Roman"/>
          <w:b/>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3"/>
        <w:gridCol w:w="958"/>
        <w:gridCol w:w="1170"/>
        <w:gridCol w:w="898"/>
        <w:gridCol w:w="837"/>
        <w:gridCol w:w="852"/>
        <w:gridCol w:w="842"/>
        <w:gridCol w:w="1619"/>
      </w:tblGrid>
      <w:tr w:rsidR="00743E68" w:rsidTr="00AA4D9C">
        <w:trPr>
          <w:trHeight w:val="270"/>
        </w:trPr>
        <w:tc>
          <w:tcPr>
            <w:tcW w:w="1973" w:type="dxa"/>
            <w:vMerge w:val="restart"/>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Wyszczególnienie</w:t>
            </w:r>
          </w:p>
        </w:tc>
        <w:tc>
          <w:tcPr>
            <w:tcW w:w="2128" w:type="dxa"/>
            <w:gridSpan w:val="2"/>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Osoby leczone</w:t>
            </w:r>
          </w:p>
        </w:tc>
        <w:tc>
          <w:tcPr>
            <w:tcW w:w="3429" w:type="dxa"/>
            <w:gridSpan w:val="4"/>
            <w:shd w:val="clear" w:color="auto" w:fill="EEECE1" w:themeFill="background2"/>
          </w:tcPr>
          <w:p w:rsidR="00743E68" w:rsidRPr="00743E68" w:rsidRDefault="00743E68" w:rsidP="0048137A">
            <w:pPr>
              <w:ind w:left="7"/>
              <w:jc w:val="center"/>
              <w:rPr>
                <w:rFonts w:ascii="Times New Roman" w:hAnsi="Times New Roman"/>
              </w:rPr>
            </w:pPr>
            <w:r w:rsidRPr="00743E68">
              <w:rPr>
                <w:rFonts w:ascii="Times New Roman" w:hAnsi="Times New Roman"/>
              </w:rPr>
              <w:t>Przekrój wiekowy leczonych osób</w:t>
            </w:r>
          </w:p>
        </w:tc>
        <w:tc>
          <w:tcPr>
            <w:tcW w:w="1619" w:type="dxa"/>
            <w:vMerge w:val="restart"/>
            <w:shd w:val="clear" w:color="auto" w:fill="EEECE1" w:themeFill="background2"/>
          </w:tcPr>
          <w:p w:rsidR="000907D7" w:rsidRDefault="00743E68" w:rsidP="0048137A">
            <w:pPr>
              <w:ind w:left="7"/>
              <w:jc w:val="center"/>
              <w:rPr>
                <w:rFonts w:ascii="Times New Roman" w:hAnsi="Times New Roman"/>
              </w:rPr>
            </w:pPr>
            <w:r w:rsidRPr="00743E68">
              <w:rPr>
                <w:rFonts w:ascii="Times New Roman" w:hAnsi="Times New Roman"/>
              </w:rPr>
              <w:t>Zobowiązani</w:t>
            </w:r>
            <w:r>
              <w:rPr>
                <w:rFonts w:ascii="Times New Roman" w:hAnsi="Times New Roman"/>
              </w:rPr>
              <w:t xml:space="preserve"> do leczenia</w:t>
            </w:r>
          </w:p>
          <w:p w:rsidR="00743E68" w:rsidRPr="00743E68" w:rsidRDefault="00743E68" w:rsidP="0048137A">
            <w:pPr>
              <w:ind w:left="7"/>
              <w:jc w:val="both"/>
              <w:rPr>
                <w:rFonts w:ascii="Times New Roman" w:hAnsi="Times New Roman"/>
              </w:rPr>
            </w:pPr>
            <w:r w:rsidRPr="00743E68">
              <w:rPr>
                <w:rFonts w:ascii="Times New Roman" w:hAnsi="Times New Roman"/>
              </w:rPr>
              <w:t>(z kolumny 2)</w:t>
            </w:r>
          </w:p>
        </w:tc>
      </w:tr>
      <w:tr w:rsidR="0048137A" w:rsidTr="00AA4D9C">
        <w:trPr>
          <w:trHeight w:val="741"/>
        </w:trPr>
        <w:tc>
          <w:tcPr>
            <w:tcW w:w="1973" w:type="dxa"/>
            <w:vMerge/>
            <w:shd w:val="clear" w:color="auto" w:fill="EEECE1" w:themeFill="background2"/>
          </w:tcPr>
          <w:p w:rsidR="00743E68" w:rsidRPr="00743E68" w:rsidRDefault="00743E68" w:rsidP="0048137A">
            <w:pPr>
              <w:ind w:left="7"/>
              <w:jc w:val="both"/>
              <w:rPr>
                <w:rFonts w:ascii="Times New Roman" w:hAnsi="Times New Roman"/>
              </w:rPr>
            </w:pPr>
          </w:p>
        </w:tc>
        <w:tc>
          <w:tcPr>
            <w:tcW w:w="958" w:type="dxa"/>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Ogółem</w:t>
            </w:r>
          </w:p>
        </w:tc>
        <w:tc>
          <w:tcPr>
            <w:tcW w:w="1170" w:type="dxa"/>
            <w:shd w:val="clear" w:color="auto" w:fill="EEECE1" w:themeFill="background2"/>
          </w:tcPr>
          <w:p w:rsidR="00743E68" w:rsidRPr="00743E68" w:rsidRDefault="00743E68" w:rsidP="0048137A">
            <w:pPr>
              <w:ind w:left="7"/>
              <w:jc w:val="center"/>
              <w:rPr>
                <w:rFonts w:ascii="Times New Roman" w:hAnsi="Times New Roman"/>
              </w:rPr>
            </w:pPr>
            <w:r w:rsidRPr="00743E68">
              <w:rPr>
                <w:rFonts w:ascii="Times New Roman" w:hAnsi="Times New Roman"/>
              </w:rPr>
              <w:t>W tym mężczyźni</w:t>
            </w:r>
          </w:p>
        </w:tc>
        <w:tc>
          <w:tcPr>
            <w:tcW w:w="898" w:type="dxa"/>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0-18</w:t>
            </w:r>
          </w:p>
        </w:tc>
        <w:tc>
          <w:tcPr>
            <w:tcW w:w="837" w:type="dxa"/>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19-29</w:t>
            </w:r>
          </w:p>
        </w:tc>
        <w:tc>
          <w:tcPr>
            <w:tcW w:w="852" w:type="dxa"/>
            <w:shd w:val="clear" w:color="auto" w:fill="EEECE1" w:themeFill="background2"/>
          </w:tcPr>
          <w:p w:rsidR="00743E68" w:rsidRPr="00743E68" w:rsidRDefault="00743E68" w:rsidP="0048137A">
            <w:pPr>
              <w:ind w:left="7"/>
              <w:jc w:val="both"/>
              <w:rPr>
                <w:rFonts w:ascii="Times New Roman" w:hAnsi="Times New Roman"/>
              </w:rPr>
            </w:pPr>
            <w:r w:rsidRPr="00743E68">
              <w:rPr>
                <w:rFonts w:ascii="Times New Roman" w:hAnsi="Times New Roman"/>
              </w:rPr>
              <w:t>30-64</w:t>
            </w:r>
          </w:p>
        </w:tc>
        <w:tc>
          <w:tcPr>
            <w:tcW w:w="842" w:type="dxa"/>
            <w:shd w:val="clear" w:color="auto" w:fill="EEECE1" w:themeFill="background2"/>
          </w:tcPr>
          <w:p w:rsidR="00743E68" w:rsidRPr="00743E68" w:rsidRDefault="00743E68" w:rsidP="0048137A">
            <w:pPr>
              <w:ind w:left="7"/>
              <w:jc w:val="center"/>
              <w:rPr>
                <w:rFonts w:ascii="Times New Roman" w:hAnsi="Times New Roman"/>
              </w:rPr>
            </w:pPr>
            <w:r w:rsidRPr="00743E68">
              <w:rPr>
                <w:rFonts w:ascii="Times New Roman" w:hAnsi="Times New Roman"/>
              </w:rPr>
              <w:t>65 i więcej</w:t>
            </w:r>
          </w:p>
        </w:tc>
        <w:tc>
          <w:tcPr>
            <w:tcW w:w="1619" w:type="dxa"/>
            <w:vMerge/>
            <w:shd w:val="clear" w:color="auto" w:fill="EEECE1" w:themeFill="background2"/>
          </w:tcPr>
          <w:p w:rsidR="00743E68" w:rsidRDefault="00743E68" w:rsidP="0048137A">
            <w:pPr>
              <w:ind w:left="7"/>
              <w:jc w:val="both"/>
              <w:rPr>
                <w:rFonts w:ascii="Times New Roman" w:hAnsi="Times New Roman"/>
                <w:sz w:val="24"/>
                <w:szCs w:val="24"/>
              </w:rPr>
            </w:pPr>
          </w:p>
        </w:tc>
      </w:tr>
      <w:tr w:rsidR="00743E68" w:rsidTr="00AA4D9C">
        <w:trPr>
          <w:trHeight w:val="1395"/>
        </w:trPr>
        <w:tc>
          <w:tcPr>
            <w:tcW w:w="1973" w:type="dxa"/>
          </w:tcPr>
          <w:p w:rsidR="00743E68" w:rsidRPr="00743E68" w:rsidRDefault="00743E68" w:rsidP="0048137A">
            <w:pPr>
              <w:spacing w:line="240" w:lineRule="auto"/>
              <w:ind w:left="7"/>
              <w:contextualSpacing/>
              <w:rPr>
                <w:rFonts w:ascii="Times New Roman" w:hAnsi="Times New Roman"/>
              </w:rPr>
            </w:pPr>
            <w:r w:rsidRPr="00743E68">
              <w:rPr>
                <w:rFonts w:ascii="Times New Roman" w:hAnsi="Times New Roman"/>
              </w:rPr>
              <w:t>Osoby z zaburzeniami psychicznymi związanymi z alkoholem</w:t>
            </w:r>
          </w:p>
          <w:p w:rsidR="00743E68" w:rsidRPr="00743E68" w:rsidRDefault="00743E68" w:rsidP="0048137A">
            <w:pPr>
              <w:spacing w:line="240" w:lineRule="auto"/>
              <w:ind w:left="7"/>
              <w:contextualSpacing/>
              <w:rPr>
                <w:rFonts w:ascii="Times New Roman" w:hAnsi="Times New Roman"/>
              </w:rPr>
            </w:pPr>
          </w:p>
        </w:tc>
        <w:tc>
          <w:tcPr>
            <w:tcW w:w="958" w:type="dxa"/>
            <w:vAlign w:val="center"/>
          </w:tcPr>
          <w:p w:rsidR="00743E68" w:rsidRPr="00743E68" w:rsidRDefault="000907D7" w:rsidP="0048137A">
            <w:pPr>
              <w:spacing w:line="240" w:lineRule="auto"/>
              <w:contextualSpacing/>
              <w:jc w:val="center"/>
              <w:rPr>
                <w:rFonts w:ascii="Times New Roman" w:hAnsi="Times New Roman"/>
              </w:rPr>
            </w:pPr>
            <w:r>
              <w:rPr>
                <w:rFonts w:ascii="Times New Roman" w:hAnsi="Times New Roman"/>
              </w:rPr>
              <w:t>368</w:t>
            </w:r>
          </w:p>
        </w:tc>
        <w:tc>
          <w:tcPr>
            <w:tcW w:w="1170" w:type="dxa"/>
            <w:vAlign w:val="center"/>
          </w:tcPr>
          <w:p w:rsidR="00743E68" w:rsidRPr="00743E68" w:rsidRDefault="000907D7" w:rsidP="0048137A">
            <w:pPr>
              <w:spacing w:line="240" w:lineRule="auto"/>
              <w:contextualSpacing/>
              <w:jc w:val="center"/>
              <w:rPr>
                <w:rFonts w:ascii="Times New Roman" w:hAnsi="Times New Roman"/>
              </w:rPr>
            </w:pPr>
            <w:r>
              <w:rPr>
                <w:rFonts w:ascii="Times New Roman" w:hAnsi="Times New Roman"/>
              </w:rPr>
              <w:t>260</w:t>
            </w:r>
          </w:p>
        </w:tc>
        <w:tc>
          <w:tcPr>
            <w:tcW w:w="898" w:type="dxa"/>
            <w:vAlign w:val="center"/>
          </w:tcPr>
          <w:p w:rsidR="00743E68" w:rsidRPr="00743E68" w:rsidRDefault="000907D7" w:rsidP="0048137A">
            <w:pPr>
              <w:spacing w:line="240" w:lineRule="auto"/>
              <w:contextualSpacing/>
              <w:jc w:val="center"/>
              <w:rPr>
                <w:rFonts w:ascii="Times New Roman" w:hAnsi="Times New Roman"/>
              </w:rPr>
            </w:pPr>
            <w:r>
              <w:rPr>
                <w:rFonts w:ascii="Times New Roman" w:hAnsi="Times New Roman"/>
              </w:rPr>
              <w:t>0</w:t>
            </w:r>
          </w:p>
        </w:tc>
        <w:tc>
          <w:tcPr>
            <w:tcW w:w="837" w:type="dxa"/>
            <w:vAlign w:val="center"/>
          </w:tcPr>
          <w:p w:rsidR="00743E68" w:rsidRPr="00743E68" w:rsidRDefault="000907D7" w:rsidP="0048137A">
            <w:pPr>
              <w:spacing w:line="240" w:lineRule="auto"/>
              <w:contextualSpacing/>
              <w:jc w:val="center"/>
              <w:rPr>
                <w:rFonts w:ascii="Times New Roman" w:hAnsi="Times New Roman"/>
              </w:rPr>
            </w:pPr>
            <w:r>
              <w:rPr>
                <w:rFonts w:ascii="Times New Roman" w:hAnsi="Times New Roman"/>
              </w:rPr>
              <w:t>48</w:t>
            </w:r>
          </w:p>
        </w:tc>
        <w:tc>
          <w:tcPr>
            <w:tcW w:w="852" w:type="dxa"/>
            <w:vAlign w:val="center"/>
          </w:tcPr>
          <w:p w:rsidR="00743E68" w:rsidRPr="00743E68" w:rsidRDefault="000907D7" w:rsidP="0048137A">
            <w:pPr>
              <w:spacing w:after="0" w:line="240" w:lineRule="auto"/>
              <w:contextualSpacing/>
              <w:jc w:val="center"/>
              <w:rPr>
                <w:rFonts w:ascii="Times New Roman" w:hAnsi="Times New Roman"/>
              </w:rPr>
            </w:pPr>
            <w:r>
              <w:rPr>
                <w:rFonts w:ascii="Times New Roman" w:hAnsi="Times New Roman"/>
              </w:rPr>
              <w:t>314</w:t>
            </w:r>
          </w:p>
        </w:tc>
        <w:tc>
          <w:tcPr>
            <w:tcW w:w="842" w:type="dxa"/>
            <w:vAlign w:val="center"/>
          </w:tcPr>
          <w:p w:rsidR="00743E68" w:rsidRPr="00743E68" w:rsidRDefault="000907D7" w:rsidP="0048137A">
            <w:pPr>
              <w:spacing w:after="0" w:line="240" w:lineRule="auto"/>
              <w:contextualSpacing/>
              <w:jc w:val="center"/>
              <w:rPr>
                <w:rFonts w:ascii="Times New Roman" w:hAnsi="Times New Roman"/>
              </w:rPr>
            </w:pPr>
            <w:r>
              <w:rPr>
                <w:rFonts w:ascii="Times New Roman" w:hAnsi="Times New Roman"/>
              </w:rPr>
              <w:t>6</w:t>
            </w:r>
          </w:p>
          <w:p w:rsidR="00743E68" w:rsidRPr="00743E68" w:rsidRDefault="00743E68" w:rsidP="0048137A">
            <w:pPr>
              <w:spacing w:line="240" w:lineRule="auto"/>
              <w:contextualSpacing/>
              <w:jc w:val="center"/>
              <w:rPr>
                <w:rFonts w:ascii="Times New Roman" w:hAnsi="Times New Roman"/>
              </w:rPr>
            </w:pPr>
          </w:p>
        </w:tc>
        <w:tc>
          <w:tcPr>
            <w:tcW w:w="1619" w:type="dxa"/>
            <w:vAlign w:val="center"/>
          </w:tcPr>
          <w:p w:rsidR="00743E68" w:rsidRPr="00743E68" w:rsidRDefault="000907D7" w:rsidP="0048137A">
            <w:pPr>
              <w:spacing w:after="0" w:line="240" w:lineRule="auto"/>
              <w:contextualSpacing/>
              <w:jc w:val="center"/>
              <w:rPr>
                <w:rFonts w:ascii="Times New Roman" w:hAnsi="Times New Roman"/>
              </w:rPr>
            </w:pPr>
            <w:r>
              <w:rPr>
                <w:rFonts w:ascii="Times New Roman" w:hAnsi="Times New Roman"/>
              </w:rPr>
              <w:t>59</w:t>
            </w:r>
          </w:p>
          <w:p w:rsidR="00743E68" w:rsidRPr="00743E68" w:rsidRDefault="00743E68" w:rsidP="0048137A">
            <w:pPr>
              <w:spacing w:line="240" w:lineRule="auto"/>
              <w:contextualSpacing/>
              <w:jc w:val="center"/>
              <w:rPr>
                <w:rFonts w:ascii="Times New Roman" w:hAnsi="Times New Roman"/>
              </w:rPr>
            </w:pPr>
          </w:p>
        </w:tc>
      </w:tr>
      <w:tr w:rsidR="0048137A" w:rsidTr="00AA4D9C">
        <w:trPr>
          <w:trHeight w:val="915"/>
        </w:trPr>
        <w:tc>
          <w:tcPr>
            <w:tcW w:w="1973" w:type="dxa"/>
            <w:vAlign w:val="center"/>
          </w:tcPr>
          <w:p w:rsidR="0048137A" w:rsidRDefault="0048137A" w:rsidP="0048137A">
            <w:pPr>
              <w:ind w:left="7"/>
              <w:contextualSpacing/>
              <w:jc w:val="center"/>
              <w:rPr>
                <w:rFonts w:ascii="Times New Roman" w:hAnsi="Times New Roman"/>
                <w:sz w:val="24"/>
                <w:szCs w:val="24"/>
              </w:rPr>
            </w:pPr>
          </w:p>
          <w:p w:rsidR="0048137A" w:rsidRPr="0048137A" w:rsidRDefault="0048137A" w:rsidP="0048137A">
            <w:pPr>
              <w:ind w:left="7"/>
              <w:contextualSpacing/>
              <w:jc w:val="center"/>
              <w:rPr>
                <w:rFonts w:ascii="Times New Roman" w:hAnsi="Times New Roman"/>
                <w:sz w:val="24"/>
                <w:szCs w:val="24"/>
              </w:rPr>
            </w:pPr>
            <w:r>
              <w:rPr>
                <w:rFonts w:ascii="Times New Roman" w:hAnsi="Times New Roman"/>
                <w:sz w:val="24"/>
                <w:szCs w:val="24"/>
              </w:rPr>
              <w:t>Współuzależnienia</w:t>
            </w:r>
          </w:p>
          <w:p w:rsidR="0048137A" w:rsidRDefault="0048137A" w:rsidP="0048137A">
            <w:pPr>
              <w:ind w:left="7"/>
              <w:contextualSpacing/>
              <w:jc w:val="center"/>
              <w:rPr>
                <w:rFonts w:ascii="Times New Roman" w:hAnsi="Times New Roman"/>
                <w:i/>
                <w:sz w:val="24"/>
                <w:szCs w:val="24"/>
              </w:rPr>
            </w:pPr>
          </w:p>
          <w:p w:rsidR="0048137A" w:rsidRDefault="0048137A" w:rsidP="0048137A">
            <w:pPr>
              <w:ind w:left="7"/>
              <w:contextualSpacing/>
              <w:jc w:val="center"/>
              <w:rPr>
                <w:rFonts w:ascii="Times New Roman" w:hAnsi="Times New Roman"/>
                <w:i/>
                <w:sz w:val="24"/>
                <w:szCs w:val="24"/>
              </w:rPr>
            </w:pPr>
          </w:p>
        </w:tc>
        <w:tc>
          <w:tcPr>
            <w:tcW w:w="958" w:type="dxa"/>
            <w:vAlign w:val="center"/>
          </w:tcPr>
          <w:p w:rsidR="0048137A" w:rsidRDefault="0048137A" w:rsidP="0048137A">
            <w:pPr>
              <w:spacing w:after="0" w:line="240" w:lineRule="auto"/>
              <w:jc w:val="center"/>
              <w:rPr>
                <w:rFonts w:ascii="Times New Roman" w:hAnsi="Times New Roman"/>
                <w:sz w:val="24"/>
                <w:szCs w:val="24"/>
              </w:rPr>
            </w:pPr>
          </w:p>
          <w:p w:rsidR="0048137A" w:rsidRPr="0048137A" w:rsidRDefault="0048137A" w:rsidP="0048137A">
            <w:pPr>
              <w:spacing w:after="0" w:line="240" w:lineRule="auto"/>
              <w:jc w:val="center"/>
              <w:rPr>
                <w:rFonts w:ascii="Times New Roman" w:hAnsi="Times New Roman"/>
                <w:sz w:val="24"/>
                <w:szCs w:val="24"/>
              </w:rPr>
            </w:pPr>
            <w:r>
              <w:rPr>
                <w:rFonts w:ascii="Times New Roman" w:hAnsi="Times New Roman"/>
                <w:sz w:val="24"/>
                <w:szCs w:val="24"/>
              </w:rPr>
              <w:t>33</w:t>
            </w:r>
          </w:p>
          <w:p w:rsidR="0048137A" w:rsidRDefault="0048137A" w:rsidP="0048137A">
            <w:pPr>
              <w:spacing w:after="0" w:line="240" w:lineRule="auto"/>
              <w:jc w:val="center"/>
              <w:rPr>
                <w:rFonts w:ascii="Times New Roman" w:hAnsi="Times New Roman"/>
                <w:i/>
                <w:sz w:val="24"/>
                <w:szCs w:val="24"/>
              </w:rPr>
            </w:pPr>
          </w:p>
          <w:p w:rsidR="0048137A" w:rsidRDefault="0048137A" w:rsidP="0048137A">
            <w:pPr>
              <w:contextualSpacing/>
              <w:jc w:val="center"/>
              <w:rPr>
                <w:rFonts w:ascii="Times New Roman" w:hAnsi="Times New Roman"/>
                <w:i/>
                <w:sz w:val="24"/>
                <w:szCs w:val="24"/>
              </w:rPr>
            </w:pPr>
          </w:p>
        </w:tc>
        <w:tc>
          <w:tcPr>
            <w:tcW w:w="1170"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0</w:t>
            </w:r>
          </w:p>
          <w:p w:rsidR="0048137A" w:rsidRPr="0048137A" w:rsidRDefault="0048137A" w:rsidP="0048137A">
            <w:pPr>
              <w:contextualSpacing/>
              <w:jc w:val="center"/>
              <w:rPr>
                <w:rFonts w:ascii="Times New Roman" w:hAnsi="Times New Roman"/>
                <w:sz w:val="24"/>
                <w:szCs w:val="24"/>
              </w:rPr>
            </w:pPr>
          </w:p>
        </w:tc>
        <w:tc>
          <w:tcPr>
            <w:tcW w:w="898"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0</w:t>
            </w:r>
          </w:p>
          <w:p w:rsidR="0048137A" w:rsidRPr="0048137A" w:rsidRDefault="0048137A" w:rsidP="0048137A">
            <w:pPr>
              <w:contextualSpacing/>
              <w:jc w:val="center"/>
              <w:rPr>
                <w:rFonts w:ascii="Times New Roman" w:hAnsi="Times New Roman"/>
                <w:sz w:val="24"/>
                <w:szCs w:val="24"/>
              </w:rPr>
            </w:pPr>
          </w:p>
        </w:tc>
        <w:tc>
          <w:tcPr>
            <w:tcW w:w="837"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3</w:t>
            </w:r>
          </w:p>
          <w:p w:rsidR="0048137A" w:rsidRPr="0048137A" w:rsidRDefault="0048137A" w:rsidP="0048137A">
            <w:pPr>
              <w:contextualSpacing/>
              <w:jc w:val="center"/>
              <w:rPr>
                <w:rFonts w:ascii="Times New Roman" w:hAnsi="Times New Roman"/>
                <w:sz w:val="24"/>
                <w:szCs w:val="24"/>
              </w:rPr>
            </w:pPr>
          </w:p>
        </w:tc>
        <w:tc>
          <w:tcPr>
            <w:tcW w:w="852"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30</w:t>
            </w:r>
          </w:p>
          <w:p w:rsidR="0048137A" w:rsidRPr="0048137A" w:rsidRDefault="0048137A" w:rsidP="0048137A">
            <w:pPr>
              <w:contextualSpacing/>
              <w:jc w:val="center"/>
              <w:rPr>
                <w:rFonts w:ascii="Times New Roman" w:hAnsi="Times New Roman"/>
                <w:sz w:val="24"/>
                <w:szCs w:val="24"/>
              </w:rPr>
            </w:pPr>
          </w:p>
        </w:tc>
        <w:tc>
          <w:tcPr>
            <w:tcW w:w="842"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0</w:t>
            </w:r>
          </w:p>
          <w:p w:rsidR="0048137A" w:rsidRPr="0048137A" w:rsidRDefault="0048137A" w:rsidP="0048137A">
            <w:pPr>
              <w:contextualSpacing/>
              <w:jc w:val="center"/>
              <w:rPr>
                <w:rFonts w:ascii="Times New Roman" w:hAnsi="Times New Roman"/>
                <w:sz w:val="24"/>
                <w:szCs w:val="24"/>
              </w:rPr>
            </w:pPr>
          </w:p>
        </w:tc>
        <w:tc>
          <w:tcPr>
            <w:tcW w:w="1619" w:type="dxa"/>
            <w:vAlign w:val="center"/>
          </w:tcPr>
          <w:p w:rsidR="0048137A" w:rsidRPr="0048137A" w:rsidRDefault="0048137A" w:rsidP="0048137A">
            <w:pPr>
              <w:spacing w:after="0" w:line="240" w:lineRule="auto"/>
              <w:jc w:val="center"/>
              <w:rPr>
                <w:rFonts w:ascii="Times New Roman" w:hAnsi="Times New Roman"/>
                <w:sz w:val="24"/>
                <w:szCs w:val="24"/>
              </w:rPr>
            </w:pPr>
            <w:r w:rsidRPr="0048137A">
              <w:rPr>
                <w:rFonts w:ascii="Times New Roman" w:hAnsi="Times New Roman"/>
                <w:sz w:val="24"/>
                <w:szCs w:val="24"/>
              </w:rPr>
              <w:t>0</w:t>
            </w:r>
          </w:p>
          <w:p w:rsidR="0048137A" w:rsidRPr="0048137A" w:rsidRDefault="0048137A" w:rsidP="0048137A">
            <w:pPr>
              <w:contextualSpacing/>
              <w:jc w:val="center"/>
              <w:rPr>
                <w:rFonts w:ascii="Times New Roman" w:hAnsi="Times New Roman"/>
                <w:sz w:val="24"/>
                <w:szCs w:val="24"/>
              </w:rPr>
            </w:pPr>
          </w:p>
        </w:tc>
      </w:tr>
    </w:tbl>
    <w:p w:rsidR="003A511F" w:rsidRDefault="000907D7" w:rsidP="0048137A">
      <w:pPr>
        <w:spacing w:line="240" w:lineRule="auto"/>
        <w:contextualSpacing/>
        <w:jc w:val="both"/>
        <w:rPr>
          <w:rFonts w:ascii="Times New Roman" w:hAnsi="Times New Roman"/>
          <w:i/>
          <w:sz w:val="24"/>
          <w:szCs w:val="24"/>
        </w:rPr>
      </w:pPr>
      <w:r w:rsidRPr="0048137A">
        <w:rPr>
          <w:rFonts w:ascii="Times New Roman" w:hAnsi="Times New Roman"/>
          <w:i/>
          <w:sz w:val="24"/>
          <w:szCs w:val="24"/>
        </w:rPr>
        <w:t xml:space="preserve">Żródło: Sprawozdanie MZ-16 z działalności jednostki lecznictwa ambulatoryjnego dla osób z zaburzeniami psychicznymi, osób uzależnionych od alkoholu </w:t>
      </w:r>
      <w:r w:rsidR="0048137A" w:rsidRPr="0048137A">
        <w:rPr>
          <w:rFonts w:ascii="Times New Roman" w:hAnsi="Times New Roman"/>
          <w:i/>
          <w:sz w:val="24"/>
          <w:szCs w:val="24"/>
        </w:rPr>
        <w:t>oraz innych substancji psychoaktywnych</w:t>
      </w:r>
      <w:r w:rsidR="00E65209">
        <w:rPr>
          <w:rFonts w:ascii="Times New Roman" w:hAnsi="Times New Roman"/>
          <w:i/>
          <w:sz w:val="24"/>
          <w:szCs w:val="24"/>
        </w:rPr>
        <w:t>.</w:t>
      </w:r>
    </w:p>
    <w:p w:rsidR="0048137A" w:rsidRDefault="0048137A" w:rsidP="0048137A">
      <w:pPr>
        <w:spacing w:line="240" w:lineRule="auto"/>
        <w:contextualSpacing/>
        <w:jc w:val="both"/>
        <w:rPr>
          <w:rFonts w:ascii="Times New Roman" w:hAnsi="Times New Roman"/>
          <w:i/>
          <w:sz w:val="24"/>
          <w:szCs w:val="24"/>
        </w:rPr>
      </w:pPr>
    </w:p>
    <w:p w:rsidR="0048137A" w:rsidRPr="0048137A" w:rsidRDefault="0048137A" w:rsidP="0048137A">
      <w:pPr>
        <w:spacing w:line="240" w:lineRule="auto"/>
        <w:contextualSpacing/>
        <w:jc w:val="both"/>
        <w:rPr>
          <w:rFonts w:ascii="Times New Roman" w:hAnsi="Times New Roman"/>
          <w:i/>
          <w:sz w:val="24"/>
          <w:szCs w:val="24"/>
        </w:rPr>
      </w:pPr>
    </w:p>
    <w:p w:rsidR="00437FC2" w:rsidRDefault="0048137A" w:rsidP="00437FC2">
      <w:pPr>
        <w:spacing w:after="0" w:line="240" w:lineRule="auto"/>
        <w:jc w:val="both"/>
        <w:rPr>
          <w:rFonts w:ascii="Times New Roman" w:hAnsi="Times New Roman"/>
          <w:sz w:val="24"/>
          <w:szCs w:val="24"/>
        </w:rPr>
      </w:pPr>
      <w:r w:rsidRPr="0048137A">
        <w:rPr>
          <w:rFonts w:ascii="Times New Roman" w:hAnsi="Times New Roman"/>
          <w:sz w:val="24"/>
          <w:szCs w:val="24"/>
        </w:rPr>
        <w:t xml:space="preserve">Jak wynika z powyższej tabeli najwięcej osób </w:t>
      </w:r>
      <w:r>
        <w:rPr>
          <w:rFonts w:ascii="Times New Roman" w:hAnsi="Times New Roman"/>
          <w:sz w:val="24"/>
          <w:szCs w:val="24"/>
        </w:rPr>
        <w:t>leczonych z powodu używania alkoholu znajduje się w przedziale wiekowym 30-64 lata, a więc w wieku produkcyjnym.</w:t>
      </w:r>
    </w:p>
    <w:p w:rsidR="00280B8F" w:rsidRDefault="00280B8F" w:rsidP="00437FC2">
      <w:pPr>
        <w:spacing w:after="0" w:line="240" w:lineRule="auto"/>
        <w:jc w:val="both"/>
        <w:rPr>
          <w:rFonts w:ascii="Times New Roman" w:hAnsi="Times New Roman"/>
          <w:sz w:val="24"/>
          <w:szCs w:val="24"/>
        </w:rPr>
      </w:pPr>
    </w:p>
    <w:p w:rsidR="0048137A" w:rsidRPr="0048137A" w:rsidRDefault="0048137A" w:rsidP="00437FC2">
      <w:pPr>
        <w:spacing w:after="0" w:line="240" w:lineRule="auto"/>
        <w:jc w:val="both"/>
        <w:rPr>
          <w:rFonts w:ascii="Times New Roman" w:hAnsi="Times New Roman"/>
          <w:sz w:val="24"/>
          <w:szCs w:val="24"/>
        </w:rPr>
      </w:pPr>
    </w:p>
    <w:p w:rsidR="0048137A" w:rsidRPr="0048137A" w:rsidRDefault="008F7AFB" w:rsidP="00437FC2">
      <w:pPr>
        <w:spacing w:after="0" w:line="240" w:lineRule="auto"/>
        <w:jc w:val="both"/>
        <w:rPr>
          <w:rFonts w:ascii="Times New Roman" w:hAnsi="Times New Roman"/>
          <w:b/>
          <w:sz w:val="24"/>
          <w:szCs w:val="24"/>
        </w:rPr>
      </w:pPr>
      <w:r>
        <w:rPr>
          <w:rFonts w:ascii="Times New Roman" w:hAnsi="Times New Roman"/>
          <w:b/>
          <w:sz w:val="24"/>
          <w:szCs w:val="24"/>
        </w:rPr>
        <w:t>Tabela nr 33</w:t>
      </w:r>
    </w:p>
    <w:p w:rsidR="0048137A" w:rsidRPr="00AA4D9C" w:rsidRDefault="0048137A" w:rsidP="00437FC2">
      <w:pPr>
        <w:spacing w:after="0" w:line="240" w:lineRule="auto"/>
        <w:jc w:val="both"/>
        <w:rPr>
          <w:rFonts w:ascii="Times New Roman" w:hAnsi="Times New Roman"/>
          <w:sz w:val="24"/>
          <w:szCs w:val="24"/>
        </w:rPr>
      </w:pPr>
      <w:r w:rsidRPr="00AA4D9C">
        <w:rPr>
          <w:rFonts w:ascii="Times New Roman" w:hAnsi="Times New Roman"/>
          <w:b/>
          <w:sz w:val="24"/>
          <w:szCs w:val="24"/>
        </w:rPr>
        <w:t>Osoby leczone z powodu zaburzeń psychicznych</w:t>
      </w:r>
      <w:r w:rsidR="00BF221C">
        <w:rPr>
          <w:rFonts w:ascii="Times New Roman" w:hAnsi="Times New Roman"/>
          <w:b/>
          <w:sz w:val="24"/>
          <w:szCs w:val="24"/>
        </w:rPr>
        <w:t>.</w:t>
      </w:r>
      <w:r w:rsidRPr="00AA4D9C">
        <w:rPr>
          <w:rFonts w:ascii="Times New Roman" w:hAnsi="Times New Roman"/>
          <w:sz w:val="24"/>
          <w:szCs w:val="24"/>
        </w:rPr>
        <w:t xml:space="preserve"> </w:t>
      </w:r>
    </w:p>
    <w:p w:rsidR="0048137A" w:rsidRPr="0048137A" w:rsidRDefault="0048137A" w:rsidP="00437FC2">
      <w:pPr>
        <w:spacing w:after="0" w:line="240" w:lineRule="auto"/>
        <w:jc w:val="both"/>
        <w:rPr>
          <w:rFonts w:ascii="Times New Roman" w:hAnsi="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3"/>
        <w:gridCol w:w="958"/>
        <w:gridCol w:w="1170"/>
        <w:gridCol w:w="898"/>
        <w:gridCol w:w="837"/>
        <w:gridCol w:w="852"/>
        <w:gridCol w:w="1116"/>
      </w:tblGrid>
      <w:tr w:rsidR="0048137A" w:rsidRPr="00743E68" w:rsidTr="0048137A">
        <w:trPr>
          <w:trHeight w:val="270"/>
        </w:trPr>
        <w:tc>
          <w:tcPr>
            <w:tcW w:w="1973" w:type="dxa"/>
            <w:vMerge w:val="restart"/>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Wyszczególnienie</w:t>
            </w:r>
          </w:p>
        </w:tc>
        <w:tc>
          <w:tcPr>
            <w:tcW w:w="2128" w:type="dxa"/>
            <w:gridSpan w:val="2"/>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Osoby leczone</w:t>
            </w:r>
          </w:p>
        </w:tc>
        <w:tc>
          <w:tcPr>
            <w:tcW w:w="3703" w:type="dxa"/>
            <w:gridSpan w:val="4"/>
            <w:shd w:val="clear" w:color="auto" w:fill="EEECE1" w:themeFill="background2"/>
          </w:tcPr>
          <w:p w:rsidR="0048137A" w:rsidRPr="00743E68" w:rsidRDefault="0048137A" w:rsidP="00954321">
            <w:pPr>
              <w:ind w:left="7"/>
              <w:jc w:val="center"/>
              <w:rPr>
                <w:rFonts w:ascii="Times New Roman" w:hAnsi="Times New Roman"/>
              </w:rPr>
            </w:pPr>
            <w:r w:rsidRPr="00743E68">
              <w:rPr>
                <w:rFonts w:ascii="Times New Roman" w:hAnsi="Times New Roman"/>
              </w:rPr>
              <w:t>Przekrój wiekowy leczonych osób</w:t>
            </w:r>
          </w:p>
        </w:tc>
      </w:tr>
      <w:tr w:rsidR="0048137A" w:rsidTr="0048137A">
        <w:trPr>
          <w:trHeight w:val="741"/>
        </w:trPr>
        <w:tc>
          <w:tcPr>
            <w:tcW w:w="1973" w:type="dxa"/>
            <w:vMerge/>
            <w:shd w:val="clear" w:color="auto" w:fill="EEECE1" w:themeFill="background2"/>
          </w:tcPr>
          <w:p w:rsidR="0048137A" w:rsidRPr="00743E68" w:rsidRDefault="0048137A" w:rsidP="00954321">
            <w:pPr>
              <w:ind w:left="7"/>
              <w:jc w:val="both"/>
              <w:rPr>
                <w:rFonts w:ascii="Times New Roman" w:hAnsi="Times New Roman"/>
              </w:rPr>
            </w:pPr>
          </w:p>
        </w:tc>
        <w:tc>
          <w:tcPr>
            <w:tcW w:w="958" w:type="dxa"/>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Ogółem</w:t>
            </w:r>
          </w:p>
        </w:tc>
        <w:tc>
          <w:tcPr>
            <w:tcW w:w="1170" w:type="dxa"/>
            <w:shd w:val="clear" w:color="auto" w:fill="EEECE1" w:themeFill="background2"/>
          </w:tcPr>
          <w:p w:rsidR="0048137A" w:rsidRPr="00743E68" w:rsidRDefault="0048137A" w:rsidP="00954321">
            <w:pPr>
              <w:ind w:left="7"/>
              <w:jc w:val="center"/>
              <w:rPr>
                <w:rFonts w:ascii="Times New Roman" w:hAnsi="Times New Roman"/>
              </w:rPr>
            </w:pPr>
            <w:r w:rsidRPr="00743E68">
              <w:rPr>
                <w:rFonts w:ascii="Times New Roman" w:hAnsi="Times New Roman"/>
              </w:rPr>
              <w:t>W tym mężczyźni</w:t>
            </w:r>
          </w:p>
        </w:tc>
        <w:tc>
          <w:tcPr>
            <w:tcW w:w="898" w:type="dxa"/>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0-18</w:t>
            </w:r>
          </w:p>
        </w:tc>
        <w:tc>
          <w:tcPr>
            <w:tcW w:w="837" w:type="dxa"/>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19-29</w:t>
            </w:r>
          </w:p>
        </w:tc>
        <w:tc>
          <w:tcPr>
            <w:tcW w:w="852" w:type="dxa"/>
            <w:shd w:val="clear" w:color="auto" w:fill="EEECE1" w:themeFill="background2"/>
          </w:tcPr>
          <w:p w:rsidR="0048137A" w:rsidRPr="00743E68" w:rsidRDefault="0048137A" w:rsidP="00954321">
            <w:pPr>
              <w:ind w:left="7"/>
              <w:jc w:val="both"/>
              <w:rPr>
                <w:rFonts w:ascii="Times New Roman" w:hAnsi="Times New Roman"/>
              </w:rPr>
            </w:pPr>
            <w:r w:rsidRPr="00743E68">
              <w:rPr>
                <w:rFonts w:ascii="Times New Roman" w:hAnsi="Times New Roman"/>
              </w:rPr>
              <w:t>30-64</w:t>
            </w:r>
          </w:p>
        </w:tc>
        <w:tc>
          <w:tcPr>
            <w:tcW w:w="1116" w:type="dxa"/>
            <w:shd w:val="clear" w:color="auto" w:fill="EEECE1" w:themeFill="background2"/>
          </w:tcPr>
          <w:p w:rsidR="0048137A" w:rsidRPr="00743E68" w:rsidRDefault="0048137A" w:rsidP="00954321">
            <w:pPr>
              <w:ind w:left="7"/>
              <w:jc w:val="center"/>
              <w:rPr>
                <w:rFonts w:ascii="Times New Roman" w:hAnsi="Times New Roman"/>
              </w:rPr>
            </w:pPr>
            <w:r w:rsidRPr="00743E68">
              <w:rPr>
                <w:rFonts w:ascii="Times New Roman" w:hAnsi="Times New Roman"/>
              </w:rPr>
              <w:t>65 i więcej</w:t>
            </w:r>
          </w:p>
        </w:tc>
      </w:tr>
      <w:tr w:rsidR="0048137A" w:rsidRPr="00743E68" w:rsidTr="0048137A">
        <w:trPr>
          <w:trHeight w:val="992"/>
        </w:trPr>
        <w:tc>
          <w:tcPr>
            <w:tcW w:w="1973" w:type="dxa"/>
          </w:tcPr>
          <w:p w:rsidR="0048137A" w:rsidRPr="00743E68" w:rsidRDefault="00EC5B43" w:rsidP="0048137A">
            <w:pPr>
              <w:spacing w:line="240" w:lineRule="auto"/>
              <w:ind w:left="7"/>
              <w:contextualSpacing/>
              <w:rPr>
                <w:rFonts w:ascii="Times New Roman" w:hAnsi="Times New Roman"/>
              </w:rPr>
            </w:pPr>
            <w:r>
              <w:rPr>
                <w:rFonts w:ascii="Times New Roman" w:hAnsi="Times New Roman"/>
              </w:rPr>
              <w:t>Ogółem o</w:t>
            </w:r>
            <w:r w:rsidR="0048137A">
              <w:rPr>
                <w:rFonts w:ascii="Times New Roman" w:hAnsi="Times New Roman"/>
              </w:rPr>
              <w:t>soby z zaburzeniami psychicznymi</w:t>
            </w:r>
          </w:p>
        </w:tc>
        <w:tc>
          <w:tcPr>
            <w:tcW w:w="958" w:type="dxa"/>
            <w:vAlign w:val="center"/>
          </w:tcPr>
          <w:p w:rsidR="0048137A" w:rsidRPr="00743E68" w:rsidRDefault="0048137A" w:rsidP="00954321">
            <w:pPr>
              <w:spacing w:line="240" w:lineRule="auto"/>
              <w:contextualSpacing/>
              <w:jc w:val="center"/>
              <w:rPr>
                <w:rFonts w:ascii="Times New Roman" w:hAnsi="Times New Roman"/>
              </w:rPr>
            </w:pPr>
            <w:r>
              <w:rPr>
                <w:rFonts w:ascii="Times New Roman" w:hAnsi="Times New Roman"/>
              </w:rPr>
              <w:t>368</w:t>
            </w:r>
          </w:p>
        </w:tc>
        <w:tc>
          <w:tcPr>
            <w:tcW w:w="1170" w:type="dxa"/>
            <w:vAlign w:val="center"/>
          </w:tcPr>
          <w:p w:rsidR="0048137A" w:rsidRPr="00743E68" w:rsidRDefault="0048137A" w:rsidP="00954321">
            <w:pPr>
              <w:spacing w:line="240" w:lineRule="auto"/>
              <w:contextualSpacing/>
              <w:jc w:val="center"/>
              <w:rPr>
                <w:rFonts w:ascii="Times New Roman" w:hAnsi="Times New Roman"/>
              </w:rPr>
            </w:pPr>
            <w:r>
              <w:rPr>
                <w:rFonts w:ascii="Times New Roman" w:hAnsi="Times New Roman"/>
              </w:rPr>
              <w:t>260</w:t>
            </w:r>
          </w:p>
        </w:tc>
        <w:tc>
          <w:tcPr>
            <w:tcW w:w="898" w:type="dxa"/>
            <w:vAlign w:val="center"/>
          </w:tcPr>
          <w:p w:rsidR="0048137A" w:rsidRPr="00743E68" w:rsidRDefault="0048137A" w:rsidP="00954321">
            <w:pPr>
              <w:spacing w:line="240" w:lineRule="auto"/>
              <w:contextualSpacing/>
              <w:jc w:val="center"/>
              <w:rPr>
                <w:rFonts w:ascii="Times New Roman" w:hAnsi="Times New Roman"/>
              </w:rPr>
            </w:pPr>
            <w:r>
              <w:rPr>
                <w:rFonts w:ascii="Times New Roman" w:hAnsi="Times New Roman"/>
              </w:rPr>
              <w:t>0</w:t>
            </w:r>
          </w:p>
        </w:tc>
        <w:tc>
          <w:tcPr>
            <w:tcW w:w="837" w:type="dxa"/>
            <w:vAlign w:val="center"/>
          </w:tcPr>
          <w:p w:rsidR="0048137A" w:rsidRPr="00743E68" w:rsidRDefault="0048137A" w:rsidP="00954321">
            <w:pPr>
              <w:spacing w:line="240" w:lineRule="auto"/>
              <w:contextualSpacing/>
              <w:jc w:val="center"/>
              <w:rPr>
                <w:rFonts w:ascii="Times New Roman" w:hAnsi="Times New Roman"/>
              </w:rPr>
            </w:pPr>
            <w:r>
              <w:rPr>
                <w:rFonts w:ascii="Times New Roman" w:hAnsi="Times New Roman"/>
              </w:rPr>
              <w:t>48</w:t>
            </w:r>
          </w:p>
        </w:tc>
        <w:tc>
          <w:tcPr>
            <w:tcW w:w="852" w:type="dxa"/>
            <w:vAlign w:val="center"/>
          </w:tcPr>
          <w:p w:rsidR="0048137A" w:rsidRPr="00743E68" w:rsidRDefault="0048137A" w:rsidP="00954321">
            <w:pPr>
              <w:spacing w:after="0" w:line="240" w:lineRule="auto"/>
              <w:contextualSpacing/>
              <w:jc w:val="center"/>
              <w:rPr>
                <w:rFonts w:ascii="Times New Roman" w:hAnsi="Times New Roman"/>
              </w:rPr>
            </w:pPr>
            <w:r>
              <w:rPr>
                <w:rFonts w:ascii="Times New Roman" w:hAnsi="Times New Roman"/>
              </w:rPr>
              <w:t>314</w:t>
            </w:r>
          </w:p>
        </w:tc>
        <w:tc>
          <w:tcPr>
            <w:tcW w:w="1116" w:type="dxa"/>
            <w:vAlign w:val="center"/>
          </w:tcPr>
          <w:p w:rsidR="0048137A" w:rsidRPr="00743E68" w:rsidRDefault="0048137A" w:rsidP="00954321">
            <w:pPr>
              <w:spacing w:line="240" w:lineRule="auto"/>
              <w:contextualSpacing/>
              <w:jc w:val="center"/>
              <w:rPr>
                <w:rFonts w:ascii="Times New Roman" w:hAnsi="Times New Roman"/>
              </w:rPr>
            </w:pPr>
            <w:r>
              <w:rPr>
                <w:rFonts w:ascii="Times New Roman" w:hAnsi="Times New Roman"/>
              </w:rPr>
              <w:t>6</w:t>
            </w:r>
          </w:p>
        </w:tc>
      </w:tr>
      <w:tr w:rsidR="00EC5B43" w:rsidRPr="0048137A" w:rsidTr="0048137A">
        <w:trPr>
          <w:trHeight w:val="915"/>
        </w:trPr>
        <w:tc>
          <w:tcPr>
            <w:tcW w:w="1973" w:type="dxa"/>
            <w:vAlign w:val="center"/>
          </w:tcPr>
          <w:p w:rsidR="00EC5B43" w:rsidRPr="0048137A" w:rsidRDefault="00EC5B43" w:rsidP="00EC5B43">
            <w:pPr>
              <w:spacing w:line="240" w:lineRule="auto"/>
              <w:ind w:left="6"/>
              <w:contextualSpacing/>
              <w:jc w:val="both"/>
              <w:rPr>
                <w:rFonts w:ascii="Times New Roman" w:hAnsi="Times New Roman"/>
                <w:sz w:val="24"/>
                <w:szCs w:val="24"/>
              </w:rPr>
            </w:pPr>
            <w:r>
              <w:rPr>
                <w:rFonts w:ascii="Times New Roman" w:hAnsi="Times New Roman"/>
                <w:sz w:val="24"/>
                <w:szCs w:val="24"/>
              </w:rPr>
              <w:t>Ogółem osoby z zaburzeniami spowodowanymi używaniem alkoholu</w:t>
            </w:r>
          </w:p>
        </w:tc>
        <w:tc>
          <w:tcPr>
            <w:tcW w:w="958" w:type="dxa"/>
            <w:vAlign w:val="center"/>
          </w:tcPr>
          <w:p w:rsidR="00EC5B43" w:rsidRPr="00EC5B43" w:rsidRDefault="00EC5B43" w:rsidP="00954321">
            <w:pPr>
              <w:contextualSpacing/>
              <w:jc w:val="center"/>
              <w:rPr>
                <w:rFonts w:ascii="Times New Roman" w:hAnsi="Times New Roman"/>
                <w:sz w:val="24"/>
                <w:szCs w:val="24"/>
              </w:rPr>
            </w:pPr>
            <w:r>
              <w:rPr>
                <w:rFonts w:ascii="Times New Roman" w:hAnsi="Times New Roman"/>
                <w:sz w:val="24"/>
                <w:szCs w:val="24"/>
              </w:rPr>
              <w:t>368</w:t>
            </w:r>
          </w:p>
        </w:tc>
        <w:tc>
          <w:tcPr>
            <w:tcW w:w="1170" w:type="dxa"/>
            <w:vAlign w:val="center"/>
          </w:tcPr>
          <w:p w:rsidR="00EC5B43" w:rsidRPr="0048137A" w:rsidRDefault="00EC5B43" w:rsidP="00954321">
            <w:pPr>
              <w:contextualSpacing/>
              <w:jc w:val="center"/>
              <w:rPr>
                <w:rFonts w:ascii="Times New Roman" w:hAnsi="Times New Roman"/>
                <w:sz w:val="24"/>
                <w:szCs w:val="24"/>
              </w:rPr>
            </w:pPr>
            <w:r>
              <w:rPr>
                <w:rFonts w:ascii="Times New Roman" w:hAnsi="Times New Roman"/>
                <w:sz w:val="24"/>
                <w:szCs w:val="24"/>
              </w:rPr>
              <w:t>260</w:t>
            </w:r>
          </w:p>
        </w:tc>
        <w:tc>
          <w:tcPr>
            <w:tcW w:w="898" w:type="dxa"/>
            <w:vAlign w:val="center"/>
          </w:tcPr>
          <w:p w:rsidR="00EC5B43" w:rsidRPr="0048137A" w:rsidRDefault="00EC5B43" w:rsidP="00954321">
            <w:pPr>
              <w:contextualSpacing/>
              <w:jc w:val="center"/>
              <w:rPr>
                <w:rFonts w:ascii="Times New Roman" w:hAnsi="Times New Roman"/>
                <w:sz w:val="24"/>
                <w:szCs w:val="24"/>
              </w:rPr>
            </w:pPr>
            <w:r>
              <w:rPr>
                <w:rFonts w:ascii="Times New Roman" w:hAnsi="Times New Roman"/>
                <w:sz w:val="24"/>
                <w:szCs w:val="24"/>
              </w:rPr>
              <w:t>0</w:t>
            </w:r>
          </w:p>
        </w:tc>
        <w:tc>
          <w:tcPr>
            <w:tcW w:w="837" w:type="dxa"/>
            <w:vAlign w:val="center"/>
          </w:tcPr>
          <w:p w:rsidR="00EC5B43" w:rsidRPr="0048137A" w:rsidRDefault="00EC5B43" w:rsidP="00954321">
            <w:pPr>
              <w:contextualSpacing/>
              <w:jc w:val="center"/>
              <w:rPr>
                <w:rFonts w:ascii="Times New Roman" w:hAnsi="Times New Roman"/>
                <w:sz w:val="24"/>
                <w:szCs w:val="24"/>
              </w:rPr>
            </w:pPr>
            <w:r>
              <w:rPr>
                <w:rFonts w:ascii="Times New Roman" w:hAnsi="Times New Roman"/>
                <w:sz w:val="24"/>
                <w:szCs w:val="24"/>
              </w:rPr>
              <w:t>48</w:t>
            </w:r>
          </w:p>
        </w:tc>
        <w:tc>
          <w:tcPr>
            <w:tcW w:w="852" w:type="dxa"/>
            <w:vAlign w:val="center"/>
          </w:tcPr>
          <w:p w:rsidR="00EC5B43" w:rsidRPr="0048137A" w:rsidRDefault="00EC5B43" w:rsidP="00954321">
            <w:pPr>
              <w:contextualSpacing/>
              <w:jc w:val="center"/>
              <w:rPr>
                <w:rFonts w:ascii="Times New Roman" w:hAnsi="Times New Roman"/>
                <w:sz w:val="24"/>
                <w:szCs w:val="24"/>
              </w:rPr>
            </w:pPr>
            <w:r>
              <w:rPr>
                <w:rFonts w:ascii="Times New Roman" w:hAnsi="Times New Roman"/>
                <w:sz w:val="24"/>
                <w:szCs w:val="24"/>
              </w:rPr>
              <w:t>314</w:t>
            </w:r>
          </w:p>
        </w:tc>
        <w:tc>
          <w:tcPr>
            <w:tcW w:w="1116" w:type="dxa"/>
            <w:vAlign w:val="center"/>
          </w:tcPr>
          <w:p w:rsidR="00EC5B43" w:rsidRPr="00EC5B43" w:rsidRDefault="00EC5B43" w:rsidP="00954321">
            <w:pPr>
              <w:contextualSpacing/>
              <w:jc w:val="center"/>
              <w:rPr>
                <w:rFonts w:ascii="Times New Roman" w:hAnsi="Times New Roman"/>
                <w:sz w:val="24"/>
                <w:szCs w:val="24"/>
              </w:rPr>
            </w:pPr>
            <w:r w:rsidRPr="00EC5B43">
              <w:rPr>
                <w:rFonts w:ascii="Times New Roman" w:hAnsi="Times New Roman"/>
                <w:sz w:val="24"/>
                <w:szCs w:val="24"/>
              </w:rPr>
              <w:t>6</w:t>
            </w:r>
          </w:p>
        </w:tc>
      </w:tr>
    </w:tbl>
    <w:p w:rsidR="00EC5B43" w:rsidRDefault="00EC5B43" w:rsidP="00EC5B43">
      <w:pPr>
        <w:spacing w:line="240" w:lineRule="auto"/>
        <w:contextualSpacing/>
        <w:jc w:val="both"/>
        <w:rPr>
          <w:rFonts w:ascii="Times New Roman" w:hAnsi="Times New Roman"/>
          <w:i/>
          <w:sz w:val="24"/>
          <w:szCs w:val="24"/>
        </w:rPr>
      </w:pPr>
      <w:r w:rsidRPr="0048137A">
        <w:rPr>
          <w:rFonts w:ascii="Times New Roman" w:hAnsi="Times New Roman"/>
          <w:i/>
          <w:sz w:val="24"/>
          <w:szCs w:val="24"/>
        </w:rPr>
        <w:t>Żródło: Sprawozdanie MZ-16 z działalności jednostki lecznictwa ambulatoryjnego dla osób z zaburzeniami psychicznymi, osób uzależnionych od alkoholu oraz innych substancji psychoaktywnych</w:t>
      </w:r>
    </w:p>
    <w:p w:rsidR="0048137A" w:rsidRDefault="0048137A" w:rsidP="00437FC2">
      <w:pPr>
        <w:spacing w:after="0" w:line="240" w:lineRule="auto"/>
        <w:jc w:val="both"/>
      </w:pPr>
    </w:p>
    <w:p w:rsidR="0048137A" w:rsidRDefault="0048137A" w:rsidP="00437FC2">
      <w:pPr>
        <w:spacing w:after="0" w:line="240" w:lineRule="auto"/>
        <w:jc w:val="both"/>
      </w:pPr>
    </w:p>
    <w:p w:rsidR="0048137A" w:rsidRPr="00EC5B43" w:rsidRDefault="00EC5B43" w:rsidP="00437FC2">
      <w:pPr>
        <w:spacing w:after="0" w:line="240" w:lineRule="auto"/>
        <w:jc w:val="both"/>
        <w:rPr>
          <w:rFonts w:ascii="Times New Roman" w:hAnsi="Times New Roman"/>
          <w:sz w:val="24"/>
          <w:szCs w:val="24"/>
        </w:rPr>
      </w:pPr>
      <w:r w:rsidRPr="00EC5B43">
        <w:rPr>
          <w:rFonts w:ascii="Times New Roman" w:hAnsi="Times New Roman"/>
          <w:sz w:val="24"/>
          <w:szCs w:val="24"/>
        </w:rPr>
        <w:t xml:space="preserve">Jak wynika z powyższego zestawienia </w:t>
      </w:r>
      <w:r>
        <w:rPr>
          <w:rFonts w:ascii="Times New Roman" w:hAnsi="Times New Roman"/>
          <w:sz w:val="24"/>
          <w:szCs w:val="24"/>
        </w:rPr>
        <w:t>osoby z zaburzeniami psychiczny</w:t>
      </w:r>
      <w:r w:rsidRPr="00EC5B43">
        <w:rPr>
          <w:rFonts w:ascii="Times New Roman" w:hAnsi="Times New Roman"/>
          <w:sz w:val="24"/>
          <w:szCs w:val="24"/>
        </w:rPr>
        <w:t xml:space="preserve">mi to osoby </w:t>
      </w:r>
      <w:r>
        <w:rPr>
          <w:rFonts w:ascii="Times New Roman" w:hAnsi="Times New Roman"/>
          <w:sz w:val="24"/>
          <w:szCs w:val="24"/>
        </w:rPr>
        <w:t>z zaburzeniami spowodowanymi używaniem alkoholu.</w:t>
      </w:r>
    </w:p>
    <w:p w:rsidR="0048137A" w:rsidRDefault="0048137A" w:rsidP="00437FC2">
      <w:pPr>
        <w:spacing w:after="0" w:line="240" w:lineRule="auto"/>
        <w:jc w:val="both"/>
      </w:pPr>
    </w:p>
    <w:p w:rsidR="0048137A" w:rsidRDefault="0048137A" w:rsidP="00437FC2">
      <w:pPr>
        <w:spacing w:after="0" w:line="240" w:lineRule="auto"/>
        <w:jc w:val="both"/>
      </w:pPr>
    </w:p>
    <w:p w:rsidR="0048137A" w:rsidRDefault="0048137A" w:rsidP="00437FC2">
      <w:pPr>
        <w:spacing w:after="0" w:line="240" w:lineRule="auto"/>
        <w:jc w:val="both"/>
      </w:pPr>
    </w:p>
    <w:p w:rsidR="007E3622" w:rsidRDefault="00AA4D9C" w:rsidP="00437FC2">
      <w:pPr>
        <w:pStyle w:val="Akapitzlist"/>
        <w:numPr>
          <w:ilvl w:val="0"/>
          <w:numId w:val="15"/>
        </w:numPr>
        <w:spacing w:after="0" w:line="240" w:lineRule="auto"/>
        <w:jc w:val="both"/>
        <w:rPr>
          <w:rFonts w:ascii="Times New Roman" w:hAnsi="Times New Roman"/>
          <w:b/>
          <w:sz w:val="24"/>
          <w:szCs w:val="24"/>
        </w:rPr>
      </w:pPr>
      <w:r>
        <w:rPr>
          <w:rFonts w:ascii="Times New Roman" w:hAnsi="Times New Roman"/>
          <w:b/>
          <w:sz w:val="24"/>
          <w:szCs w:val="24"/>
        </w:rPr>
        <w:t>KIERUNKI ROZWOJU POWIATU.</w:t>
      </w:r>
    </w:p>
    <w:p w:rsidR="0084615E" w:rsidRPr="00437FC2" w:rsidRDefault="0084615E" w:rsidP="00280B8F">
      <w:pPr>
        <w:pStyle w:val="Akapitzlist"/>
        <w:spacing w:after="0" w:line="240" w:lineRule="auto"/>
        <w:ind w:left="726" w:firstLine="0"/>
        <w:jc w:val="both"/>
        <w:rPr>
          <w:rFonts w:ascii="Times New Roman" w:hAnsi="Times New Roman"/>
          <w:b/>
          <w:sz w:val="24"/>
          <w:szCs w:val="24"/>
        </w:rPr>
      </w:pPr>
    </w:p>
    <w:p w:rsidR="003F7142" w:rsidRPr="003F7142" w:rsidRDefault="003F7142" w:rsidP="003F7142">
      <w:pPr>
        <w:spacing w:after="0" w:line="240" w:lineRule="auto"/>
        <w:contextualSpacing/>
        <w:jc w:val="both"/>
        <w:rPr>
          <w:rFonts w:ascii="Times New Roman" w:hAnsi="Times New Roman"/>
          <w:sz w:val="24"/>
          <w:szCs w:val="24"/>
        </w:rPr>
      </w:pPr>
      <w:r w:rsidRPr="003F7142">
        <w:rPr>
          <w:rFonts w:ascii="Times New Roman" w:hAnsi="Times New Roman"/>
          <w:sz w:val="24"/>
          <w:szCs w:val="24"/>
        </w:rPr>
        <w:t>Celem niniejszego opracowania</w:t>
      </w:r>
      <w:r w:rsidR="00E65209">
        <w:rPr>
          <w:rFonts w:ascii="Times New Roman" w:hAnsi="Times New Roman"/>
          <w:sz w:val="24"/>
          <w:szCs w:val="24"/>
        </w:rPr>
        <w:t xml:space="preserve"> jest ukazanie walorów i zalet powiatu w</w:t>
      </w:r>
      <w:r w:rsidRPr="003F7142">
        <w:rPr>
          <w:rFonts w:ascii="Times New Roman" w:hAnsi="Times New Roman"/>
          <w:sz w:val="24"/>
          <w:szCs w:val="24"/>
        </w:rPr>
        <w:t xml:space="preserve">łocławskiego oraz opracowanie sposobu skutecznego ich wykorzystania w dalszym </w:t>
      </w:r>
      <w:r w:rsidR="0084615E">
        <w:rPr>
          <w:rFonts w:ascii="Times New Roman" w:hAnsi="Times New Roman"/>
          <w:sz w:val="24"/>
          <w:szCs w:val="24"/>
        </w:rPr>
        <w:t xml:space="preserve">jego </w:t>
      </w:r>
      <w:r w:rsidRPr="003F7142">
        <w:rPr>
          <w:rFonts w:ascii="Times New Roman" w:hAnsi="Times New Roman"/>
          <w:sz w:val="24"/>
          <w:szCs w:val="24"/>
        </w:rPr>
        <w:t>rozwoju, w kontekście realizacji spójnej polityki społecznej samorządu.</w:t>
      </w:r>
    </w:p>
    <w:p w:rsidR="003F7142" w:rsidRDefault="003F7142" w:rsidP="003F7142">
      <w:pPr>
        <w:spacing w:after="0" w:line="240" w:lineRule="auto"/>
        <w:jc w:val="both"/>
        <w:rPr>
          <w:rFonts w:ascii="Times New Roman" w:hAnsi="Times New Roman"/>
          <w:b/>
          <w:sz w:val="24"/>
          <w:szCs w:val="24"/>
        </w:rPr>
      </w:pPr>
    </w:p>
    <w:p w:rsidR="003F7142" w:rsidRDefault="003F7142" w:rsidP="003F7142">
      <w:pPr>
        <w:spacing w:after="0" w:line="240" w:lineRule="auto"/>
        <w:jc w:val="both"/>
        <w:rPr>
          <w:rFonts w:ascii="Times New Roman" w:hAnsi="Times New Roman"/>
          <w:sz w:val="24"/>
          <w:szCs w:val="24"/>
        </w:rPr>
      </w:pPr>
      <w:r w:rsidRPr="003F7142">
        <w:rPr>
          <w:rFonts w:ascii="Times New Roman" w:hAnsi="Times New Roman"/>
          <w:sz w:val="24"/>
          <w:szCs w:val="24"/>
        </w:rPr>
        <w:t>Analizę SWOT dokonano na podstawie czynników mający wpły</w:t>
      </w:r>
      <w:r w:rsidR="0084615E">
        <w:rPr>
          <w:rFonts w:ascii="Times New Roman" w:hAnsi="Times New Roman"/>
          <w:sz w:val="24"/>
          <w:szCs w:val="24"/>
        </w:rPr>
        <w:t>w na rozwój sfery społecznej w p</w:t>
      </w:r>
      <w:r w:rsidRPr="003F7142">
        <w:rPr>
          <w:rFonts w:ascii="Times New Roman" w:hAnsi="Times New Roman"/>
          <w:sz w:val="24"/>
          <w:szCs w:val="24"/>
        </w:rPr>
        <w:t xml:space="preserve">owiecie </w:t>
      </w:r>
      <w:r w:rsidR="0084615E">
        <w:rPr>
          <w:rFonts w:ascii="Times New Roman" w:hAnsi="Times New Roman"/>
          <w:sz w:val="24"/>
          <w:szCs w:val="24"/>
        </w:rPr>
        <w:t>w</w:t>
      </w:r>
      <w:r>
        <w:rPr>
          <w:rFonts w:ascii="Times New Roman" w:hAnsi="Times New Roman"/>
          <w:sz w:val="24"/>
          <w:szCs w:val="24"/>
        </w:rPr>
        <w:t>łocławskim</w:t>
      </w:r>
      <w:r w:rsidRPr="003F7142">
        <w:rPr>
          <w:rFonts w:ascii="Times New Roman" w:hAnsi="Times New Roman"/>
          <w:sz w:val="24"/>
          <w:szCs w:val="24"/>
        </w:rPr>
        <w:t xml:space="preserve">. Analiza ta, stanowi kompleksowe narzędzie pomocnicze pozwalające pogłębić ocenę planowanego działania, za pomocą czynników zewnętrznych i wewnętrznych. Nazwa SWOT jest skrótem literowym angielskich słów: </w:t>
      </w:r>
    </w:p>
    <w:p w:rsidR="003F7142" w:rsidRDefault="003F7142" w:rsidP="003F7142">
      <w:pPr>
        <w:spacing w:after="0" w:line="240" w:lineRule="auto"/>
        <w:jc w:val="both"/>
        <w:rPr>
          <w:rFonts w:ascii="Times New Roman" w:hAnsi="Times New Roman"/>
          <w:sz w:val="24"/>
          <w:szCs w:val="24"/>
        </w:rPr>
      </w:pPr>
      <w:r w:rsidRPr="003F7142">
        <w:rPr>
          <w:rFonts w:ascii="Times New Roman" w:hAnsi="Times New Roman"/>
          <w:sz w:val="24"/>
          <w:szCs w:val="24"/>
        </w:rPr>
        <w:t>STRENGHTS - Siły - wewnętrzne czynniki mające lub mogące mieć wpływ na rozwój obszaru polityki społecznej, wyróżniaj</w:t>
      </w:r>
      <w:r w:rsidR="0084615E">
        <w:rPr>
          <w:rFonts w:ascii="Times New Roman" w:hAnsi="Times New Roman"/>
          <w:sz w:val="24"/>
          <w:szCs w:val="24"/>
        </w:rPr>
        <w:t>ące obszar polityki społecznej p</w:t>
      </w:r>
      <w:r w:rsidRPr="003F7142">
        <w:rPr>
          <w:rFonts w:ascii="Times New Roman" w:hAnsi="Times New Roman"/>
          <w:sz w:val="24"/>
          <w:szCs w:val="24"/>
        </w:rPr>
        <w:t xml:space="preserve">owiatu </w:t>
      </w:r>
      <w:r w:rsidR="0084615E">
        <w:rPr>
          <w:rFonts w:ascii="Times New Roman" w:hAnsi="Times New Roman"/>
          <w:sz w:val="24"/>
          <w:szCs w:val="24"/>
        </w:rPr>
        <w:t>w</w:t>
      </w:r>
      <w:r>
        <w:rPr>
          <w:rFonts w:ascii="Times New Roman" w:hAnsi="Times New Roman"/>
          <w:sz w:val="24"/>
          <w:szCs w:val="24"/>
        </w:rPr>
        <w:t xml:space="preserve">łocławskiego </w:t>
      </w:r>
      <w:r w:rsidRPr="003F7142">
        <w:rPr>
          <w:rFonts w:ascii="Times New Roman" w:hAnsi="Times New Roman"/>
          <w:sz w:val="24"/>
          <w:szCs w:val="24"/>
        </w:rPr>
        <w:t xml:space="preserve">w sposób korzystny w otoczeniu, tworzące podstawy dla rozwoju, Powiatowa strategia rozwiązywania problemów społecznych w powiecie </w:t>
      </w:r>
      <w:r>
        <w:rPr>
          <w:rFonts w:ascii="Times New Roman" w:hAnsi="Times New Roman"/>
          <w:sz w:val="24"/>
          <w:szCs w:val="24"/>
        </w:rPr>
        <w:t>włocławskim</w:t>
      </w:r>
      <w:r w:rsidRPr="003F7142">
        <w:rPr>
          <w:rFonts w:ascii="Times New Roman" w:hAnsi="Times New Roman"/>
          <w:sz w:val="24"/>
          <w:szCs w:val="24"/>
        </w:rPr>
        <w:t xml:space="preserve"> na lata 201</w:t>
      </w:r>
      <w:r>
        <w:rPr>
          <w:rFonts w:ascii="Times New Roman" w:hAnsi="Times New Roman"/>
          <w:sz w:val="24"/>
          <w:szCs w:val="24"/>
        </w:rPr>
        <w:t>6-2025</w:t>
      </w:r>
      <w:r w:rsidR="00BF221C">
        <w:rPr>
          <w:rFonts w:ascii="Times New Roman" w:hAnsi="Times New Roman"/>
          <w:sz w:val="24"/>
          <w:szCs w:val="24"/>
        </w:rPr>
        <w:t>,</w:t>
      </w:r>
      <w:r w:rsidRPr="003F7142">
        <w:rPr>
          <w:rFonts w:ascii="Times New Roman" w:hAnsi="Times New Roman"/>
          <w:sz w:val="24"/>
          <w:szCs w:val="24"/>
        </w:rPr>
        <w:t xml:space="preserve"> </w:t>
      </w:r>
    </w:p>
    <w:p w:rsidR="003F7142" w:rsidRDefault="003F7142" w:rsidP="003F7142">
      <w:pPr>
        <w:spacing w:after="0" w:line="240" w:lineRule="auto"/>
        <w:jc w:val="both"/>
        <w:rPr>
          <w:rFonts w:ascii="Times New Roman" w:hAnsi="Times New Roman"/>
          <w:sz w:val="24"/>
          <w:szCs w:val="24"/>
        </w:rPr>
      </w:pPr>
      <w:r w:rsidRPr="003F7142">
        <w:rPr>
          <w:rFonts w:ascii="Times New Roman" w:hAnsi="Times New Roman"/>
          <w:sz w:val="24"/>
          <w:szCs w:val="24"/>
        </w:rPr>
        <w:t xml:space="preserve">WEEKNESSES - Słabości - wewnętrzne czynniki mające lub mogące mieć negatywny wpływ na rozwój obszaru polityki społecznej, utrudniające rozwój i realizację zamierzeń, braki w potencjałach, obniżające pozycję obszaru polityki społecznej zarówno w oczach mieszkańców jak i podmiotów zewnętrznych, </w:t>
      </w:r>
    </w:p>
    <w:p w:rsidR="003F7142" w:rsidRDefault="003F7142" w:rsidP="003F7142">
      <w:pPr>
        <w:spacing w:after="0" w:line="240" w:lineRule="auto"/>
        <w:jc w:val="both"/>
        <w:rPr>
          <w:rFonts w:ascii="Times New Roman" w:hAnsi="Times New Roman"/>
          <w:sz w:val="24"/>
          <w:szCs w:val="24"/>
        </w:rPr>
      </w:pPr>
      <w:r w:rsidRPr="003F7142">
        <w:rPr>
          <w:rFonts w:ascii="Times New Roman" w:hAnsi="Times New Roman"/>
          <w:sz w:val="24"/>
          <w:szCs w:val="24"/>
        </w:rPr>
        <w:t xml:space="preserve">OPPORTUNITIES - Szanse - czynniki w otoczeniu sprzyjającej lub mogące sprzyjać rozwojowi obszaru polityki społecznej umożliwiające eliminowanie słabości, wzmacnianie sił, uruchamianie nowych kierunków rozwoju, </w:t>
      </w:r>
    </w:p>
    <w:p w:rsidR="003F7142" w:rsidRPr="003F7142" w:rsidRDefault="003F7142" w:rsidP="003F7142">
      <w:pPr>
        <w:spacing w:after="0" w:line="240" w:lineRule="auto"/>
        <w:jc w:val="both"/>
        <w:rPr>
          <w:rFonts w:ascii="Times New Roman" w:hAnsi="Times New Roman"/>
          <w:b/>
          <w:sz w:val="24"/>
          <w:szCs w:val="24"/>
        </w:rPr>
      </w:pPr>
      <w:r w:rsidRPr="003F7142">
        <w:rPr>
          <w:rFonts w:ascii="Times New Roman" w:hAnsi="Times New Roman"/>
          <w:sz w:val="24"/>
          <w:szCs w:val="24"/>
        </w:rPr>
        <w:t>THREATS - Zagrożenia - czynniki w otoczeniu utrudniające lub mogące utrudnić rozwój obszaru polityki społecznej, stanowiące bariery w przełamywaniu dzisiejszych trudności i blokujące możliwości podejmowania działań w różnych, istotnych z punktu widzenia rozwoju obszaru polityki społecznej dziedzinach. W poniższej Strategii określono mocne i słabe strony, oraz szanse i zagrożenia wynikające z uwarunkowań środowiskowych.</w:t>
      </w:r>
    </w:p>
    <w:p w:rsidR="003F7142" w:rsidRPr="003F7142" w:rsidRDefault="003F7142" w:rsidP="003F7142">
      <w:pPr>
        <w:spacing w:after="0" w:line="240" w:lineRule="auto"/>
        <w:jc w:val="both"/>
        <w:rPr>
          <w:rFonts w:ascii="Times New Roman" w:hAnsi="Times New Roman"/>
          <w:b/>
          <w:sz w:val="24"/>
          <w:szCs w:val="24"/>
        </w:rPr>
      </w:pPr>
    </w:p>
    <w:p w:rsidR="00323189" w:rsidRPr="003F7142" w:rsidRDefault="003F7142" w:rsidP="00724BE0">
      <w:pPr>
        <w:spacing w:after="0" w:line="240" w:lineRule="auto"/>
        <w:contextualSpacing/>
        <w:jc w:val="both"/>
        <w:rPr>
          <w:rFonts w:ascii="Times New Roman" w:hAnsi="Times New Roman"/>
          <w:sz w:val="24"/>
          <w:szCs w:val="24"/>
        </w:rPr>
      </w:pPr>
      <w:r w:rsidRPr="003F7142">
        <w:rPr>
          <w:rFonts w:ascii="Times New Roman" w:hAnsi="Times New Roman"/>
          <w:sz w:val="24"/>
          <w:szCs w:val="24"/>
        </w:rPr>
        <w:t xml:space="preserve">Analiza SWOT odwołuje się do czynników wewnętrznych danej instytucji, mocnych i słabych stron oraz szans i zagrożeń płynących z otoczenia. Analiza ta, pozwoli na dokładne przeprowadzenie bilansu, tego co trzeba poprawić lub usprawnić oraz tego czego nam potrzeba. Powiat </w:t>
      </w:r>
      <w:r w:rsidR="0084615E">
        <w:rPr>
          <w:rFonts w:ascii="Times New Roman" w:hAnsi="Times New Roman"/>
          <w:sz w:val="24"/>
          <w:szCs w:val="24"/>
        </w:rPr>
        <w:t>w</w:t>
      </w:r>
      <w:r>
        <w:rPr>
          <w:rFonts w:ascii="Times New Roman" w:hAnsi="Times New Roman"/>
          <w:sz w:val="24"/>
          <w:szCs w:val="24"/>
        </w:rPr>
        <w:t>łocł</w:t>
      </w:r>
      <w:r w:rsidRPr="003F7142">
        <w:rPr>
          <w:rFonts w:ascii="Times New Roman" w:hAnsi="Times New Roman"/>
          <w:sz w:val="24"/>
          <w:szCs w:val="24"/>
        </w:rPr>
        <w:t>awski dysponuje wewnętrznym potencjałem rozwojowym stanowiącym jego atuty sprzyjające rozwiązaniu problemów społecznych, ale wśród tego potencjału współistnieją czynniki mogące działać destabilizująco i hamująco na</w:t>
      </w:r>
      <w:r w:rsidR="0084615E">
        <w:rPr>
          <w:rFonts w:ascii="Times New Roman" w:hAnsi="Times New Roman"/>
          <w:sz w:val="24"/>
          <w:szCs w:val="24"/>
        </w:rPr>
        <w:t xml:space="preserve"> jego </w:t>
      </w:r>
      <w:r w:rsidRPr="003F7142">
        <w:rPr>
          <w:rFonts w:ascii="Times New Roman" w:hAnsi="Times New Roman"/>
          <w:sz w:val="24"/>
          <w:szCs w:val="24"/>
        </w:rPr>
        <w:t xml:space="preserve"> rozwój. Silne i słabe st</w:t>
      </w:r>
      <w:r w:rsidR="0084615E">
        <w:rPr>
          <w:rFonts w:ascii="Times New Roman" w:hAnsi="Times New Roman"/>
          <w:sz w:val="24"/>
          <w:szCs w:val="24"/>
        </w:rPr>
        <w:t>rony p</w:t>
      </w:r>
      <w:r w:rsidRPr="003F7142">
        <w:rPr>
          <w:rFonts w:ascii="Times New Roman" w:hAnsi="Times New Roman"/>
          <w:sz w:val="24"/>
          <w:szCs w:val="24"/>
        </w:rPr>
        <w:t>owiatu w zakresie problemów społecznych przedstawia poniższa tabela.</w:t>
      </w:r>
    </w:p>
    <w:p w:rsidR="00EC5B43" w:rsidRDefault="00EC5B43" w:rsidP="00724BE0">
      <w:pPr>
        <w:spacing w:after="0" w:line="240" w:lineRule="auto"/>
        <w:contextualSpacing/>
        <w:jc w:val="both"/>
        <w:rPr>
          <w:rFonts w:ascii="Times New Roman" w:hAnsi="Times New Roman"/>
          <w:b/>
          <w:sz w:val="24"/>
          <w:szCs w:val="24"/>
        </w:rPr>
      </w:pPr>
    </w:p>
    <w:p w:rsidR="00EC5B43" w:rsidRDefault="00EC5B43" w:rsidP="00724BE0">
      <w:pPr>
        <w:spacing w:after="0" w:line="240" w:lineRule="auto"/>
        <w:contextualSpacing/>
        <w:jc w:val="both"/>
        <w:rPr>
          <w:rFonts w:ascii="Times New Roman" w:hAnsi="Times New Roman"/>
          <w:b/>
          <w:sz w:val="24"/>
          <w:szCs w:val="24"/>
        </w:rPr>
      </w:pPr>
    </w:p>
    <w:p w:rsidR="000040F7" w:rsidRDefault="000040F7" w:rsidP="00724BE0">
      <w:pPr>
        <w:spacing w:after="0" w:line="240" w:lineRule="auto"/>
        <w:contextualSpacing/>
        <w:jc w:val="both"/>
        <w:rPr>
          <w:rFonts w:ascii="Times New Roman" w:hAnsi="Times New Roman"/>
          <w:b/>
          <w:sz w:val="24"/>
          <w:szCs w:val="24"/>
        </w:rPr>
      </w:pPr>
    </w:p>
    <w:p w:rsidR="000040F7" w:rsidRDefault="000040F7" w:rsidP="00724BE0">
      <w:pPr>
        <w:spacing w:after="0" w:line="240" w:lineRule="auto"/>
        <w:contextualSpacing/>
        <w:jc w:val="both"/>
        <w:rPr>
          <w:rFonts w:ascii="Times New Roman" w:hAnsi="Times New Roman"/>
          <w:b/>
          <w:sz w:val="24"/>
          <w:szCs w:val="24"/>
        </w:rPr>
      </w:pPr>
    </w:p>
    <w:p w:rsidR="003F7142" w:rsidRDefault="00DC1FE7" w:rsidP="00724BE0">
      <w:pPr>
        <w:spacing w:after="0" w:line="240" w:lineRule="auto"/>
        <w:contextualSpacing/>
        <w:jc w:val="both"/>
        <w:rPr>
          <w:rFonts w:ascii="Times New Roman" w:hAnsi="Times New Roman"/>
          <w:b/>
          <w:sz w:val="24"/>
          <w:szCs w:val="24"/>
        </w:rPr>
      </w:pPr>
      <w:r w:rsidRPr="00DC1FE7">
        <w:rPr>
          <w:rFonts w:ascii="Times New Roman" w:hAnsi="Times New Roman"/>
          <w:b/>
          <w:sz w:val="24"/>
          <w:szCs w:val="24"/>
        </w:rPr>
        <w:t>4.1</w:t>
      </w:r>
      <w:r w:rsidR="0084615E">
        <w:rPr>
          <w:rFonts w:ascii="Times New Roman" w:hAnsi="Times New Roman"/>
          <w:b/>
          <w:sz w:val="24"/>
          <w:szCs w:val="24"/>
        </w:rPr>
        <w:t>.</w:t>
      </w:r>
      <w:r w:rsidRPr="00DC1FE7">
        <w:rPr>
          <w:rFonts w:ascii="Times New Roman" w:hAnsi="Times New Roman"/>
          <w:b/>
          <w:sz w:val="24"/>
          <w:szCs w:val="24"/>
        </w:rPr>
        <w:t xml:space="preserve"> </w:t>
      </w:r>
      <w:r w:rsidR="003F7142" w:rsidRPr="00DC1FE7">
        <w:rPr>
          <w:rFonts w:ascii="Times New Roman" w:hAnsi="Times New Roman"/>
          <w:b/>
          <w:sz w:val="24"/>
          <w:szCs w:val="24"/>
        </w:rPr>
        <w:t>Analiza SWOT</w:t>
      </w:r>
      <w:r w:rsidR="0084615E">
        <w:rPr>
          <w:rFonts w:ascii="Times New Roman" w:hAnsi="Times New Roman"/>
          <w:b/>
          <w:sz w:val="24"/>
          <w:szCs w:val="24"/>
        </w:rPr>
        <w:t>.</w:t>
      </w:r>
    </w:p>
    <w:p w:rsidR="00DB4723" w:rsidRDefault="00DB4723" w:rsidP="00724BE0">
      <w:pPr>
        <w:spacing w:after="0" w:line="240" w:lineRule="auto"/>
        <w:contextualSpacing/>
        <w:jc w:val="both"/>
        <w:rPr>
          <w:rFonts w:ascii="Times New Roman" w:hAnsi="Times New Roman"/>
          <w:b/>
          <w:sz w:val="24"/>
          <w:szCs w:val="24"/>
        </w:rPr>
      </w:pPr>
    </w:p>
    <w:p w:rsidR="0073461E" w:rsidRDefault="0084615E" w:rsidP="0073461E">
      <w:pPr>
        <w:spacing w:after="0" w:line="240" w:lineRule="auto"/>
        <w:contextualSpacing/>
        <w:jc w:val="both"/>
        <w:rPr>
          <w:rFonts w:ascii="Times New Roman" w:hAnsi="Times New Roman"/>
          <w:b/>
          <w:sz w:val="24"/>
          <w:szCs w:val="24"/>
        </w:rPr>
      </w:pPr>
      <w:r>
        <w:rPr>
          <w:rFonts w:ascii="Times New Roman" w:hAnsi="Times New Roman"/>
          <w:b/>
          <w:sz w:val="24"/>
          <w:szCs w:val="24"/>
        </w:rPr>
        <w:t>4.1.1.</w:t>
      </w:r>
      <w:r w:rsidR="0073461E" w:rsidRPr="003D749C">
        <w:rPr>
          <w:rFonts w:ascii="Times New Roman" w:hAnsi="Times New Roman"/>
          <w:b/>
          <w:sz w:val="24"/>
          <w:szCs w:val="24"/>
        </w:rPr>
        <w:t xml:space="preserve"> </w:t>
      </w:r>
      <w:r w:rsidR="0073461E">
        <w:rPr>
          <w:rFonts w:ascii="Times New Roman" w:hAnsi="Times New Roman"/>
          <w:b/>
          <w:sz w:val="24"/>
          <w:szCs w:val="24"/>
        </w:rPr>
        <w:t xml:space="preserve">Obszar </w:t>
      </w:r>
      <w:r>
        <w:rPr>
          <w:rFonts w:ascii="Times New Roman" w:hAnsi="Times New Roman"/>
          <w:b/>
          <w:sz w:val="24"/>
          <w:szCs w:val="24"/>
        </w:rPr>
        <w:t>–</w:t>
      </w:r>
      <w:r w:rsidR="0073461E">
        <w:rPr>
          <w:rFonts w:ascii="Times New Roman" w:hAnsi="Times New Roman"/>
          <w:b/>
          <w:sz w:val="24"/>
          <w:szCs w:val="24"/>
        </w:rPr>
        <w:t xml:space="preserve"> </w:t>
      </w:r>
      <w:r w:rsidR="0073461E" w:rsidRPr="003D749C">
        <w:rPr>
          <w:rFonts w:ascii="Times New Roman" w:hAnsi="Times New Roman"/>
          <w:b/>
          <w:sz w:val="24"/>
          <w:szCs w:val="24"/>
        </w:rPr>
        <w:t>Bezrobocie</w:t>
      </w:r>
      <w:r>
        <w:rPr>
          <w:rFonts w:ascii="Times New Roman" w:hAnsi="Times New Roman"/>
          <w:b/>
          <w:sz w:val="24"/>
          <w:szCs w:val="24"/>
        </w:rPr>
        <w:t>.</w:t>
      </w:r>
    </w:p>
    <w:p w:rsidR="0073461E" w:rsidRPr="003D749C" w:rsidRDefault="0073461E" w:rsidP="0073461E">
      <w:pPr>
        <w:spacing w:after="0" w:line="240" w:lineRule="auto"/>
        <w:contextualSpacing/>
        <w:jc w:val="both"/>
        <w:rPr>
          <w:rFonts w:ascii="Times New Roman" w:hAnsi="Times New Roman"/>
          <w:b/>
          <w:sz w:val="24"/>
          <w:szCs w:val="24"/>
        </w:rPr>
      </w:pPr>
    </w:p>
    <w:tbl>
      <w:tblPr>
        <w:tblStyle w:val="Tabela-Siatka"/>
        <w:tblW w:w="0" w:type="auto"/>
        <w:tblLook w:val="04A0"/>
      </w:tblPr>
      <w:tblGrid>
        <w:gridCol w:w="4606"/>
        <w:gridCol w:w="4606"/>
      </w:tblGrid>
      <w:tr w:rsidR="0073461E" w:rsidTr="00391970">
        <w:tc>
          <w:tcPr>
            <w:tcW w:w="4606" w:type="dxa"/>
            <w:shd w:val="clear" w:color="auto" w:fill="EEECE1" w:themeFill="background2"/>
          </w:tcPr>
          <w:p w:rsidR="0073461E" w:rsidRPr="003D749C" w:rsidRDefault="0073461E" w:rsidP="005369E2">
            <w:pPr>
              <w:pStyle w:val="WW-Tekstpodstawowywcity20"/>
              <w:ind w:left="0"/>
              <w:contextualSpacing/>
              <w:jc w:val="center"/>
              <w:rPr>
                <w:b/>
                <w:bCs/>
              </w:rPr>
            </w:pPr>
            <w:r w:rsidRPr="003D749C">
              <w:rPr>
                <w:b/>
                <w:bCs/>
              </w:rPr>
              <w:t>Mocne strony</w:t>
            </w:r>
          </w:p>
        </w:tc>
        <w:tc>
          <w:tcPr>
            <w:tcW w:w="4606" w:type="dxa"/>
            <w:shd w:val="clear" w:color="auto" w:fill="EEECE1" w:themeFill="background2"/>
          </w:tcPr>
          <w:p w:rsidR="0073461E" w:rsidRPr="003D749C" w:rsidRDefault="0073461E" w:rsidP="005369E2">
            <w:pPr>
              <w:pStyle w:val="WW-Tekstpodstawowywcity20"/>
              <w:ind w:left="0"/>
              <w:contextualSpacing/>
              <w:jc w:val="center"/>
              <w:rPr>
                <w:b/>
                <w:bCs/>
              </w:rPr>
            </w:pPr>
            <w:r w:rsidRPr="003D749C">
              <w:rPr>
                <w:b/>
                <w:bCs/>
              </w:rPr>
              <w:t>Słabe strony</w:t>
            </w:r>
          </w:p>
        </w:tc>
      </w:tr>
      <w:tr w:rsidR="0073461E" w:rsidTr="005369E2">
        <w:tc>
          <w:tcPr>
            <w:tcW w:w="4606" w:type="dxa"/>
          </w:tcPr>
          <w:p w:rsidR="0073461E" w:rsidRPr="003D749C" w:rsidRDefault="0073461E" w:rsidP="005369E2">
            <w:pPr>
              <w:pStyle w:val="WW-Tekstpodstawowywcity20"/>
              <w:numPr>
                <w:ilvl w:val="0"/>
                <w:numId w:val="32"/>
              </w:numPr>
              <w:contextualSpacing/>
              <w:jc w:val="both"/>
              <w:rPr>
                <w:bCs/>
              </w:rPr>
            </w:pPr>
            <w:r w:rsidRPr="003D749C">
              <w:rPr>
                <w:bCs/>
              </w:rPr>
              <w:t>prowadzenie działań aktywizujących bezrobotnych w celu ograniczenia zjawiska  bezrobocia</w:t>
            </w:r>
            <w:r w:rsidR="00E65209">
              <w:rPr>
                <w:bCs/>
              </w:rPr>
              <w:t>,</w:t>
            </w:r>
          </w:p>
          <w:p w:rsidR="0073461E" w:rsidRPr="003D749C" w:rsidRDefault="0073461E" w:rsidP="005369E2">
            <w:pPr>
              <w:pStyle w:val="WW-Tekstpodstawowywcity20"/>
              <w:numPr>
                <w:ilvl w:val="0"/>
                <w:numId w:val="32"/>
              </w:numPr>
              <w:ind w:left="714" w:hanging="357"/>
              <w:contextualSpacing/>
              <w:jc w:val="both"/>
              <w:rPr>
                <w:bCs/>
              </w:rPr>
            </w:pPr>
            <w:r w:rsidRPr="003D749C">
              <w:rPr>
                <w:bCs/>
              </w:rPr>
              <w:lastRenderedPageBreak/>
              <w:t>podejmowanie działań aktywizujących dedykowanych poszczególnym  grupom/ kategoriom osób bezrobotnych np. młodzieży, kobiet, powyżej 50 roku życia, długotrwale bezrobotnym, bez kwalifikacji itd.</w:t>
            </w:r>
            <w:r w:rsidR="00E65209">
              <w:rPr>
                <w:bCs/>
              </w:rPr>
              <w:t>,</w:t>
            </w:r>
          </w:p>
          <w:p w:rsidR="0073461E" w:rsidRPr="003D749C" w:rsidRDefault="0073461E" w:rsidP="005369E2">
            <w:pPr>
              <w:pStyle w:val="WW-Tekstpodstawowywcity20"/>
              <w:numPr>
                <w:ilvl w:val="0"/>
                <w:numId w:val="32"/>
              </w:numPr>
              <w:ind w:left="714" w:hanging="357"/>
              <w:contextualSpacing/>
              <w:jc w:val="both"/>
              <w:rPr>
                <w:bCs/>
              </w:rPr>
            </w:pPr>
            <w:r w:rsidRPr="003D749C">
              <w:rPr>
                <w:bCs/>
              </w:rPr>
              <w:t>upowszechnianie ofert pracy i informacji o wolnych miejscach pracy, poradnictwie zawodowym i szkoleniach</w:t>
            </w:r>
            <w:r w:rsidR="00E65209">
              <w:rPr>
                <w:bCs/>
              </w:rPr>
              <w:t>,</w:t>
            </w:r>
          </w:p>
          <w:p w:rsidR="0073461E" w:rsidRPr="003D749C" w:rsidRDefault="0073461E" w:rsidP="005369E2">
            <w:pPr>
              <w:pStyle w:val="WW-Tekstpodstawowywcity20"/>
              <w:numPr>
                <w:ilvl w:val="0"/>
                <w:numId w:val="32"/>
              </w:numPr>
              <w:spacing w:before="240"/>
              <w:ind w:left="714" w:hanging="357"/>
              <w:contextualSpacing/>
              <w:jc w:val="both"/>
              <w:rPr>
                <w:bCs/>
              </w:rPr>
            </w:pPr>
            <w:r w:rsidRPr="003D749C">
              <w:rPr>
                <w:bCs/>
              </w:rPr>
              <w:t xml:space="preserve">rozpowszechnianie informacji o </w:t>
            </w:r>
            <w:r w:rsidRPr="00EA298D">
              <w:rPr>
                <w:bCs/>
              </w:rPr>
              <w:t>działalności EURES (skrót od</w:t>
            </w:r>
            <w:r w:rsidRPr="00EA298D">
              <w:t xml:space="preserve"> angielskiej nazwy </w:t>
            </w:r>
            <w:r w:rsidRPr="00EA298D">
              <w:rPr>
                <w:rStyle w:val="Pogrubienie"/>
              </w:rPr>
              <w:t>EUR</w:t>
            </w:r>
            <w:r w:rsidRPr="00EA298D">
              <w:t xml:space="preserve">opean </w:t>
            </w:r>
            <w:r w:rsidRPr="00EA298D">
              <w:rPr>
                <w:rStyle w:val="Pogrubienie"/>
              </w:rPr>
              <w:t>E</w:t>
            </w:r>
            <w:r w:rsidRPr="00EA298D">
              <w:t xml:space="preserve">mployment </w:t>
            </w:r>
            <w:r w:rsidRPr="00EA298D">
              <w:rPr>
                <w:rStyle w:val="Pogrubienie"/>
              </w:rPr>
              <w:t>S</w:t>
            </w:r>
            <w:r w:rsidRPr="00EA298D">
              <w:t>ervices, określającej</w:t>
            </w:r>
            <w:r w:rsidRPr="003D749C">
              <w:t xml:space="preserve"> Europejskie Służby Zatrudnienia powołane w celu prowadzenia międzynarodowego pośrednictwa pracy, informowania na temat warunków życia i pracy w krajach członkowskich UE, identyfikowania i przeciwdziałania przeszkodom w mobilności) oraz o ofertach pracy z zagranicy</w:t>
            </w:r>
            <w:r w:rsidR="00E65209">
              <w:t>,</w:t>
            </w:r>
          </w:p>
          <w:p w:rsidR="0073461E" w:rsidRPr="003D749C" w:rsidRDefault="0073461E" w:rsidP="005369E2">
            <w:pPr>
              <w:pStyle w:val="WW-Tekstpodstawowywcity20"/>
              <w:numPr>
                <w:ilvl w:val="0"/>
                <w:numId w:val="32"/>
              </w:numPr>
              <w:spacing w:before="240"/>
              <w:contextualSpacing/>
              <w:jc w:val="both"/>
              <w:rPr>
                <w:bCs/>
              </w:rPr>
            </w:pPr>
            <w:r w:rsidRPr="003D749C">
              <w:t xml:space="preserve"> pozyskiwanie środków finansowych z funduszy zewnętrznych na przeciwdziałanie  bezrobociu, w tym z funduszy strukturalnych Unii Europejskiej</w:t>
            </w:r>
            <w:r w:rsidR="00E65209">
              <w:t>,</w:t>
            </w:r>
          </w:p>
          <w:p w:rsidR="0073461E" w:rsidRPr="003D749C" w:rsidRDefault="00E65209" w:rsidP="005369E2">
            <w:pPr>
              <w:pStyle w:val="WW-Tekstpodstawowywcity20"/>
              <w:numPr>
                <w:ilvl w:val="0"/>
                <w:numId w:val="32"/>
              </w:numPr>
              <w:spacing w:before="240"/>
              <w:contextualSpacing/>
              <w:jc w:val="both"/>
              <w:rPr>
                <w:bCs/>
              </w:rPr>
            </w:pPr>
            <w:r>
              <w:t>i</w:t>
            </w:r>
            <w:r w:rsidR="0073461E" w:rsidRPr="003D749C">
              <w:t>nformowanie inwestorów i pracodawców o możliwości finansowania tworzenia miejsc pracy oraz i współfinansowania kosztów zatrudnienia pracowników</w:t>
            </w:r>
            <w:r>
              <w:t>,</w:t>
            </w:r>
          </w:p>
          <w:p w:rsidR="0073461E" w:rsidRPr="003D749C" w:rsidRDefault="00E65209" w:rsidP="005369E2">
            <w:pPr>
              <w:pStyle w:val="WW-Tekstpodstawowywcity20"/>
              <w:numPr>
                <w:ilvl w:val="0"/>
                <w:numId w:val="32"/>
              </w:numPr>
              <w:spacing w:before="240"/>
              <w:contextualSpacing/>
              <w:jc w:val="both"/>
              <w:rPr>
                <w:bCs/>
              </w:rPr>
            </w:pPr>
            <w:r>
              <w:rPr>
                <w:bCs/>
              </w:rPr>
              <w:t>r</w:t>
            </w:r>
            <w:r w:rsidR="0073461E" w:rsidRPr="003D749C">
              <w:rPr>
                <w:bCs/>
              </w:rPr>
              <w:t>ozpowszechnianie informacji o zawodach deficytowych i nadwyżkowych na lokalnym rynku pracy w celu dostosowania oferty edukacyjnej do potrzeb rynku pracy</w:t>
            </w:r>
            <w:r>
              <w:rPr>
                <w:bCs/>
              </w:rPr>
              <w:t>,</w:t>
            </w:r>
            <w:r w:rsidR="0073461E" w:rsidRPr="003D749C">
              <w:rPr>
                <w:bCs/>
              </w:rPr>
              <w:t xml:space="preserve"> </w:t>
            </w:r>
          </w:p>
        </w:tc>
        <w:tc>
          <w:tcPr>
            <w:tcW w:w="4606" w:type="dxa"/>
          </w:tcPr>
          <w:p w:rsidR="0073461E" w:rsidRPr="003D749C" w:rsidRDefault="00515932" w:rsidP="005369E2">
            <w:pPr>
              <w:pStyle w:val="WW-Tekstpodstawowywcity20"/>
              <w:numPr>
                <w:ilvl w:val="0"/>
                <w:numId w:val="32"/>
              </w:numPr>
              <w:contextualSpacing/>
              <w:jc w:val="both"/>
              <w:rPr>
                <w:bCs/>
              </w:rPr>
            </w:pPr>
            <w:r>
              <w:rPr>
                <w:bCs/>
              </w:rPr>
              <w:lastRenderedPageBreak/>
              <w:t>z</w:t>
            </w:r>
            <w:r w:rsidR="0073461E" w:rsidRPr="003D749C">
              <w:rPr>
                <w:bCs/>
              </w:rPr>
              <w:t xml:space="preserve">byt małe tempo rozwoju zakładów pracy przejawiające się m.in. brakiem zapotrzebowania na nowych </w:t>
            </w:r>
            <w:r w:rsidR="0073461E" w:rsidRPr="003D749C">
              <w:rPr>
                <w:bCs/>
              </w:rPr>
              <w:lastRenderedPageBreak/>
              <w:t>pracowników</w:t>
            </w:r>
            <w:r>
              <w:rPr>
                <w:bCs/>
              </w:rPr>
              <w:t>,</w:t>
            </w:r>
          </w:p>
          <w:p w:rsidR="0073461E" w:rsidRPr="003D749C" w:rsidRDefault="00515932" w:rsidP="005369E2">
            <w:pPr>
              <w:pStyle w:val="WW-Tekstpodstawowywcity20"/>
              <w:numPr>
                <w:ilvl w:val="0"/>
                <w:numId w:val="32"/>
              </w:numPr>
              <w:contextualSpacing/>
              <w:jc w:val="both"/>
              <w:rPr>
                <w:bCs/>
              </w:rPr>
            </w:pPr>
            <w:r>
              <w:rPr>
                <w:bCs/>
              </w:rPr>
              <w:t>n</w:t>
            </w:r>
            <w:r w:rsidR="0073461E" w:rsidRPr="003D749C">
              <w:rPr>
                <w:bCs/>
              </w:rPr>
              <w:t>iewystarczająca liczba podmiotów/ zakładów pracy - specyfiką działalności powiatu włocławskiego jest rolnictwo, które nie generuje dużej liczby nowych miejsc pracy</w:t>
            </w:r>
            <w:r>
              <w:rPr>
                <w:bCs/>
              </w:rPr>
              <w:t>,</w:t>
            </w:r>
          </w:p>
          <w:p w:rsidR="0073461E" w:rsidRPr="003D749C" w:rsidRDefault="00515932" w:rsidP="005369E2">
            <w:pPr>
              <w:pStyle w:val="WW-Tekstpodstawowywcity20"/>
              <w:numPr>
                <w:ilvl w:val="0"/>
                <w:numId w:val="32"/>
              </w:numPr>
              <w:contextualSpacing/>
              <w:jc w:val="both"/>
              <w:rPr>
                <w:bCs/>
              </w:rPr>
            </w:pPr>
            <w:r>
              <w:rPr>
                <w:bCs/>
              </w:rPr>
              <w:t>n</w:t>
            </w:r>
            <w:r w:rsidR="0073461E" w:rsidRPr="003D749C">
              <w:rPr>
                <w:bCs/>
              </w:rPr>
              <w:t>iewystarczające działania marketingowe  w celu przyciągnięcia inwestorów tworzących nowe miejsca pracy   w gminach powiatu</w:t>
            </w:r>
            <w:r>
              <w:rPr>
                <w:bCs/>
              </w:rPr>
              <w:t>.</w:t>
            </w:r>
          </w:p>
        </w:tc>
      </w:tr>
      <w:tr w:rsidR="0073461E" w:rsidTr="00391970">
        <w:tc>
          <w:tcPr>
            <w:tcW w:w="4606" w:type="dxa"/>
            <w:shd w:val="clear" w:color="auto" w:fill="EEECE1" w:themeFill="background2"/>
          </w:tcPr>
          <w:p w:rsidR="0073461E" w:rsidRPr="003D749C" w:rsidRDefault="0073461E" w:rsidP="005369E2">
            <w:pPr>
              <w:pStyle w:val="WW-Tekstpodstawowywcity20"/>
              <w:ind w:left="0"/>
              <w:contextualSpacing/>
              <w:jc w:val="center"/>
              <w:rPr>
                <w:b/>
                <w:bCs/>
              </w:rPr>
            </w:pPr>
            <w:r w:rsidRPr="003D749C">
              <w:rPr>
                <w:b/>
                <w:bCs/>
              </w:rPr>
              <w:lastRenderedPageBreak/>
              <w:t>Szanse</w:t>
            </w:r>
          </w:p>
        </w:tc>
        <w:tc>
          <w:tcPr>
            <w:tcW w:w="4606" w:type="dxa"/>
            <w:shd w:val="clear" w:color="auto" w:fill="EEECE1" w:themeFill="background2"/>
          </w:tcPr>
          <w:p w:rsidR="0073461E" w:rsidRPr="003D749C" w:rsidRDefault="0073461E" w:rsidP="005369E2">
            <w:pPr>
              <w:pStyle w:val="WW-Tekstpodstawowywcity20"/>
              <w:ind w:left="0"/>
              <w:contextualSpacing/>
              <w:jc w:val="center"/>
              <w:rPr>
                <w:b/>
                <w:bCs/>
              </w:rPr>
            </w:pPr>
            <w:r w:rsidRPr="003D749C">
              <w:rPr>
                <w:b/>
                <w:bCs/>
              </w:rPr>
              <w:t>Zagrożenia</w:t>
            </w:r>
          </w:p>
        </w:tc>
      </w:tr>
      <w:tr w:rsidR="0073461E" w:rsidTr="005369E2">
        <w:tc>
          <w:tcPr>
            <w:tcW w:w="4606" w:type="dxa"/>
          </w:tcPr>
          <w:p w:rsidR="0073461E" w:rsidRPr="003D749C" w:rsidRDefault="00E65209" w:rsidP="005369E2">
            <w:pPr>
              <w:pStyle w:val="WW-Tekstpodstawowywcity20"/>
              <w:numPr>
                <w:ilvl w:val="0"/>
                <w:numId w:val="33"/>
              </w:numPr>
              <w:contextualSpacing/>
              <w:rPr>
                <w:bCs/>
              </w:rPr>
            </w:pPr>
            <w:r>
              <w:rPr>
                <w:bCs/>
              </w:rPr>
              <w:t>m</w:t>
            </w:r>
            <w:r w:rsidR="0073461E" w:rsidRPr="003D749C">
              <w:rPr>
                <w:bCs/>
              </w:rPr>
              <w:t>alejący poziom bezrobocia w powiecie</w:t>
            </w:r>
            <w:r>
              <w:rPr>
                <w:bCs/>
              </w:rPr>
              <w:t>,</w:t>
            </w:r>
          </w:p>
          <w:p w:rsidR="0073461E" w:rsidRPr="003D749C" w:rsidRDefault="00E65209" w:rsidP="005369E2">
            <w:pPr>
              <w:pStyle w:val="WW-Tekstpodstawowywcity20"/>
              <w:numPr>
                <w:ilvl w:val="0"/>
                <w:numId w:val="33"/>
              </w:numPr>
              <w:contextualSpacing/>
              <w:rPr>
                <w:bCs/>
              </w:rPr>
            </w:pPr>
            <w:r>
              <w:rPr>
                <w:bCs/>
              </w:rPr>
              <w:t>p</w:t>
            </w:r>
            <w:r w:rsidR="0073461E" w:rsidRPr="003D749C">
              <w:rPr>
                <w:bCs/>
              </w:rPr>
              <w:t>ozyskiwanie środków na realizację programów aktywizujących osoby bezrobotne</w:t>
            </w:r>
            <w:r>
              <w:rPr>
                <w:bCs/>
              </w:rPr>
              <w:t>,</w:t>
            </w:r>
          </w:p>
          <w:p w:rsidR="0073461E" w:rsidRPr="003D749C" w:rsidRDefault="00515932" w:rsidP="005369E2">
            <w:pPr>
              <w:pStyle w:val="WW-Tekstpodstawowywcity20"/>
              <w:numPr>
                <w:ilvl w:val="0"/>
                <w:numId w:val="33"/>
              </w:numPr>
              <w:contextualSpacing/>
              <w:rPr>
                <w:bCs/>
              </w:rPr>
            </w:pPr>
            <w:r>
              <w:rPr>
                <w:bCs/>
              </w:rPr>
              <w:t>k</w:t>
            </w:r>
            <w:r w:rsidR="0073461E" w:rsidRPr="003D749C">
              <w:rPr>
                <w:bCs/>
              </w:rPr>
              <w:t>orzystanie w coraz szerszym zakresie przez osoby bezrobotne z międzynarodowego pośrednictwa pracy i ofert pracy zagranicą</w:t>
            </w:r>
            <w:r w:rsidR="00E65209">
              <w:rPr>
                <w:bCs/>
              </w:rPr>
              <w:t>,</w:t>
            </w:r>
          </w:p>
          <w:p w:rsidR="0073461E" w:rsidRPr="003D749C" w:rsidRDefault="00515932" w:rsidP="005369E2">
            <w:pPr>
              <w:pStyle w:val="WW-Tekstpodstawowywcity20"/>
              <w:numPr>
                <w:ilvl w:val="0"/>
                <w:numId w:val="33"/>
              </w:numPr>
              <w:contextualSpacing/>
              <w:rPr>
                <w:bCs/>
              </w:rPr>
            </w:pPr>
            <w:r>
              <w:rPr>
                <w:bCs/>
              </w:rPr>
              <w:t>p</w:t>
            </w:r>
            <w:r w:rsidR="0073461E" w:rsidRPr="003D749C">
              <w:rPr>
                <w:bCs/>
              </w:rPr>
              <w:t xml:space="preserve">osiadanie przez osoby bezrobotne wiedzy o usługach rynku pracy oferowanych przez powiatowy urząd </w:t>
            </w:r>
            <w:r w:rsidR="0073461E" w:rsidRPr="003D749C">
              <w:rPr>
                <w:bCs/>
              </w:rPr>
              <w:lastRenderedPageBreak/>
              <w:t>pracy</w:t>
            </w:r>
            <w:r>
              <w:rPr>
                <w:bCs/>
              </w:rPr>
              <w:t>,</w:t>
            </w:r>
          </w:p>
          <w:p w:rsidR="0073461E" w:rsidRPr="003D749C" w:rsidRDefault="00515932" w:rsidP="005369E2">
            <w:pPr>
              <w:pStyle w:val="WW-Tekstpodstawowywcity20"/>
              <w:numPr>
                <w:ilvl w:val="0"/>
                <w:numId w:val="33"/>
              </w:numPr>
              <w:contextualSpacing/>
              <w:rPr>
                <w:bCs/>
              </w:rPr>
            </w:pPr>
            <w:r>
              <w:rPr>
                <w:bCs/>
              </w:rPr>
              <w:t>s</w:t>
            </w:r>
            <w:r w:rsidR="0073461E" w:rsidRPr="003D749C">
              <w:rPr>
                <w:bCs/>
              </w:rPr>
              <w:t>topniowy wzrost liczby nowych inwestorów</w:t>
            </w:r>
            <w:r>
              <w:rPr>
                <w:bCs/>
              </w:rPr>
              <w:t>,</w:t>
            </w:r>
          </w:p>
          <w:p w:rsidR="0073461E" w:rsidRPr="003D749C" w:rsidRDefault="00515932" w:rsidP="005369E2">
            <w:pPr>
              <w:pStyle w:val="WW-Tekstpodstawowywcity20"/>
              <w:numPr>
                <w:ilvl w:val="0"/>
                <w:numId w:val="33"/>
              </w:numPr>
              <w:contextualSpacing/>
              <w:rPr>
                <w:bCs/>
              </w:rPr>
            </w:pPr>
            <w:r>
              <w:rPr>
                <w:bCs/>
              </w:rPr>
              <w:t>s</w:t>
            </w:r>
            <w:r w:rsidR="0073461E" w:rsidRPr="003D749C">
              <w:rPr>
                <w:bCs/>
              </w:rPr>
              <w:t>tała współpraca z pracodawcami w zakresie pozyskiwania ofert pracy</w:t>
            </w:r>
            <w:r>
              <w:rPr>
                <w:bCs/>
              </w:rPr>
              <w:t>,</w:t>
            </w:r>
          </w:p>
          <w:p w:rsidR="0073461E" w:rsidRPr="003D749C" w:rsidRDefault="00515932" w:rsidP="005369E2">
            <w:pPr>
              <w:pStyle w:val="WW-Tekstpodstawowywcity20"/>
              <w:numPr>
                <w:ilvl w:val="0"/>
                <w:numId w:val="33"/>
              </w:numPr>
              <w:contextualSpacing/>
              <w:rPr>
                <w:bCs/>
              </w:rPr>
            </w:pPr>
            <w:r>
              <w:t>d</w:t>
            </w:r>
            <w:r w:rsidR="0073461E" w:rsidRPr="003D749C">
              <w:t>ostosowanie kierunków kształcenia do potrzeb rynku pracy</w:t>
            </w:r>
            <w:r>
              <w:t>.</w:t>
            </w:r>
          </w:p>
        </w:tc>
        <w:tc>
          <w:tcPr>
            <w:tcW w:w="4606" w:type="dxa"/>
          </w:tcPr>
          <w:p w:rsidR="0073461E" w:rsidRPr="003D749C" w:rsidRDefault="00515932" w:rsidP="005369E2">
            <w:pPr>
              <w:pStyle w:val="WW-Tekstpodstawowywcity20"/>
              <w:numPr>
                <w:ilvl w:val="0"/>
                <w:numId w:val="33"/>
              </w:numPr>
              <w:contextualSpacing/>
              <w:rPr>
                <w:bCs/>
              </w:rPr>
            </w:pPr>
            <w:r>
              <w:rPr>
                <w:bCs/>
              </w:rPr>
              <w:lastRenderedPageBreak/>
              <w:t>w</w:t>
            </w:r>
            <w:r w:rsidR="0073461E" w:rsidRPr="003D749C">
              <w:rPr>
                <w:bCs/>
              </w:rPr>
              <w:t>zrost liczby osób bezrobotnych pozostających bez pracy dłużej niż 12 miesięcy i długotrwale bezrobotnych</w:t>
            </w:r>
            <w:r>
              <w:rPr>
                <w:bCs/>
              </w:rPr>
              <w:t>,</w:t>
            </w:r>
          </w:p>
          <w:p w:rsidR="0073461E" w:rsidRPr="003D749C" w:rsidRDefault="00515932" w:rsidP="005369E2">
            <w:pPr>
              <w:pStyle w:val="WW-Tekstpodstawowywcity20"/>
              <w:numPr>
                <w:ilvl w:val="0"/>
                <w:numId w:val="33"/>
              </w:numPr>
              <w:contextualSpacing/>
              <w:rPr>
                <w:bCs/>
              </w:rPr>
            </w:pPr>
            <w:r>
              <w:rPr>
                <w:bCs/>
              </w:rPr>
              <w:t>d</w:t>
            </w:r>
            <w:r w:rsidR="0073461E" w:rsidRPr="003D749C">
              <w:rPr>
                <w:bCs/>
              </w:rPr>
              <w:t>uży udział w grupie bezrobotnych osób legitymujących się niskim poziomem wykształcenia (gimnazjalne i poniżej) oraz nie posiadających żadnych kwalifikacji</w:t>
            </w:r>
            <w:r>
              <w:rPr>
                <w:bCs/>
              </w:rPr>
              <w:t>,</w:t>
            </w:r>
          </w:p>
          <w:p w:rsidR="0073461E" w:rsidRPr="003D749C" w:rsidRDefault="00515932" w:rsidP="005369E2">
            <w:pPr>
              <w:pStyle w:val="WW-Tekstpodstawowywcity20"/>
              <w:numPr>
                <w:ilvl w:val="0"/>
                <w:numId w:val="33"/>
              </w:numPr>
              <w:contextualSpacing/>
              <w:rPr>
                <w:bCs/>
              </w:rPr>
            </w:pPr>
            <w:r>
              <w:rPr>
                <w:bCs/>
              </w:rPr>
              <w:t>w</w:t>
            </w:r>
            <w:r w:rsidR="0073461E" w:rsidRPr="003D749C">
              <w:rPr>
                <w:bCs/>
              </w:rPr>
              <w:t>zrost liczby bezrobotnych wymagających działań aktywizacyjnych</w:t>
            </w:r>
            <w:r>
              <w:rPr>
                <w:bCs/>
              </w:rPr>
              <w:t>.</w:t>
            </w:r>
          </w:p>
        </w:tc>
      </w:tr>
    </w:tbl>
    <w:p w:rsidR="00EC5B43" w:rsidRDefault="00EC5B43" w:rsidP="00724BE0">
      <w:pPr>
        <w:spacing w:after="0" w:line="240" w:lineRule="auto"/>
        <w:contextualSpacing/>
        <w:jc w:val="both"/>
        <w:rPr>
          <w:rFonts w:ascii="Times New Roman" w:hAnsi="Times New Roman"/>
          <w:b/>
          <w:sz w:val="24"/>
          <w:szCs w:val="24"/>
        </w:rPr>
      </w:pPr>
    </w:p>
    <w:p w:rsidR="00EC5B43" w:rsidRDefault="00EC5B43" w:rsidP="00724BE0">
      <w:pPr>
        <w:spacing w:after="0" w:line="240" w:lineRule="auto"/>
        <w:contextualSpacing/>
        <w:jc w:val="both"/>
        <w:rPr>
          <w:rFonts w:ascii="Times New Roman" w:hAnsi="Times New Roman"/>
          <w:b/>
          <w:sz w:val="24"/>
          <w:szCs w:val="24"/>
        </w:rPr>
      </w:pPr>
    </w:p>
    <w:p w:rsidR="003F7142" w:rsidRPr="003D749C" w:rsidRDefault="0084615E"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4.1.2. </w:t>
      </w:r>
      <w:r w:rsidR="001F296A">
        <w:rPr>
          <w:rFonts w:ascii="Times New Roman" w:hAnsi="Times New Roman"/>
          <w:b/>
          <w:sz w:val="24"/>
          <w:szCs w:val="24"/>
        </w:rPr>
        <w:t xml:space="preserve"> Obszar </w:t>
      </w:r>
      <w:r>
        <w:rPr>
          <w:rFonts w:ascii="Times New Roman" w:hAnsi="Times New Roman"/>
          <w:b/>
          <w:sz w:val="24"/>
          <w:szCs w:val="24"/>
        </w:rPr>
        <w:t>–</w:t>
      </w:r>
      <w:r w:rsidR="00DC1FE7" w:rsidRPr="003D749C">
        <w:rPr>
          <w:rFonts w:ascii="Times New Roman" w:hAnsi="Times New Roman"/>
          <w:b/>
          <w:sz w:val="24"/>
          <w:szCs w:val="24"/>
        </w:rPr>
        <w:t xml:space="preserve"> Niepełnosprawność</w:t>
      </w:r>
      <w:r>
        <w:rPr>
          <w:rFonts w:ascii="Times New Roman" w:hAnsi="Times New Roman"/>
          <w:b/>
          <w:sz w:val="24"/>
          <w:szCs w:val="24"/>
        </w:rPr>
        <w:t>.</w:t>
      </w:r>
      <w:r w:rsidR="00DC1FE7" w:rsidRPr="003D749C">
        <w:rPr>
          <w:rFonts w:ascii="Times New Roman" w:hAnsi="Times New Roman"/>
          <w:b/>
          <w:sz w:val="24"/>
          <w:szCs w:val="24"/>
        </w:rPr>
        <w:t xml:space="preserve"> </w:t>
      </w:r>
    </w:p>
    <w:p w:rsidR="00DC1FE7" w:rsidRDefault="00DC1FE7" w:rsidP="00724BE0">
      <w:pPr>
        <w:spacing w:after="0" w:line="240" w:lineRule="auto"/>
        <w:contextualSpacing/>
        <w:jc w:val="both"/>
        <w:rPr>
          <w:rFonts w:ascii="Times New Roman" w:hAnsi="Times New Roman"/>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4560"/>
      </w:tblGrid>
      <w:tr w:rsidR="00C315AB" w:rsidTr="00391970">
        <w:trPr>
          <w:trHeight w:val="359"/>
        </w:trPr>
        <w:tc>
          <w:tcPr>
            <w:tcW w:w="4260" w:type="dxa"/>
            <w:shd w:val="clear" w:color="auto" w:fill="EEECE1" w:themeFill="background2"/>
          </w:tcPr>
          <w:p w:rsidR="00C315AB" w:rsidRPr="00F05F87" w:rsidRDefault="00C315AB" w:rsidP="00C315AB">
            <w:pPr>
              <w:ind w:left="-8"/>
              <w:contextualSpacing/>
              <w:jc w:val="center"/>
              <w:rPr>
                <w:rFonts w:ascii="Times New Roman" w:hAnsi="Times New Roman"/>
                <w:b/>
                <w:sz w:val="24"/>
                <w:szCs w:val="24"/>
              </w:rPr>
            </w:pPr>
            <w:r w:rsidRPr="00F05F87">
              <w:rPr>
                <w:rFonts w:ascii="Times New Roman" w:hAnsi="Times New Roman"/>
                <w:b/>
                <w:sz w:val="24"/>
                <w:szCs w:val="24"/>
              </w:rPr>
              <w:t>Mocne strony</w:t>
            </w:r>
          </w:p>
        </w:tc>
        <w:tc>
          <w:tcPr>
            <w:tcW w:w="4560" w:type="dxa"/>
            <w:shd w:val="clear" w:color="auto" w:fill="EEECE1" w:themeFill="background2"/>
          </w:tcPr>
          <w:p w:rsidR="00C315AB" w:rsidRPr="00F05F87" w:rsidRDefault="00C315AB" w:rsidP="00C315AB">
            <w:pPr>
              <w:ind w:left="-8"/>
              <w:contextualSpacing/>
              <w:jc w:val="center"/>
              <w:rPr>
                <w:rFonts w:ascii="Times New Roman" w:hAnsi="Times New Roman"/>
                <w:b/>
                <w:sz w:val="24"/>
                <w:szCs w:val="24"/>
              </w:rPr>
            </w:pPr>
            <w:r w:rsidRPr="00F05F87">
              <w:rPr>
                <w:rFonts w:ascii="Times New Roman" w:hAnsi="Times New Roman"/>
                <w:b/>
                <w:sz w:val="24"/>
                <w:szCs w:val="24"/>
              </w:rPr>
              <w:t>Słabe strony</w:t>
            </w:r>
          </w:p>
        </w:tc>
      </w:tr>
      <w:tr w:rsidR="00C315AB" w:rsidTr="00351771">
        <w:trPr>
          <w:trHeight w:val="550"/>
        </w:trPr>
        <w:tc>
          <w:tcPr>
            <w:tcW w:w="4260" w:type="dxa"/>
          </w:tcPr>
          <w:p w:rsidR="00DC1FE7" w:rsidRPr="00911E8E" w:rsidRDefault="00DC1FE7" w:rsidP="00911E8E">
            <w:pPr>
              <w:pStyle w:val="Akapitzlist"/>
              <w:numPr>
                <w:ilvl w:val="0"/>
                <w:numId w:val="31"/>
              </w:numPr>
              <w:tabs>
                <w:tab w:val="left" w:pos="64"/>
                <w:tab w:val="left" w:pos="252"/>
              </w:tabs>
              <w:spacing w:line="240" w:lineRule="auto"/>
              <w:ind w:left="64" w:firstLine="0"/>
              <w:rPr>
                <w:rFonts w:ascii="Times New Roman" w:hAnsi="Times New Roman"/>
                <w:sz w:val="24"/>
                <w:szCs w:val="24"/>
              </w:rPr>
            </w:pPr>
            <w:r w:rsidRPr="00911E8E">
              <w:rPr>
                <w:rFonts w:ascii="Times New Roman" w:hAnsi="Times New Roman"/>
                <w:sz w:val="24"/>
                <w:szCs w:val="24"/>
              </w:rPr>
              <w:t>pozyskiwanie środków unijnych wspierających zatrudnienie i przeciwdziałające wykluczeniu społecznemu osób niepełnosprawnych</w:t>
            </w:r>
            <w:r w:rsidR="00515932">
              <w:rPr>
                <w:rFonts w:ascii="Times New Roman" w:hAnsi="Times New Roman"/>
                <w:sz w:val="24"/>
                <w:szCs w:val="24"/>
              </w:rPr>
              <w:t>,</w:t>
            </w:r>
          </w:p>
          <w:p w:rsidR="00DC1FE7" w:rsidRPr="00911E8E" w:rsidRDefault="00DC1FE7" w:rsidP="00911E8E">
            <w:pPr>
              <w:pStyle w:val="Akapitzlist"/>
              <w:numPr>
                <w:ilvl w:val="0"/>
                <w:numId w:val="28"/>
              </w:numPr>
              <w:tabs>
                <w:tab w:val="left" w:pos="207"/>
              </w:tabs>
              <w:spacing w:line="240" w:lineRule="auto"/>
              <w:ind w:left="0" w:firstLine="0"/>
              <w:rPr>
                <w:rFonts w:ascii="Times New Roman" w:hAnsi="Times New Roman"/>
                <w:sz w:val="24"/>
                <w:szCs w:val="24"/>
              </w:rPr>
            </w:pPr>
            <w:r w:rsidRPr="00911E8E">
              <w:rPr>
                <w:rFonts w:ascii="Times New Roman" w:hAnsi="Times New Roman"/>
                <w:sz w:val="24"/>
                <w:szCs w:val="24"/>
              </w:rPr>
              <w:t>dostęp do różnych form edukacji osób niepełnosprawnych</w:t>
            </w:r>
            <w:r w:rsidR="00515932">
              <w:rPr>
                <w:rFonts w:ascii="Times New Roman" w:hAnsi="Times New Roman"/>
                <w:sz w:val="24"/>
                <w:szCs w:val="24"/>
              </w:rPr>
              <w:t>,</w:t>
            </w:r>
          </w:p>
          <w:p w:rsidR="000D4911" w:rsidRDefault="00911E8E" w:rsidP="00F05F87">
            <w:pPr>
              <w:pStyle w:val="Akapitzlist"/>
              <w:numPr>
                <w:ilvl w:val="0"/>
                <w:numId w:val="28"/>
              </w:numPr>
              <w:tabs>
                <w:tab w:val="left" w:pos="177"/>
              </w:tabs>
              <w:spacing w:line="240" w:lineRule="auto"/>
              <w:ind w:left="0" w:hanging="11"/>
              <w:rPr>
                <w:rFonts w:ascii="Times New Roman" w:hAnsi="Times New Roman"/>
                <w:sz w:val="24"/>
                <w:szCs w:val="24"/>
              </w:rPr>
            </w:pPr>
            <w:r>
              <w:rPr>
                <w:rFonts w:ascii="Times New Roman" w:hAnsi="Times New Roman"/>
                <w:sz w:val="24"/>
                <w:szCs w:val="24"/>
              </w:rPr>
              <w:t>d</w:t>
            </w:r>
            <w:r w:rsidR="00DC1FE7" w:rsidRPr="00911E8E">
              <w:rPr>
                <w:rFonts w:ascii="Times New Roman" w:hAnsi="Times New Roman"/>
                <w:sz w:val="24"/>
                <w:szCs w:val="24"/>
              </w:rPr>
              <w:t>ysponowanie środkami PFRON w zakresie likwidacji barier architektonicznych dla osób</w:t>
            </w:r>
            <w:r w:rsidR="00515932">
              <w:rPr>
                <w:rFonts w:ascii="Times New Roman" w:hAnsi="Times New Roman"/>
                <w:sz w:val="24"/>
                <w:szCs w:val="24"/>
              </w:rPr>
              <w:t>,</w:t>
            </w:r>
          </w:p>
          <w:p w:rsidR="00515932" w:rsidRDefault="00515932" w:rsidP="00F05F87">
            <w:pPr>
              <w:pStyle w:val="Akapitzlist"/>
              <w:numPr>
                <w:ilvl w:val="0"/>
                <w:numId w:val="28"/>
              </w:numPr>
              <w:tabs>
                <w:tab w:val="left" w:pos="177"/>
              </w:tabs>
              <w:spacing w:line="240" w:lineRule="auto"/>
              <w:ind w:left="0" w:hanging="11"/>
              <w:rPr>
                <w:rFonts w:ascii="Times New Roman" w:hAnsi="Times New Roman"/>
                <w:sz w:val="24"/>
                <w:szCs w:val="24"/>
              </w:rPr>
            </w:pPr>
            <w:r>
              <w:rPr>
                <w:rFonts w:ascii="Times New Roman" w:hAnsi="Times New Roman"/>
                <w:sz w:val="24"/>
                <w:szCs w:val="24"/>
              </w:rPr>
              <w:t>dobrze rozwinięta sieć placówek (DPS, ŚDS) i wykwalifikowana kadra,</w:t>
            </w:r>
          </w:p>
          <w:p w:rsidR="00515932" w:rsidRPr="001115AF" w:rsidRDefault="00515932" w:rsidP="00F05F87">
            <w:pPr>
              <w:pStyle w:val="Akapitzlist"/>
              <w:numPr>
                <w:ilvl w:val="0"/>
                <w:numId w:val="28"/>
              </w:numPr>
              <w:tabs>
                <w:tab w:val="left" w:pos="177"/>
              </w:tabs>
              <w:spacing w:line="240" w:lineRule="auto"/>
              <w:ind w:left="0" w:hanging="11"/>
              <w:rPr>
                <w:rFonts w:ascii="Times New Roman" w:hAnsi="Times New Roman"/>
                <w:sz w:val="24"/>
                <w:szCs w:val="24"/>
              </w:rPr>
            </w:pPr>
            <w:r>
              <w:rPr>
                <w:rFonts w:ascii="Times New Roman" w:hAnsi="Times New Roman"/>
                <w:sz w:val="24"/>
                <w:szCs w:val="24"/>
              </w:rPr>
              <w:t>łatwy dostęp do informacji dotyczącej ofert pomocy dla osób niepełnosprawnych.</w:t>
            </w:r>
          </w:p>
        </w:tc>
        <w:tc>
          <w:tcPr>
            <w:tcW w:w="4560" w:type="dxa"/>
          </w:tcPr>
          <w:p w:rsidR="00C315AB" w:rsidRDefault="00D22DD5" w:rsidP="00D22DD5">
            <w:pPr>
              <w:pStyle w:val="Akapitzlist"/>
              <w:numPr>
                <w:ilvl w:val="0"/>
                <w:numId w:val="28"/>
              </w:numPr>
              <w:tabs>
                <w:tab w:val="left" w:pos="342"/>
              </w:tabs>
              <w:spacing w:after="0" w:line="240" w:lineRule="auto"/>
              <w:ind w:left="198" w:hanging="19"/>
              <w:rPr>
                <w:rFonts w:ascii="Times New Roman" w:hAnsi="Times New Roman"/>
                <w:sz w:val="24"/>
                <w:szCs w:val="24"/>
              </w:rPr>
            </w:pPr>
            <w:r>
              <w:rPr>
                <w:rFonts w:ascii="Times New Roman" w:hAnsi="Times New Roman"/>
                <w:sz w:val="24"/>
                <w:szCs w:val="24"/>
              </w:rPr>
              <w:t>niewystarczająca ilość środków PFRON w stosunku do potrzeb osób niepełnosprawnych</w:t>
            </w:r>
            <w:r w:rsidR="00515932">
              <w:rPr>
                <w:rFonts w:ascii="Times New Roman" w:hAnsi="Times New Roman"/>
                <w:sz w:val="24"/>
                <w:szCs w:val="24"/>
              </w:rPr>
              <w:t>,</w:t>
            </w:r>
          </w:p>
          <w:p w:rsidR="00D22DD5" w:rsidRDefault="00D22DD5" w:rsidP="00D22DD5">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ograniczona ilość miejsc pracy dla osób niepełnosprawnych</w:t>
            </w:r>
            <w:r w:rsidR="00515932">
              <w:rPr>
                <w:rFonts w:ascii="Times New Roman" w:hAnsi="Times New Roman"/>
                <w:sz w:val="24"/>
                <w:szCs w:val="24"/>
              </w:rPr>
              <w:t>,</w:t>
            </w:r>
          </w:p>
          <w:p w:rsidR="00D22DD5" w:rsidRDefault="00D22DD5" w:rsidP="00D22DD5">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 xml:space="preserve">niska aktywność </w:t>
            </w:r>
            <w:r w:rsidR="00515932">
              <w:rPr>
                <w:rFonts w:ascii="Times New Roman" w:hAnsi="Times New Roman"/>
                <w:sz w:val="24"/>
                <w:szCs w:val="24"/>
              </w:rPr>
              <w:t xml:space="preserve">społeczna i </w:t>
            </w:r>
            <w:r>
              <w:rPr>
                <w:rFonts w:ascii="Times New Roman" w:hAnsi="Times New Roman"/>
                <w:sz w:val="24"/>
                <w:szCs w:val="24"/>
              </w:rPr>
              <w:t>zawodowa osób niepełnosprawnych</w:t>
            </w:r>
            <w:r w:rsidR="00515932">
              <w:rPr>
                <w:rFonts w:ascii="Times New Roman" w:hAnsi="Times New Roman"/>
                <w:sz w:val="24"/>
                <w:szCs w:val="24"/>
              </w:rPr>
              <w:t>,</w:t>
            </w:r>
          </w:p>
          <w:p w:rsidR="00D22DD5" w:rsidRDefault="00756678" w:rsidP="00D22DD5">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niewystarczający poziom likwidacji barier funkcjonalnych w środowiskach osób niepełnosprawnych</w:t>
            </w:r>
            <w:r w:rsidR="00515932">
              <w:rPr>
                <w:rFonts w:ascii="Times New Roman" w:hAnsi="Times New Roman"/>
                <w:sz w:val="24"/>
                <w:szCs w:val="24"/>
              </w:rPr>
              <w:t>,</w:t>
            </w:r>
          </w:p>
          <w:p w:rsidR="00756678" w:rsidRDefault="00756678" w:rsidP="00D22DD5">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utrudniony dostęp osób</w:t>
            </w:r>
            <w:r w:rsidR="00515932">
              <w:rPr>
                <w:rFonts w:ascii="Times New Roman" w:hAnsi="Times New Roman"/>
                <w:sz w:val="24"/>
                <w:szCs w:val="24"/>
              </w:rPr>
              <w:t xml:space="preserve"> niepełnosprawnych do budynków użyteczności publicznej,</w:t>
            </w:r>
          </w:p>
          <w:p w:rsidR="00F05F87" w:rsidRDefault="00F05F87" w:rsidP="00D22DD5">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niski poziom wykształcenia osób niepełnosprawnych</w:t>
            </w:r>
            <w:r w:rsidR="00515932">
              <w:rPr>
                <w:rFonts w:ascii="Times New Roman" w:hAnsi="Times New Roman"/>
                <w:sz w:val="24"/>
                <w:szCs w:val="24"/>
              </w:rPr>
              <w:t>,</w:t>
            </w:r>
          </w:p>
          <w:p w:rsidR="00C315AB" w:rsidRPr="00EC5B43" w:rsidRDefault="00EC5B43" w:rsidP="00EC5B43">
            <w:pPr>
              <w:pStyle w:val="Akapitzlist"/>
              <w:numPr>
                <w:ilvl w:val="0"/>
                <w:numId w:val="28"/>
              </w:numPr>
              <w:tabs>
                <w:tab w:val="left" w:pos="387"/>
              </w:tabs>
              <w:spacing w:after="0" w:line="240" w:lineRule="auto"/>
              <w:ind w:left="198" w:hanging="19"/>
              <w:rPr>
                <w:rFonts w:ascii="Times New Roman" w:hAnsi="Times New Roman"/>
                <w:sz w:val="24"/>
                <w:szCs w:val="24"/>
              </w:rPr>
            </w:pPr>
            <w:r>
              <w:rPr>
                <w:rFonts w:ascii="Times New Roman" w:hAnsi="Times New Roman"/>
                <w:sz w:val="24"/>
                <w:szCs w:val="24"/>
              </w:rPr>
              <w:t>n</w:t>
            </w:r>
            <w:r w:rsidR="00E32F4C" w:rsidRPr="00EC5B43">
              <w:rPr>
                <w:rFonts w:ascii="Times New Roman" w:hAnsi="Times New Roman"/>
                <w:sz w:val="24"/>
                <w:szCs w:val="24"/>
              </w:rPr>
              <w:t>iska aktywność znacznej liczby organizacji pozarządowych w sferze działalności na rzecz osób niepełnosprawnych</w:t>
            </w:r>
            <w:r w:rsidR="00E32F4C">
              <w:t>.</w:t>
            </w:r>
          </w:p>
        </w:tc>
      </w:tr>
      <w:tr w:rsidR="00F05F87" w:rsidTr="00391970">
        <w:trPr>
          <w:trHeight w:val="360"/>
        </w:trPr>
        <w:tc>
          <w:tcPr>
            <w:tcW w:w="4260" w:type="dxa"/>
            <w:shd w:val="clear" w:color="auto" w:fill="EEECE1" w:themeFill="background2"/>
          </w:tcPr>
          <w:p w:rsidR="00F05F87" w:rsidRPr="00F05F87" w:rsidRDefault="00F05F87" w:rsidP="00F05F87">
            <w:pPr>
              <w:pStyle w:val="Akapitzlist"/>
              <w:tabs>
                <w:tab w:val="left" w:pos="177"/>
              </w:tabs>
              <w:ind w:left="0" w:firstLine="0"/>
              <w:jc w:val="center"/>
              <w:rPr>
                <w:rFonts w:ascii="Times New Roman" w:hAnsi="Times New Roman"/>
                <w:b/>
                <w:sz w:val="24"/>
                <w:szCs w:val="24"/>
              </w:rPr>
            </w:pPr>
            <w:r w:rsidRPr="00F05F87">
              <w:rPr>
                <w:rFonts w:ascii="Times New Roman" w:hAnsi="Times New Roman"/>
                <w:b/>
                <w:sz w:val="24"/>
                <w:szCs w:val="24"/>
              </w:rPr>
              <w:t>Szanse</w:t>
            </w:r>
          </w:p>
        </w:tc>
        <w:tc>
          <w:tcPr>
            <w:tcW w:w="4560" w:type="dxa"/>
            <w:shd w:val="clear" w:color="auto" w:fill="EEECE1" w:themeFill="background2"/>
          </w:tcPr>
          <w:p w:rsidR="00F05F87" w:rsidRPr="00F05F87" w:rsidRDefault="00F05F87" w:rsidP="00F05F87">
            <w:pPr>
              <w:spacing w:after="0" w:line="240" w:lineRule="auto"/>
              <w:contextualSpacing/>
              <w:jc w:val="center"/>
              <w:rPr>
                <w:rFonts w:ascii="Times New Roman" w:hAnsi="Times New Roman"/>
                <w:b/>
                <w:sz w:val="24"/>
                <w:szCs w:val="24"/>
              </w:rPr>
            </w:pPr>
            <w:r w:rsidRPr="00F05F87">
              <w:rPr>
                <w:rFonts w:ascii="Times New Roman" w:hAnsi="Times New Roman"/>
                <w:b/>
                <w:sz w:val="24"/>
                <w:szCs w:val="24"/>
              </w:rPr>
              <w:t>Zagrożenia</w:t>
            </w:r>
          </w:p>
          <w:p w:rsidR="00F05F87" w:rsidRPr="00F05F87" w:rsidRDefault="00F05F87" w:rsidP="00F05F87">
            <w:pPr>
              <w:contextualSpacing/>
              <w:jc w:val="center"/>
              <w:rPr>
                <w:rFonts w:ascii="Times New Roman" w:hAnsi="Times New Roman"/>
                <w:b/>
                <w:sz w:val="24"/>
                <w:szCs w:val="24"/>
              </w:rPr>
            </w:pPr>
          </w:p>
        </w:tc>
      </w:tr>
      <w:tr w:rsidR="00F05F87" w:rsidTr="00911E8E">
        <w:trPr>
          <w:trHeight w:val="510"/>
        </w:trPr>
        <w:tc>
          <w:tcPr>
            <w:tcW w:w="4260" w:type="dxa"/>
          </w:tcPr>
          <w:p w:rsidR="00F05F87" w:rsidRDefault="00F05F87" w:rsidP="003D749C">
            <w:pPr>
              <w:pStyle w:val="Akapitzlist"/>
              <w:numPr>
                <w:ilvl w:val="0"/>
                <w:numId w:val="28"/>
              </w:numPr>
              <w:tabs>
                <w:tab w:val="left" w:pos="631"/>
              </w:tabs>
              <w:spacing w:line="240" w:lineRule="auto"/>
              <w:ind w:left="631" w:hanging="283"/>
              <w:rPr>
                <w:rFonts w:ascii="Times New Roman" w:hAnsi="Times New Roman"/>
                <w:sz w:val="24"/>
                <w:szCs w:val="24"/>
              </w:rPr>
            </w:pPr>
            <w:r>
              <w:rPr>
                <w:rFonts w:ascii="Times New Roman" w:hAnsi="Times New Roman"/>
                <w:sz w:val="24"/>
                <w:szCs w:val="24"/>
              </w:rPr>
              <w:t>aktywizacja społeczna i zawodowa osób niepełnosprawnych</w:t>
            </w:r>
            <w:r w:rsidR="00515932">
              <w:rPr>
                <w:rFonts w:ascii="Times New Roman" w:hAnsi="Times New Roman"/>
                <w:sz w:val="24"/>
                <w:szCs w:val="24"/>
              </w:rPr>
              <w:t>,</w:t>
            </w:r>
          </w:p>
          <w:p w:rsidR="00F05F87" w:rsidRDefault="00F05F87" w:rsidP="003D749C">
            <w:pPr>
              <w:pStyle w:val="Akapitzlist"/>
              <w:numPr>
                <w:ilvl w:val="0"/>
                <w:numId w:val="28"/>
              </w:numPr>
              <w:tabs>
                <w:tab w:val="left" w:pos="631"/>
              </w:tabs>
              <w:spacing w:line="240" w:lineRule="auto"/>
              <w:ind w:left="631" w:hanging="283"/>
              <w:rPr>
                <w:rFonts w:ascii="Times New Roman" w:hAnsi="Times New Roman"/>
                <w:sz w:val="24"/>
                <w:szCs w:val="24"/>
              </w:rPr>
            </w:pPr>
            <w:r>
              <w:rPr>
                <w:rFonts w:ascii="Times New Roman" w:hAnsi="Times New Roman"/>
                <w:sz w:val="24"/>
                <w:szCs w:val="24"/>
              </w:rPr>
              <w:t xml:space="preserve"> włączenie osób niepełnosprawnych w życie społeczności lokalnych</w:t>
            </w:r>
            <w:r w:rsidR="00515932">
              <w:rPr>
                <w:rFonts w:ascii="Times New Roman" w:hAnsi="Times New Roman"/>
                <w:sz w:val="24"/>
                <w:szCs w:val="24"/>
              </w:rPr>
              <w:t>,</w:t>
            </w:r>
          </w:p>
          <w:p w:rsidR="00F05F87" w:rsidRDefault="004C12C5" w:rsidP="003D749C">
            <w:pPr>
              <w:pStyle w:val="Akapitzlist"/>
              <w:numPr>
                <w:ilvl w:val="0"/>
                <w:numId w:val="28"/>
              </w:numPr>
              <w:tabs>
                <w:tab w:val="left" w:pos="631"/>
              </w:tabs>
              <w:spacing w:line="240" w:lineRule="auto"/>
              <w:ind w:left="631" w:hanging="283"/>
              <w:rPr>
                <w:rFonts w:ascii="Times New Roman" w:hAnsi="Times New Roman"/>
                <w:sz w:val="24"/>
                <w:szCs w:val="24"/>
              </w:rPr>
            </w:pPr>
            <w:r>
              <w:rPr>
                <w:rFonts w:ascii="Times New Roman" w:hAnsi="Times New Roman"/>
                <w:sz w:val="24"/>
                <w:szCs w:val="24"/>
              </w:rPr>
              <w:t>i</w:t>
            </w:r>
            <w:r w:rsidR="00F05F87">
              <w:rPr>
                <w:rFonts w:ascii="Times New Roman" w:hAnsi="Times New Roman"/>
                <w:sz w:val="24"/>
                <w:szCs w:val="24"/>
              </w:rPr>
              <w:t xml:space="preserve">ntegracja z Unią Europejską i możliwość pozyskiwania funduszy </w:t>
            </w:r>
            <w:r>
              <w:rPr>
                <w:rFonts w:ascii="Times New Roman" w:hAnsi="Times New Roman"/>
                <w:sz w:val="24"/>
                <w:szCs w:val="24"/>
              </w:rPr>
              <w:t>na działania na rzecz osób niepełnosprawnych</w:t>
            </w:r>
            <w:r w:rsidR="00FC2F0E">
              <w:rPr>
                <w:rFonts w:ascii="Times New Roman" w:hAnsi="Times New Roman"/>
                <w:sz w:val="24"/>
                <w:szCs w:val="24"/>
              </w:rPr>
              <w:t>,</w:t>
            </w:r>
          </w:p>
          <w:p w:rsidR="00FC2F0E" w:rsidRDefault="00FC2F0E" w:rsidP="003D749C">
            <w:pPr>
              <w:pStyle w:val="Akapitzlist"/>
              <w:numPr>
                <w:ilvl w:val="0"/>
                <w:numId w:val="28"/>
              </w:numPr>
              <w:tabs>
                <w:tab w:val="left" w:pos="631"/>
              </w:tabs>
              <w:spacing w:line="240" w:lineRule="auto"/>
              <w:ind w:left="631" w:hanging="283"/>
              <w:rPr>
                <w:rFonts w:ascii="Times New Roman" w:hAnsi="Times New Roman"/>
                <w:sz w:val="24"/>
                <w:szCs w:val="24"/>
              </w:rPr>
            </w:pPr>
            <w:r>
              <w:rPr>
                <w:rFonts w:ascii="Times New Roman" w:hAnsi="Times New Roman"/>
                <w:sz w:val="24"/>
                <w:szCs w:val="24"/>
              </w:rPr>
              <w:t>upowszechnianie informacji o możliwości uzyskania wsparcia.</w:t>
            </w:r>
          </w:p>
          <w:p w:rsidR="004C12C5" w:rsidRPr="00911E8E" w:rsidRDefault="004C12C5" w:rsidP="004C12C5">
            <w:pPr>
              <w:pStyle w:val="Akapitzlist"/>
              <w:tabs>
                <w:tab w:val="left" w:pos="177"/>
              </w:tabs>
              <w:spacing w:line="240" w:lineRule="auto"/>
              <w:ind w:left="62" w:firstLine="0"/>
              <w:rPr>
                <w:rFonts w:ascii="Times New Roman" w:hAnsi="Times New Roman"/>
                <w:sz w:val="24"/>
                <w:szCs w:val="24"/>
              </w:rPr>
            </w:pPr>
          </w:p>
        </w:tc>
        <w:tc>
          <w:tcPr>
            <w:tcW w:w="4560" w:type="dxa"/>
          </w:tcPr>
          <w:p w:rsidR="00F05F87" w:rsidRDefault="004C12C5" w:rsidP="003D749C">
            <w:pPr>
              <w:pStyle w:val="Akapitzlist"/>
              <w:numPr>
                <w:ilvl w:val="0"/>
                <w:numId w:val="28"/>
              </w:numPr>
              <w:tabs>
                <w:tab w:val="left" w:pos="624"/>
              </w:tabs>
              <w:spacing w:line="240" w:lineRule="auto"/>
              <w:ind w:left="624" w:hanging="284"/>
              <w:jc w:val="both"/>
              <w:rPr>
                <w:rFonts w:ascii="Times New Roman" w:hAnsi="Times New Roman"/>
                <w:sz w:val="24"/>
                <w:szCs w:val="24"/>
              </w:rPr>
            </w:pPr>
            <w:r>
              <w:rPr>
                <w:rFonts w:ascii="Times New Roman" w:hAnsi="Times New Roman"/>
                <w:sz w:val="24"/>
                <w:szCs w:val="24"/>
              </w:rPr>
              <w:t>wzrost liczby osób niepełnosprawnych spowodowana starzeniem się społeczeństwa</w:t>
            </w:r>
            <w:r w:rsidR="00FC2F0E">
              <w:rPr>
                <w:rFonts w:ascii="Times New Roman" w:hAnsi="Times New Roman"/>
                <w:sz w:val="24"/>
                <w:szCs w:val="24"/>
              </w:rPr>
              <w:t xml:space="preserve"> w tym osób z zaburzeniami psychicznymi,</w:t>
            </w:r>
          </w:p>
          <w:p w:rsidR="004C12C5" w:rsidRDefault="003D749C" w:rsidP="003D749C">
            <w:pPr>
              <w:pStyle w:val="Akapitzlist"/>
              <w:numPr>
                <w:ilvl w:val="0"/>
                <w:numId w:val="28"/>
              </w:numPr>
              <w:tabs>
                <w:tab w:val="left" w:pos="372"/>
              </w:tabs>
              <w:spacing w:line="240" w:lineRule="auto"/>
              <w:ind w:left="624" w:hanging="284"/>
              <w:jc w:val="both"/>
              <w:rPr>
                <w:rFonts w:ascii="Times New Roman" w:hAnsi="Times New Roman"/>
                <w:sz w:val="24"/>
                <w:szCs w:val="24"/>
              </w:rPr>
            </w:pPr>
            <w:r>
              <w:rPr>
                <w:rFonts w:ascii="Times New Roman" w:hAnsi="Times New Roman"/>
                <w:sz w:val="24"/>
                <w:szCs w:val="24"/>
              </w:rPr>
              <w:t>zmniejsza</w:t>
            </w:r>
            <w:r w:rsidR="004C12C5">
              <w:rPr>
                <w:rFonts w:ascii="Times New Roman" w:hAnsi="Times New Roman"/>
                <w:sz w:val="24"/>
                <w:szCs w:val="24"/>
              </w:rPr>
              <w:t>nie środków PFRON na rehabilitację zawodową i społeczną osób niepełnosprawnych</w:t>
            </w:r>
            <w:r w:rsidR="00515932">
              <w:rPr>
                <w:rFonts w:ascii="Times New Roman" w:hAnsi="Times New Roman"/>
                <w:sz w:val="24"/>
                <w:szCs w:val="24"/>
              </w:rPr>
              <w:t>,</w:t>
            </w:r>
          </w:p>
          <w:p w:rsidR="004C12C5" w:rsidRPr="004C12C5" w:rsidRDefault="003D749C" w:rsidP="003D749C">
            <w:pPr>
              <w:pStyle w:val="Akapitzlist"/>
              <w:numPr>
                <w:ilvl w:val="0"/>
                <w:numId w:val="28"/>
              </w:numPr>
              <w:tabs>
                <w:tab w:val="left" w:pos="372"/>
              </w:tabs>
              <w:spacing w:line="240" w:lineRule="auto"/>
              <w:ind w:left="624" w:hanging="284"/>
              <w:jc w:val="both"/>
              <w:rPr>
                <w:rFonts w:ascii="Times New Roman" w:hAnsi="Times New Roman"/>
                <w:sz w:val="24"/>
                <w:szCs w:val="24"/>
              </w:rPr>
            </w:pPr>
            <w:r>
              <w:rPr>
                <w:rFonts w:ascii="Times New Roman" w:hAnsi="Times New Roman"/>
                <w:sz w:val="24"/>
                <w:szCs w:val="24"/>
              </w:rPr>
              <w:t>nieskuteczność działań zmierzających do włączenia osób niepełnosprawnych w życie zawodowe i społeczne</w:t>
            </w:r>
            <w:r w:rsidR="00515932">
              <w:rPr>
                <w:rFonts w:ascii="Times New Roman" w:hAnsi="Times New Roman"/>
                <w:sz w:val="24"/>
                <w:szCs w:val="24"/>
              </w:rPr>
              <w:t>.</w:t>
            </w:r>
          </w:p>
        </w:tc>
      </w:tr>
    </w:tbl>
    <w:p w:rsidR="003F7142" w:rsidRDefault="003F7142" w:rsidP="00C315AB">
      <w:pPr>
        <w:spacing w:after="0" w:line="240" w:lineRule="auto"/>
        <w:contextualSpacing/>
        <w:jc w:val="both"/>
        <w:rPr>
          <w:rFonts w:ascii="Times New Roman" w:hAnsi="Times New Roman"/>
          <w:sz w:val="24"/>
          <w:szCs w:val="24"/>
        </w:rPr>
      </w:pPr>
    </w:p>
    <w:p w:rsidR="003F7142" w:rsidRDefault="003F7142" w:rsidP="00724BE0">
      <w:pPr>
        <w:spacing w:after="0" w:line="240" w:lineRule="auto"/>
        <w:contextualSpacing/>
        <w:jc w:val="both"/>
        <w:rPr>
          <w:rFonts w:ascii="Times New Roman" w:hAnsi="Times New Roman"/>
          <w:sz w:val="24"/>
          <w:szCs w:val="24"/>
        </w:rPr>
      </w:pPr>
    </w:p>
    <w:p w:rsidR="003F7142" w:rsidRPr="001B6FD0" w:rsidRDefault="003F714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1B6FD0" w:rsidRDefault="001B6FD0"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4..1.3</w:t>
      </w:r>
      <w:r w:rsidR="00BF221C">
        <w:rPr>
          <w:rFonts w:ascii="Times New Roman" w:hAnsi="Times New Roman"/>
          <w:b/>
          <w:sz w:val="24"/>
          <w:szCs w:val="24"/>
        </w:rPr>
        <w:t>.</w:t>
      </w:r>
      <w:r>
        <w:rPr>
          <w:rFonts w:ascii="Times New Roman" w:hAnsi="Times New Roman"/>
          <w:b/>
          <w:sz w:val="24"/>
          <w:szCs w:val="24"/>
        </w:rPr>
        <w:t xml:space="preserve"> </w:t>
      </w:r>
      <w:r w:rsidR="001F296A">
        <w:rPr>
          <w:rFonts w:ascii="Times New Roman" w:hAnsi="Times New Roman"/>
          <w:b/>
          <w:sz w:val="24"/>
          <w:szCs w:val="24"/>
        </w:rPr>
        <w:t xml:space="preserve">Obszar - </w:t>
      </w:r>
      <w:r>
        <w:rPr>
          <w:rFonts w:ascii="Times New Roman" w:hAnsi="Times New Roman"/>
          <w:b/>
          <w:sz w:val="24"/>
          <w:szCs w:val="24"/>
        </w:rPr>
        <w:t>Problemy opiekuńczo-wychowawcze</w:t>
      </w:r>
      <w:r w:rsidR="0084615E">
        <w:rPr>
          <w:rFonts w:ascii="Times New Roman" w:hAnsi="Times New Roman"/>
          <w:b/>
          <w:sz w:val="24"/>
          <w:szCs w:val="24"/>
        </w:rPr>
        <w:t>.</w:t>
      </w:r>
    </w:p>
    <w:p w:rsidR="001B6FD0" w:rsidRDefault="001B6FD0" w:rsidP="00724BE0">
      <w:pPr>
        <w:spacing w:after="0" w:line="240" w:lineRule="auto"/>
        <w:contextualSpacing/>
        <w:jc w:val="both"/>
        <w:rPr>
          <w:rFonts w:ascii="Times New Roman" w:hAnsi="Times New Roman"/>
          <w:b/>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4560"/>
      </w:tblGrid>
      <w:tr w:rsidR="001B6FD0" w:rsidTr="00391970">
        <w:trPr>
          <w:trHeight w:val="359"/>
        </w:trPr>
        <w:tc>
          <w:tcPr>
            <w:tcW w:w="4260" w:type="dxa"/>
            <w:shd w:val="clear" w:color="auto" w:fill="EEECE1" w:themeFill="background2"/>
          </w:tcPr>
          <w:p w:rsidR="001B6FD0" w:rsidRPr="00F05F87" w:rsidRDefault="001B6FD0" w:rsidP="00D95C6D">
            <w:pPr>
              <w:ind w:left="-8"/>
              <w:contextualSpacing/>
              <w:jc w:val="center"/>
              <w:rPr>
                <w:rFonts w:ascii="Times New Roman" w:hAnsi="Times New Roman"/>
                <w:b/>
                <w:sz w:val="24"/>
                <w:szCs w:val="24"/>
              </w:rPr>
            </w:pPr>
            <w:r w:rsidRPr="00F05F87">
              <w:rPr>
                <w:rFonts w:ascii="Times New Roman" w:hAnsi="Times New Roman"/>
                <w:b/>
                <w:sz w:val="24"/>
                <w:szCs w:val="24"/>
              </w:rPr>
              <w:t>Mocne strony</w:t>
            </w:r>
          </w:p>
        </w:tc>
        <w:tc>
          <w:tcPr>
            <w:tcW w:w="4560" w:type="dxa"/>
            <w:shd w:val="clear" w:color="auto" w:fill="EEECE1" w:themeFill="background2"/>
          </w:tcPr>
          <w:p w:rsidR="001B6FD0" w:rsidRPr="00F05F87" w:rsidRDefault="001B6FD0" w:rsidP="00D95C6D">
            <w:pPr>
              <w:ind w:left="-8"/>
              <w:contextualSpacing/>
              <w:jc w:val="center"/>
              <w:rPr>
                <w:rFonts w:ascii="Times New Roman" w:hAnsi="Times New Roman"/>
                <w:b/>
                <w:sz w:val="24"/>
                <w:szCs w:val="24"/>
              </w:rPr>
            </w:pPr>
            <w:r w:rsidRPr="00F05F87">
              <w:rPr>
                <w:rFonts w:ascii="Times New Roman" w:hAnsi="Times New Roman"/>
                <w:b/>
                <w:sz w:val="24"/>
                <w:szCs w:val="24"/>
              </w:rPr>
              <w:t>Słabe strony</w:t>
            </w:r>
          </w:p>
        </w:tc>
      </w:tr>
      <w:tr w:rsidR="001B6FD0" w:rsidRPr="006E0830" w:rsidTr="00D95C6D">
        <w:trPr>
          <w:trHeight w:val="4275"/>
        </w:trPr>
        <w:tc>
          <w:tcPr>
            <w:tcW w:w="4260" w:type="dxa"/>
          </w:tcPr>
          <w:p w:rsidR="006E0830" w:rsidRDefault="00307572" w:rsidP="006E0830">
            <w:pPr>
              <w:pStyle w:val="Akapitzlist"/>
              <w:numPr>
                <w:ilvl w:val="0"/>
                <w:numId w:val="33"/>
              </w:numPr>
              <w:tabs>
                <w:tab w:val="left" w:pos="177"/>
              </w:tabs>
              <w:spacing w:line="240" w:lineRule="auto"/>
              <w:rPr>
                <w:rFonts w:ascii="Times New Roman" w:hAnsi="Times New Roman"/>
                <w:sz w:val="24"/>
                <w:szCs w:val="24"/>
              </w:rPr>
            </w:pPr>
            <w:r w:rsidRPr="006E0830">
              <w:rPr>
                <w:rFonts w:ascii="Times New Roman" w:hAnsi="Times New Roman"/>
                <w:sz w:val="24"/>
                <w:szCs w:val="24"/>
              </w:rPr>
              <w:t xml:space="preserve"> </w:t>
            </w:r>
            <w:r w:rsidR="006E0830" w:rsidRPr="006E0830">
              <w:rPr>
                <w:rFonts w:ascii="Times New Roman" w:hAnsi="Times New Roman"/>
                <w:sz w:val="24"/>
                <w:szCs w:val="24"/>
              </w:rPr>
              <w:t xml:space="preserve">funkcjonowanie zawodowych rodzin </w:t>
            </w:r>
            <w:r w:rsidR="00FC2F0E">
              <w:rPr>
                <w:rFonts w:ascii="Times New Roman" w:hAnsi="Times New Roman"/>
                <w:sz w:val="24"/>
                <w:szCs w:val="24"/>
              </w:rPr>
              <w:t>zastępczych na terenie powiatu,</w:t>
            </w:r>
          </w:p>
          <w:p w:rsidR="0084615E" w:rsidRDefault="006E0830" w:rsidP="006E0830">
            <w:pPr>
              <w:pStyle w:val="Akapitzlist"/>
              <w:numPr>
                <w:ilvl w:val="0"/>
                <w:numId w:val="33"/>
              </w:numPr>
              <w:tabs>
                <w:tab w:val="left" w:pos="177"/>
              </w:tabs>
              <w:spacing w:line="240" w:lineRule="auto"/>
              <w:rPr>
                <w:rFonts w:ascii="Times New Roman" w:hAnsi="Times New Roman"/>
                <w:sz w:val="24"/>
                <w:szCs w:val="24"/>
              </w:rPr>
            </w:pPr>
            <w:r w:rsidRPr="0084615E">
              <w:rPr>
                <w:rFonts w:ascii="Times New Roman" w:hAnsi="Times New Roman"/>
                <w:sz w:val="24"/>
                <w:szCs w:val="24"/>
              </w:rPr>
              <w:t xml:space="preserve">funkcjonowanie </w:t>
            </w:r>
            <w:r w:rsidR="00FC2F0E" w:rsidRPr="0084615E">
              <w:rPr>
                <w:rFonts w:ascii="Times New Roman" w:hAnsi="Times New Roman"/>
                <w:sz w:val="24"/>
                <w:szCs w:val="24"/>
              </w:rPr>
              <w:t xml:space="preserve"> </w:t>
            </w:r>
            <w:r w:rsidRPr="0084615E">
              <w:rPr>
                <w:rFonts w:ascii="Times New Roman" w:hAnsi="Times New Roman"/>
                <w:sz w:val="24"/>
                <w:szCs w:val="24"/>
              </w:rPr>
              <w:t>pla</w:t>
            </w:r>
            <w:r w:rsidR="004F2E5F" w:rsidRPr="0084615E">
              <w:rPr>
                <w:rFonts w:ascii="Times New Roman" w:hAnsi="Times New Roman"/>
                <w:sz w:val="24"/>
                <w:szCs w:val="24"/>
              </w:rPr>
              <w:t>cówek opiekuńczo-wychowawczych</w:t>
            </w:r>
          </w:p>
          <w:p w:rsidR="006E0830" w:rsidRPr="0084615E" w:rsidRDefault="004F2E5F" w:rsidP="006E0830">
            <w:pPr>
              <w:pStyle w:val="Akapitzlist"/>
              <w:numPr>
                <w:ilvl w:val="0"/>
                <w:numId w:val="33"/>
              </w:numPr>
              <w:tabs>
                <w:tab w:val="left" w:pos="177"/>
              </w:tabs>
              <w:spacing w:line="240" w:lineRule="auto"/>
              <w:rPr>
                <w:rFonts w:ascii="Times New Roman" w:hAnsi="Times New Roman"/>
                <w:sz w:val="24"/>
                <w:szCs w:val="24"/>
              </w:rPr>
            </w:pPr>
            <w:r w:rsidRPr="0084615E">
              <w:rPr>
                <w:rFonts w:ascii="Times New Roman" w:hAnsi="Times New Roman"/>
                <w:sz w:val="24"/>
                <w:szCs w:val="24"/>
              </w:rPr>
              <w:t xml:space="preserve"> </w:t>
            </w:r>
            <w:r w:rsidR="006E0830" w:rsidRPr="0084615E">
              <w:rPr>
                <w:rFonts w:ascii="Times New Roman" w:hAnsi="Times New Roman"/>
                <w:sz w:val="24"/>
                <w:szCs w:val="24"/>
              </w:rPr>
              <w:t xml:space="preserve">prowadzenie szkoleń </w:t>
            </w:r>
            <w:r w:rsidR="00FC2F0E" w:rsidRPr="0084615E">
              <w:rPr>
                <w:rFonts w:ascii="Times New Roman" w:hAnsi="Times New Roman"/>
                <w:sz w:val="24"/>
                <w:szCs w:val="24"/>
              </w:rPr>
              <w:t>doskonalących rodziny zastępcze,</w:t>
            </w:r>
          </w:p>
          <w:p w:rsidR="006E0830" w:rsidRDefault="006E0830" w:rsidP="006E0830">
            <w:pPr>
              <w:pStyle w:val="Akapitzlist"/>
              <w:numPr>
                <w:ilvl w:val="0"/>
                <w:numId w:val="33"/>
              </w:numPr>
              <w:tabs>
                <w:tab w:val="left" w:pos="177"/>
              </w:tabs>
              <w:spacing w:line="240" w:lineRule="auto"/>
              <w:rPr>
                <w:rFonts w:ascii="Times New Roman" w:hAnsi="Times New Roman"/>
                <w:sz w:val="24"/>
                <w:szCs w:val="24"/>
              </w:rPr>
            </w:pPr>
            <w:r>
              <w:rPr>
                <w:rFonts w:ascii="Times New Roman" w:hAnsi="Times New Roman"/>
                <w:sz w:val="24"/>
                <w:szCs w:val="24"/>
              </w:rPr>
              <w:t xml:space="preserve"> </w:t>
            </w:r>
            <w:r w:rsidRPr="006E0830">
              <w:rPr>
                <w:rFonts w:ascii="Times New Roman" w:hAnsi="Times New Roman"/>
                <w:sz w:val="24"/>
                <w:szCs w:val="24"/>
              </w:rPr>
              <w:t>wykwalifikowana i doświadczona kadra PCPR w</w:t>
            </w:r>
            <w:r>
              <w:rPr>
                <w:rFonts w:ascii="Times New Roman" w:hAnsi="Times New Roman"/>
                <w:sz w:val="24"/>
                <w:szCs w:val="24"/>
              </w:rPr>
              <w:t>e Włocławku</w:t>
            </w:r>
            <w:r w:rsidR="00FC2F0E">
              <w:rPr>
                <w:rFonts w:ascii="Times New Roman" w:hAnsi="Times New Roman"/>
                <w:sz w:val="24"/>
                <w:szCs w:val="24"/>
              </w:rPr>
              <w:t>,</w:t>
            </w:r>
            <w:r w:rsidRPr="006E0830">
              <w:rPr>
                <w:rFonts w:ascii="Times New Roman" w:hAnsi="Times New Roman"/>
                <w:sz w:val="24"/>
                <w:szCs w:val="24"/>
              </w:rPr>
              <w:t xml:space="preserve"> </w:t>
            </w:r>
          </w:p>
          <w:p w:rsidR="006E0830" w:rsidRDefault="006E0830" w:rsidP="006E0830">
            <w:pPr>
              <w:pStyle w:val="Akapitzlist"/>
              <w:numPr>
                <w:ilvl w:val="0"/>
                <w:numId w:val="33"/>
              </w:numPr>
              <w:tabs>
                <w:tab w:val="left" w:pos="177"/>
              </w:tabs>
              <w:spacing w:line="240" w:lineRule="auto"/>
              <w:rPr>
                <w:rFonts w:ascii="Times New Roman" w:hAnsi="Times New Roman"/>
                <w:sz w:val="24"/>
                <w:szCs w:val="24"/>
              </w:rPr>
            </w:pPr>
            <w:r w:rsidRPr="006E0830">
              <w:rPr>
                <w:rFonts w:ascii="Times New Roman" w:hAnsi="Times New Roman"/>
                <w:sz w:val="24"/>
                <w:szCs w:val="24"/>
              </w:rPr>
              <w:t>dostęp do pomocy specjali</w:t>
            </w:r>
            <w:r w:rsidR="00FC2F0E">
              <w:rPr>
                <w:rFonts w:ascii="Times New Roman" w:hAnsi="Times New Roman"/>
                <w:sz w:val="24"/>
                <w:szCs w:val="24"/>
              </w:rPr>
              <w:t>stycznej dla rodzin zastępczych,</w:t>
            </w:r>
            <w:r w:rsidRPr="006E0830">
              <w:rPr>
                <w:rFonts w:ascii="Times New Roman" w:hAnsi="Times New Roman"/>
                <w:sz w:val="24"/>
                <w:szCs w:val="24"/>
              </w:rPr>
              <w:t xml:space="preserve"> </w:t>
            </w:r>
          </w:p>
          <w:p w:rsidR="004F2E5F" w:rsidRDefault="004F2E5F" w:rsidP="006E0830">
            <w:pPr>
              <w:pStyle w:val="Akapitzlist"/>
              <w:numPr>
                <w:ilvl w:val="0"/>
                <w:numId w:val="33"/>
              </w:numPr>
              <w:tabs>
                <w:tab w:val="left" w:pos="177"/>
              </w:tabs>
              <w:spacing w:line="240" w:lineRule="auto"/>
              <w:rPr>
                <w:rFonts w:ascii="Times New Roman" w:hAnsi="Times New Roman"/>
                <w:sz w:val="24"/>
                <w:szCs w:val="24"/>
              </w:rPr>
            </w:pPr>
            <w:r>
              <w:rPr>
                <w:rFonts w:ascii="Times New Roman" w:hAnsi="Times New Roman"/>
                <w:sz w:val="24"/>
                <w:szCs w:val="24"/>
              </w:rPr>
              <w:t>zabezpieczenie finansowe na zadania obligatoryjne oraz fakultatywne</w:t>
            </w:r>
            <w:r w:rsidR="00FC2F0E">
              <w:rPr>
                <w:rFonts w:ascii="Times New Roman" w:hAnsi="Times New Roman"/>
                <w:sz w:val="24"/>
                <w:szCs w:val="24"/>
              </w:rPr>
              <w:t>,</w:t>
            </w:r>
          </w:p>
          <w:p w:rsidR="00FC2F0E" w:rsidRDefault="00FC2F0E" w:rsidP="006E0830">
            <w:pPr>
              <w:pStyle w:val="Akapitzlist"/>
              <w:numPr>
                <w:ilvl w:val="0"/>
                <w:numId w:val="33"/>
              </w:numPr>
              <w:tabs>
                <w:tab w:val="left" w:pos="177"/>
              </w:tabs>
              <w:spacing w:line="240" w:lineRule="auto"/>
              <w:rPr>
                <w:rFonts w:ascii="Times New Roman" w:hAnsi="Times New Roman"/>
                <w:sz w:val="24"/>
                <w:szCs w:val="24"/>
              </w:rPr>
            </w:pPr>
            <w:r w:rsidRPr="006E0830">
              <w:rPr>
                <w:rFonts w:ascii="Times New Roman" w:hAnsi="Times New Roman"/>
                <w:sz w:val="24"/>
                <w:szCs w:val="24"/>
              </w:rPr>
              <w:t>zatrudnienie koordynatorów rodzinnej pieczy zastępczej</w:t>
            </w:r>
            <w:r>
              <w:rPr>
                <w:rFonts w:ascii="Times New Roman" w:hAnsi="Times New Roman"/>
                <w:sz w:val="24"/>
                <w:szCs w:val="24"/>
              </w:rPr>
              <w:t>,</w:t>
            </w:r>
          </w:p>
          <w:p w:rsidR="00FC2F0E" w:rsidRDefault="00FC2F0E" w:rsidP="006E0830">
            <w:pPr>
              <w:pStyle w:val="Akapitzlist"/>
              <w:numPr>
                <w:ilvl w:val="0"/>
                <w:numId w:val="33"/>
              </w:numPr>
              <w:tabs>
                <w:tab w:val="left" w:pos="177"/>
              </w:tabs>
              <w:spacing w:line="240" w:lineRule="auto"/>
              <w:rPr>
                <w:rFonts w:ascii="Times New Roman" w:hAnsi="Times New Roman"/>
                <w:sz w:val="24"/>
                <w:szCs w:val="24"/>
              </w:rPr>
            </w:pPr>
            <w:r>
              <w:rPr>
                <w:rFonts w:ascii="Times New Roman" w:hAnsi="Times New Roman"/>
                <w:sz w:val="24"/>
                <w:szCs w:val="24"/>
              </w:rPr>
              <w:t>prowadzenie grup wsparcia,</w:t>
            </w:r>
          </w:p>
          <w:p w:rsidR="00FC2F0E" w:rsidRPr="00B13DD6" w:rsidRDefault="00FC2F0E" w:rsidP="006E0830">
            <w:pPr>
              <w:pStyle w:val="Akapitzlist"/>
              <w:numPr>
                <w:ilvl w:val="0"/>
                <w:numId w:val="33"/>
              </w:numPr>
              <w:tabs>
                <w:tab w:val="left" w:pos="177"/>
              </w:tabs>
              <w:spacing w:line="240" w:lineRule="auto"/>
              <w:rPr>
                <w:rFonts w:ascii="Times New Roman" w:hAnsi="Times New Roman"/>
                <w:sz w:val="24"/>
                <w:szCs w:val="24"/>
              </w:rPr>
            </w:pPr>
            <w:r w:rsidRPr="00B13DD6">
              <w:rPr>
                <w:rFonts w:ascii="Times New Roman" w:hAnsi="Times New Roman"/>
                <w:sz w:val="24"/>
                <w:szCs w:val="24"/>
              </w:rPr>
              <w:t>komplek</w:t>
            </w:r>
            <w:r w:rsidR="00B13DD6">
              <w:rPr>
                <w:rFonts w:ascii="Times New Roman" w:hAnsi="Times New Roman"/>
                <w:sz w:val="24"/>
                <w:szCs w:val="24"/>
              </w:rPr>
              <w:t>sowe i szerokie wsparcie rodzin zastępczych.</w:t>
            </w:r>
          </w:p>
          <w:p w:rsidR="001B6FD0" w:rsidRPr="006E0830" w:rsidRDefault="001B6FD0" w:rsidP="004F2E5F">
            <w:pPr>
              <w:pStyle w:val="Akapitzlist"/>
              <w:tabs>
                <w:tab w:val="left" w:pos="177"/>
              </w:tabs>
              <w:spacing w:line="240" w:lineRule="auto"/>
              <w:ind w:firstLine="0"/>
              <w:rPr>
                <w:rFonts w:ascii="Times New Roman" w:hAnsi="Times New Roman"/>
                <w:sz w:val="24"/>
                <w:szCs w:val="24"/>
              </w:rPr>
            </w:pPr>
          </w:p>
        </w:tc>
        <w:tc>
          <w:tcPr>
            <w:tcW w:w="4560" w:type="dxa"/>
          </w:tcPr>
          <w:p w:rsidR="004F2E5F" w:rsidRDefault="006E0830" w:rsidP="004F2E5F">
            <w:pPr>
              <w:pStyle w:val="Akapitzlist"/>
              <w:numPr>
                <w:ilvl w:val="0"/>
                <w:numId w:val="33"/>
              </w:numPr>
              <w:spacing w:line="240" w:lineRule="auto"/>
              <w:ind w:left="714" w:hanging="357"/>
              <w:jc w:val="both"/>
              <w:rPr>
                <w:rFonts w:ascii="Times New Roman" w:hAnsi="Times New Roman"/>
                <w:sz w:val="24"/>
                <w:szCs w:val="24"/>
              </w:rPr>
            </w:pPr>
            <w:r w:rsidRPr="004F2E5F">
              <w:rPr>
                <w:rFonts w:ascii="Times New Roman" w:hAnsi="Times New Roman"/>
                <w:sz w:val="24"/>
                <w:szCs w:val="24"/>
              </w:rPr>
              <w:t>brak osób chętnych do twor</w:t>
            </w:r>
            <w:r w:rsidR="00FC2F0E">
              <w:rPr>
                <w:rFonts w:ascii="Times New Roman" w:hAnsi="Times New Roman"/>
                <w:sz w:val="24"/>
                <w:szCs w:val="24"/>
              </w:rPr>
              <w:t>zenia nowych rodzin zastępczych,</w:t>
            </w:r>
            <w:r w:rsidRPr="004F2E5F">
              <w:rPr>
                <w:rFonts w:ascii="Times New Roman" w:hAnsi="Times New Roman"/>
                <w:sz w:val="24"/>
                <w:szCs w:val="24"/>
              </w:rPr>
              <w:t xml:space="preserve"> </w:t>
            </w:r>
          </w:p>
          <w:p w:rsidR="004F2E5F" w:rsidRDefault="006E0830" w:rsidP="004F2E5F">
            <w:pPr>
              <w:pStyle w:val="Akapitzlist"/>
              <w:numPr>
                <w:ilvl w:val="0"/>
                <w:numId w:val="33"/>
              </w:numPr>
              <w:spacing w:line="240" w:lineRule="auto"/>
              <w:ind w:left="714" w:hanging="357"/>
              <w:jc w:val="both"/>
              <w:rPr>
                <w:rFonts w:ascii="Times New Roman" w:hAnsi="Times New Roman"/>
                <w:sz w:val="24"/>
                <w:szCs w:val="24"/>
              </w:rPr>
            </w:pPr>
            <w:r w:rsidRPr="004F2E5F">
              <w:rPr>
                <w:rFonts w:ascii="Times New Roman" w:hAnsi="Times New Roman"/>
                <w:sz w:val="24"/>
                <w:szCs w:val="24"/>
              </w:rPr>
              <w:t xml:space="preserve">brak propozycji pracy dla usamodzielnianych wychowanków; </w:t>
            </w:r>
          </w:p>
          <w:p w:rsidR="004F2E5F" w:rsidRDefault="00FC2F0E" w:rsidP="004F2E5F">
            <w:pPr>
              <w:pStyle w:val="Akapitzlist"/>
              <w:numPr>
                <w:ilvl w:val="0"/>
                <w:numId w:val="33"/>
              </w:numPr>
              <w:spacing w:line="240" w:lineRule="auto"/>
              <w:ind w:left="714" w:hanging="357"/>
              <w:jc w:val="both"/>
              <w:rPr>
                <w:rFonts w:ascii="Times New Roman" w:hAnsi="Times New Roman"/>
                <w:sz w:val="24"/>
                <w:szCs w:val="24"/>
              </w:rPr>
            </w:pPr>
            <w:r>
              <w:rPr>
                <w:rFonts w:ascii="Times New Roman" w:hAnsi="Times New Roman"/>
                <w:sz w:val="24"/>
                <w:szCs w:val="24"/>
              </w:rPr>
              <w:t>brak wolontariuszy,</w:t>
            </w:r>
            <w:r w:rsidR="006E0830" w:rsidRPr="004F2E5F">
              <w:rPr>
                <w:rFonts w:ascii="Times New Roman" w:hAnsi="Times New Roman"/>
                <w:sz w:val="24"/>
                <w:szCs w:val="24"/>
              </w:rPr>
              <w:t xml:space="preserve"> </w:t>
            </w:r>
          </w:p>
          <w:p w:rsidR="004F2E5F" w:rsidRDefault="006E0830" w:rsidP="004F2E5F">
            <w:pPr>
              <w:pStyle w:val="Akapitzlist"/>
              <w:numPr>
                <w:ilvl w:val="0"/>
                <w:numId w:val="33"/>
              </w:numPr>
              <w:spacing w:line="240" w:lineRule="auto"/>
              <w:ind w:left="714" w:hanging="357"/>
              <w:jc w:val="both"/>
              <w:rPr>
                <w:rFonts w:ascii="Times New Roman" w:hAnsi="Times New Roman"/>
                <w:sz w:val="24"/>
                <w:szCs w:val="24"/>
              </w:rPr>
            </w:pPr>
            <w:r w:rsidRPr="004F2E5F">
              <w:rPr>
                <w:rFonts w:ascii="Times New Roman" w:hAnsi="Times New Roman"/>
                <w:sz w:val="24"/>
                <w:szCs w:val="24"/>
              </w:rPr>
              <w:t>brak świadomości społecznej o potrzebach w zakresie pieczy zastępczej</w:t>
            </w:r>
            <w:r w:rsidR="00FC2F0E">
              <w:rPr>
                <w:rFonts w:ascii="Times New Roman" w:hAnsi="Times New Roman"/>
                <w:sz w:val="24"/>
                <w:szCs w:val="24"/>
              </w:rPr>
              <w:t>,</w:t>
            </w:r>
            <w:r w:rsidRPr="004F2E5F">
              <w:rPr>
                <w:rFonts w:ascii="Times New Roman" w:hAnsi="Times New Roman"/>
                <w:sz w:val="24"/>
                <w:szCs w:val="24"/>
              </w:rPr>
              <w:t xml:space="preserve"> </w:t>
            </w:r>
          </w:p>
          <w:p w:rsidR="004F2E5F" w:rsidRDefault="0084615E" w:rsidP="004F2E5F">
            <w:pPr>
              <w:pStyle w:val="Akapitzlist"/>
              <w:numPr>
                <w:ilvl w:val="0"/>
                <w:numId w:val="33"/>
              </w:numPr>
              <w:spacing w:line="240" w:lineRule="auto"/>
              <w:ind w:left="714" w:hanging="357"/>
              <w:jc w:val="both"/>
              <w:rPr>
                <w:rFonts w:ascii="Times New Roman" w:hAnsi="Times New Roman"/>
                <w:sz w:val="24"/>
                <w:szCs w:val="24"/>
              </w:rPr>
            </w:pPr>
            <w:r>
              <w:rPr>
                <w:rFonts w:ascii="Times New Roman" w:hAnsi="Times New Roman"/>
                <w:sz w:val="24"/>
                <w:szCs w:val="24"/>
              </w:rPr>
              <w:t>niewielkie zainteresowanie rodzin zastępczych udziałem w grupach wsparcia,</w:t>
            </w:r>
          </w:p>
          <w:p w:rsidR="001B6FD0" w:rsidRDefault="006E0830" w:rsidP="004F2E5F">
            <w:pPr>
              <w:pStyle w:val="Akapitzlist"/>
              <w:numPr>
                <w:ilvl w:val="0"/>
                <w:numId w:val="33"/>
              </w:numPr>
              <w:spacing w:line="240" w:lineRule="auto"/>
              <w:ind w:left="714" w:hanging="357"/>
              <w:jc w:val="both"/>
              <w:rPr>
                <w:rFonts w:ascii="Times New Roman" w:hAnsi="Times New Roman"/>
                <w:sz w:val="24"/>
                <w:szCs w:val="24"/>
              </w:rPr>
            </w:pPr>
            <w:r w:rsidRPr="004F2E5F">
              <w:rPr>
                <w:rFonts w:ascii="Times New Roman" w:hAnsi="Times New Roman"/>
                <w:sz w:val="24"/>
                <w:szCs w:val="24"/>
              </w:rPr>
              <w:t>mała ilość organizacji pozarządowych działających w zakresie pomocy dziecku i rodzinie</w:t>
            </w:r>
            <w:r w:rsidR="00FC2F0E">
              <w:rPr>
                <w:rFonts w:ascii="Times New Roman" w:hAnsi="Times New Roman"/>
                <w:sz w:val="24"/>
                <w:szCs w:val="24"/>
              </w:rPr>
              <w:t>,</w:t>
            </w:r>
          </w:p>
          <w:p w:rsidR="0084615E" w:rsidRDefault="0084615E" w:rsidP="004F2E5F">
            <w:pPr>
              <w:pStyle w:val="Akapitzlist"/>
              <w:numPr>
                <w:ilvl w:val="0"/>
                <w:numId w:val="33"/>
              </w:numPr>
              <w:spacing w:line="240" w:lineRule="auto"/>
              <w:ind w:left="714" w:hanging="357"/>
              <w:jc w:val="both"/>
              <w:rPr>
                <w:rFonts w:ascii="Times New Roman" w:hAnsi="Times New Roman"/>
                <w:sz w:val="24"/>
                <w:szCs w:val="24"/>
              </w:rPr>
            </w:pPr>
            <w:r>
              <w:rPr>
                <w:rFonts w:ascii="Times New Roman" w:hAnsi="Times New Roman"/>
                <w:sz w:val="24"/>
                <w:szCs w:val="24"/>
              </w:rPr>
              <w:t>mała ilość szkoleń dla specjalistów pracujących w systemie pieczy zastępczej,</w:t>
            </w:r>
          </w:p>
          <w:p w:rsidR="00C868DB" w:rsidRDefault="00C868DB" w:rsidP="004F2E5F">
            <w:pPr>
              <w:pStyle w:val="Akapitzlist"/>
              <w:numPr>
                <w:ilvl w:val="0"/>
                <w:numId w:val="33"/>
              </w:numPr>
              <w:spacing w:line="240" w:lineRule="auto"/>
              <w:ind w:left="714" w:hanging="357"/>
              <w:jc w:val="both"/>
              <w:rPr>
                <w:rFonts w:ascii="Times New Roman" w:hAnsi="Times New Roman"/>
                <w:sz w:val="24"/>
                <w:szCs w:val="24"/>
              </w:rPr>
            </w:pPr>
            <w:r>
              <w:rPr>
                <w:rFonts w:ascii="Times New Roman" w:hAnsi="Times New Roman"/>
                <w:sz w:val="24"/>
                <w:szCs w:val="24"/>
              </w:rPr>
              <w:t>brak mieszkań chronionych</w:t>
            </w:r>
            <w:r w:rsidR="00FC2F0E">
              <w:rPr>
                <w:rFonts w:ascii="Times New Roman" w:hAnsi="Times New Roman"/>
                <w:sz w:val="24"/>
                <w:szCs w:val="24"/>
              </w:rPr>
              <w:t>.</w:t>
            </w:r>
          </w:p>
          <w:p w:rsidR="00C868DB" w:rsidRPr="004F2E5F" w:rsidRDefault="00C868DB" w:rsidP="00C868DB">
            <w:pPr>
              <w:pStyle w:val="Akapitzlist"/>
              <w:spacing w:line="240" w:lineRule="auto"/>
              <w:ind w:left="714" w:firstLine="0"/>
              <w:jc w:val="both"/>
              <w:rPr>
                <w:rFonts w:ascii="Times New Roman" w:hAnsi="Times New Roman"/>
                <w:sz w:val="24"/>
                <w:szCs w:val="24"/>
              </w:rPr>
            </w:pPr>
          </w:p>
        </w:tc>
      </w:tr>
      <w:tr w:rsidR="001B6FD0" w:rsidRPr="006E0830" w:rsidTr="00391970">
        <w:trPr>
          <w:trHeight w:val="360"/>
        </w:trPr>
        <w:tc>
          <w:tcPr>
            <w:tcW w:w="4260" w:type="dxa"/>
            <w:shd w:val="clear" w:color="auto" w:fill="EEECE1" w:themeFill="background2"/>
          </w:tcPr>
          <w:p w:rsidR="001B6FD0" w:rsidRPr="006E0830" w:rsidRDefault="001B6FD0" w:rsidP="00D95C6D">
            <w:pPr>
              <w:pStyle w:val="Akapitzlist"/>
              <w:tabs>
                <w:tab w:val="left" w:pos="177"/>
              </w:tabs>
              <w:ind w:left="0" w:firstLine="0"/>
              <w:jc w:val="center"/>
              <w:rPr>
                <w:rFonts w:ascii="Times New Roman" w:hAnsi="Times New Roman"/>
                <w:b/>
                <w:sz w:val="24"/>
                <w:szCs w:val="24"/>
              </w:rPr>
            </w:pPr>
            <w:r w:rsidRPr="006E0830">
              <w:rPr>
                <w:rFonts w:ascii="Times New Roman" w:hAnsi="Times New Roman"/>
                <w:b/>
                <w:sz w:val="24"/>
                <w:szCs w:val="24"/>
              </w:rPr>
              <w:t>Szanse</w:t>
            </w:r>
          </w:p>
        </w:tc>
        <w:tc>
          <w:tcPr>
            <w:tcW w:w="4560" w:type="dxa"/>
            <w:shd w:val="clear" w:color="auto" w:fill="EEECE1" w:themeFill="background2"/>
          </w:tcPr>
          <w:p w:rsidR="001B6FD0" w:rsidRPr="006E0830" w:rsidRDefault="001B6FD0" w:rsidP="00D95C6D">
            <w:pPr>
              <w:spacing w:after="0" w:line="240" w:lineRule="auto"/>
              <w:contextualSpacing/>
              <w:jc w:val="center"/>
              <w:rPr>
                <w:rFonts w:ascii="Times New Roman" w:hAnsi="Times New Roman"/>
                <w:b/>
                <w:sz w:val="24"/>
                <w:szCs w:val="24"/>
              </w:rPr>
            </w:pPr>
            <w:r w:rsidRPr="006E0830">
              <w:rPr>
                <w:rFonts w:ascii="Times New Roman" w:hAnsi="Times New Roman"/>
                <w:b/>
                <w:sz w:val="24"/>
                <w:szCs w:val="24"/>
              </w:rPr>
              <w:t>Zagrożenia</w:t>
            </w:r>
          </w:p>
          <w:p w:rsidR="001B6FD0" w:rsidRPr="006E0830" w:rsidRDefault="001B6FD0" w:rsidP="00D95C6D">
            <w:pPr>
              <w:contextualSpacing/>
              <w:jc w:val="center"/>
              <w:rPr>
                <w:rFonts w:ascii="Times New Roman" w:hAnsi="Times New Roman"/>
                <w:b/>
                <w:sz w:val="24"/>
                <w:szCs w:val="24"/>
              </w:rPr>
            </w:pPr>
          </w:p>
        </w:tc>
      </w:tr>
      <w:tr w:rsidR="001B6FD0" w:rsidRPr="006E0830" w:rsidTr="001B6FD0">
        <w:trPr>
          <w:trHeight w:val="2979"/>
        </w:trPr>
        <w:tc>
          <w:tcPr>
            <w:tcW w:w="4260" w:type="dxa"/>
          </w:tcPr>
          <w:p w:rsidR="004F2E5F" w:rsidRDefault="006E0830" w:rsidP="004F2E5F">
            <w:pPr>
              <w:pStyle w:val="Akapitzlist"/>
              <w:numPr>
                <w:ilvl w:val="0"/>
                <w:numId w:val="33"/>
              </w:numPr>
              <w:tabs>
                <w:tab w:val="left" w:pos="631"/>
              </w:tabs>
              <w:spacing w:line="240" w:lineRule="auto"/>
              <w:rPr>
                <w:rFonts w:ascii="Times New Roman" w:hAnsi="Times New Roman"/>
                <w:sz w:val="24"/>
                <w:szCs w:val="24"/>
              </w:rPr>
            </w:pPr>
            <w:r w:rsidRPr="006E0830">
              <w:rPr>
                <w:rFonts w:ascii="Times New Roman" w:hAnsi="Times New Roman"/>
                <w:sz w:val="24"/>
                <w:szCs w:val="24"/>
              </w:rPr>
              <w:t>możliwość pozyskiwania kandydat</w:t>
            </w:r>
            <w:r w:rsidR="00E06A75">
              <w:rPr>
                <w:rFonts w:ascii="Times New Roman" w:hAnsi="Times New Roman"/>
                <w:sz w:val="24"/>
                <w:szCs w:val="24"/>
              </w:rPr>
              <w:t>ów w zakresie pieczy zastępczej,</w:t>
            </w:r>
            <w:r w:rsidRPr="006E0830">
              <w:rPr>
                <w:rFonts w:ascii="Times New Roman" w:hAnsi="Times New Roman"/>
                <w:sz w:val="24"/>
                <w:szCs w:val="24"/>
              </w:rPr>
              <w:t xml:space="preserve"> </w:t>
            </w:r>
          </w:p>
          <w:p w:rsidR="004F2E5F" w:rsidRDefault="006E0830" w:rsidP="004F2E5F">
            <w:pPr>
              <w:pStyle w:val="Akapitzlist"/>
              <w:numPr>
                <w:ilvl w:val="0"/>
                <w:numId w:val="33"/>
              </w:numPr>
              <w:tabs>
                <w:tab w:val="left" w:pos="631"/>
              </w:tabs>
              <w:spacing w:line="240" w:lineRule="auto"/>
              <w:rPr>
                <w:rFonts w:ascii="Times New Roman" w:hAnsi="Times New Roman"/>
                <w:sz w:val="24"/>
                <w:szCs w:val="24"/>
              </w:rPr>
            </w:pPr>
            <w:r w:rsidRPr="006E0830">
              <w:rPr>
                <w:rFonts w:ascii="Times New Roman" w:hAnsi="Times New Roman"/>
                <w:sz w:val="24"/>
                <w:szCs w:val="24"/>
              </w:rPr>
              <w:t>pozyskiwanie środków finansowych na rzecz roz</w:t>
            </w:r>
            <w:r w:rsidR="00E06A75">
              <w:rPr>
                <w:rFonts w:ascii="Times New Roman" w:hAnsi="Times New Roman"/>
                <w:sz w:val="24"/>
                <w:szCs w:val="24"/>
              </w:rPr>
              <w:t>woju rodzicielstwa zastępczego,</w:t>
            </w:r>
          </w:p>
          <w:p w:rsidR="004F2E5F" w:rsidRDefault="006E0830" w:rsidP="004F2E5F">
            <w:pPr>
              <w:pStyle w:val="Akapitzlist"/>
              <w:numPr>
                <w:ilvl w:val="0"/>
                <w:numId w:val="33"/>
              </w:numPr>
              <w:tabs>
                <w:tab w:val="left" w:pos="631"/>
              </w:tabs>
              <w:spacing w:line="240" w:lineRule="auto"/>
              <w:rPr>
                <w:rFonts w:ascii="Times New Roman" w:hAnsi="Times New Roman"/>
                <w:sz w:val="24"/>
                <w:szCs w:val="24"/>
              </w:rPr>
            </w:pPr>
            <w:r w:rsidRPr="006E0830">
              <w:rPr>
                <w:rFonts w:ascii="Times New Roman" w:hAnsi="Times New Roman"/>
                <w:sz w:val="24"/>
                <w:szCs w:val="24"/>
              </w:rPr>
              <w:t>sprawny syste</w:t>
            </w:r>
            <w:r w:rsidR="00E06A75">
              <w:rPr>
                <w:rFonts w:ascii="Times New Roman" w:hAnsi="Times New Roman"/>
                <w:sz w:val="24"/>
                <w:szCs w:val="24"/>
              </w:rPr>
              <w:t>m w zakresie pieczy zastępczej.</w:t>
            </w:r>
          </w:p>
          <w:p w:rsidR="001B6FD0" w:rsidRPr="006E0830" w:rsidRDefault="006E0830" w:rsidP="00FC2F0E">
            <w:pPr>
              <w:pStyle w:val="Akapitzlist"/>
              <w:tabs>
                <w:tab w:val="left" w:pos="631"/>
              </w:tabs>
              <w:spacing w:line="240" w:lineRule="auto"/>
              <w:ind w:firstLine="0"/>
              <w:rPr>
                <w:rFonts w:ascii="Times New Roman" w:hAnsi="Times New Roman"/>
                <w:sz w:val="24"/>
                <w:szCs w:val="24"/>
              </w:rPr>
            </w:pPr>
            <w:r w:rsidRPr="006E0830">
              <w:rPr>
                <w:rFonts w:ascii="Times New Roman" w:hAnsi="Times New Roman"/>
                <w:sz w:val="24"/>
                <w:szCs w:val="24"/>
              </w:rPr>
              <w:t>.</w:t>
            </w:r>
          </w:p>
        </w:tc>
        <w:tc>
          <w:tcPr>
            <w:tcW w:w="4560" w:type="dxa"/>
          </w:tcPr>
          <w:p w:rsidR="004F2E5F" w:rsidRDefault="004F2E5F" w:rsidP="004F2E5F">
            <w:pPr>
              <w:pStyle w:val="Akapitzlist"/>
              <w:tabs>
                <w:tab w:val="left" w:pos="372"/>
              </w:tabs>
              <w:spacing w:line="240" w:lineRule="auto"/>
              <w:ind w:left="482" w:firstLine="0"/>
              <w:jc w:val="both"/>
              <w:rPr>
                <w:rFonts w:ascii="Times New Roman" w:hAnsi="Times New Roman"/>
                <w:sz w:val="24"/>
                <w:szCs w:val="24"/>
              </w:rPr>
            </w:pPr>
          </w:p>
          <w:p w:rsidR="004F2E5F" w:rsidRPr="004F2E5F" w:rsidRDefault="004F2E5F" w:rsidP="004F2E5F">
            <w:pPr>
              <w:pStyle w:val="Akapitzlist"/>
              <w:numPr>
                <w:ilvl w:val="0"/>
                <w:numId w:val="33"/>
              </w:numPr>
              <w:tabs>
                <w:tab w:val="left" w:pos="372"/>
              </w:tabs>
              <w:spacing w:line="240" w:lineRule="auto"/>
              <w:jc w:val="both"/>
              <w:rPr>
                <w:rFonts w:ascii="Times New Roman" w:hAnsi="Times New Roman"/>
                <w:sz w:val="24"/>
                <w:szCs w:val="24"/>
              </w:rPr>
            </w:pPr>
            <w:r w:rsidRPr="004F2E5F">
              <w:rPr>
                <w:rFonts w:ascii="Times New Roman" w:hAnsi="Times New Roman"/>
                <w:sz w:val="24"/>
                <w:szCs w:val="24"/>
              </w:rPr>
              <w:t xml:space="preserve">brak </w:t>
            </w:r>
            <w:r w:rsidR="00E06A75">
              <w:rPr>
                <w:rFonts w:ascii="Times New Roman" w:hAnsi="Times New Roman"/>
                <w:sz w:val="24"/>
                <w:szCs w:val="24"/>
              </w:rPr>
              <w:t>możliwości zapewnienia opieki nad dziećmi,</w:t>
            </w:r>
          </w:p>
          <w:p w:rsidR="004F2E5F" w:rsidRDefault="00FC2F0E" w:rsidP="004F2E5F">
            <w:pPr>
              <w:pStyle w:val="Akapitzlist"/>
              <w:numPr>
                <w:ilvl w:val="0"/>
                <w:numId w:val="33"/>
              </w:numPr>
              <w:tabs>
                <w:tab w:val="left" w:pos="372"/>
              </w:tabs>
              <w:spacing w:line="240" w:lineRule="auto"/>
              <w:jc w:val="both"/>
              <w:rPr>
                <w:rFonts w:ascii="Times New Roman" w:hAnsi="Times New Roman"/>
                <w:sz w:val="24"/>
                <w:szCs w:val="24"/>
              </w:rPr>
            </w:pPr>
            <w:r>
              <w:rPr>
                <w:rFonts w:ascii="Times New Roman" w:hAnsi="Times New Roman"/>
                <w:sz w:val="24"/>
                <w:szCs w:val="24"/>
              </w:rPr>
              <w:t>wypalenie rodzin zastępczych,</w:t>
            </w:r>
          </w:p>
          <w:p w:rsidR="004F2E5F" w:rsidRDefault="00FC2F0E" w:rsidP="004F2E5F">
            <w:pPr>
              <w:pStyle w:val="Akapitzlist"/>
              <w:numPr>
                <w:ilvl w:val="0"/>
                <w:numId w:val="33"/>
              </w:numPr>
              <w:tabs>
                <w:tab w:val="left" w:pos="372"/>
              </w:tabs>
              <w:spacing w:line="240" w:lineRule="auto"/>
              <w:jc w:val="both"/>
              <w:rPr>
                <w:rFonts w:ascii="Times New Roman" w:hAnsi="Times New Roman"/>
                <w:sz w:val="24"/>
                <w:szCs w:val="24"/>
              </w:rPr>
            </w:pPr>
            <w:r>
              <w:rPr>
                <w:rFonts w:ascii="Times New Roman" w:hAnsi="Times New Roman"/>
                <w:sz w:val="24"/>
                <w:szCs w:val="24"/>
              </w:rPr>
              <w:t>niewystarczająca współpraca</w:t>
            </w:r>
            <w:r w:rsidR="004F2E5F">
              <w:rPr>
                <w:rFonts w:ascii="Times New Roman" w:hAnsi="Times New Roman"/>
                <w:sz w:val="24"/>
                <w:szCs w:val="24"/>
              </w:rPr>
              <w:t xml:space="preserve"> między instytucjami</w:t>
            </w:r>
            <w:r w:rsidR="00E06A75">
              <w:rPr>
                <w:rFonts w:ascii="Times New Roman" w:hAnsi="Times New Roman"/>
                <w:sz w:val="24"/>
                <w:szCs w:val="24"/>
              </w:rPr>
              <w:t>.</w:t>
            </w:r>
            <w:r w:rsidR="004F2E5F">
              <w:rPr>
                <w:rFonts w:ascii="Times New Roman" w:hAnsi="Times New Roman"/>
                <w:sz w:val="24"/>
                <w:szCs w:val="24"/>
              </w:rPr>
              <w:t xml:space="preserve"> </w:t>
            </w:r>
          </w:p>
          <w:p w:rsidR="001B6FD0" w:rsidRPr="004F2E5F" w:rsidRDefault="001B6FD0" w:rsidP="00E06A75">
            <w:pPr>
              <w:pStyle w:val="Akapitzlist"/>
              <w:tabs>
                <w:tab w:val="left" w:pos="372"/>
              </w:tabs>
              <w:spacing w:line="240" w:lineRule="auto"/>
              <w:ind w:firstLine="0"/>
              <w:jc w:val="both"/>
              <w:rPr>
                <w:rFonts w:ascii="Times New Roman" w:hAnsi="Times New Roman"/>
                <w:sz w:val="24"/>
                <w:szCs w:val="24"/>
              </w:rPr>
            </w:pPr>
          </w:p>
        </w:tc>
      </w:tr>
    </w:tbl>
    <w:p w:rsidR="0076591D" w:rsidRDefault="0076591D" w:rsidP="00724BE0">
      <w:pPr>
        <w:spacing w:after="0" w:line="240" w:lineRule="auto"/>
        <w:contextualSpacing/>
        <w:jc w:val="both"/>
        <w:rPr>
          <w:rFonts w:ascii="Times New Roman" w:hAnsi="Times New Roman"/>
          <w:b/>
          <w:sz w:val="24"/>
          <w:szCs w:val="24"/>
        </w:rPr>
      </w:pPr>
    </w:p>
    <w:p w:rsidR="0076591D" w:rsidRPr="006E0830" w:rsidRDefault="004F2E5F"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4.1.4</w:t>
      </w:r>
      <w:r w:rsidR="00BF221C">
        <w:rPr>
          <w:rFonts w:ascii="Times New Roman" w:hAnsi="Times New Roman"/>
          <w:b/>
          <w:sz w:val="24"/>
          <w:szCs w:val="24"/>
        </w:rPr>
        <w:t>.</w:t>
      </w:r>
      <w:r>
        <w:rPr>
          <w:rFonts w:ascii="Times New Roman" w:hAnsi="Times New Roman"/>
          <w:b/>
          <w:sz w:val="24"/>
          <w:szCs w:val="24"/>
        </w:rPr>
        <w:t xml:space="preserve">  </w:t>
      </w:r>
      <w:r w:rsidR="001F296A">
        <w:rPr>
          <w:rFonts w:ascii="Times New Roman" w:hAnsi="Times New Roman"/>
          <w:b/>
          <w:sz w:val="24"/>
          <w:szCs w:val="24"/>
        </w:rPr>
        <w:t xml:space="preserve">Obszar - </w:t>
      </w:r>
      <w:r>
        <w:rPr>
          <w:rFonts w:ascii="Times New Roman" w:hAnsi="Times New Roman"/>
          <w:b/>
          <w:sz w:val="24"/>
          <w:szCs w:val="24"/>
        </w:rPr>
        <w:t>Przemoc w rodzinie</w:t>
      </w:r>
      <w:r w:rsidR="00BF221C">
        <w:rPr>
          <w:rFonts w:ascii="Times New Roman" w:hAnsi="Times New Roman"/>
          <w:b/>
          <w:sz w:val="24"/>
          <w:szCs w:val="24"/>
        </w:rPr>
        <w:t>.</w:t>
      </w:r>
    </w:p>
    <w:p w:rsidR="001B6FD0" w:rsidRPr="006E0830" w:rsidRDefault="001B6FD0" w:rsidP="00724BE0">
      <w:pPr>
        <w:spacing w:after="0" w:line="240" w:lineRule="auto"/>
        <w:contextualSpacing/>
        <w:jc w:val="both"/>
        <w:rPr>
          <w:rFonts w:ascii="Times New Roman" w:hAnsi="Times New Roman"/>
          <w:b/>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4560"/>
      </w:tblGrid>
      <w:tr w:rsidR="004F2E5F" w:rsidRPr="00F05F87" w:rsidTr="00391970">
        <w:trPr>
          <w:trHeight w:val="359"/>
        </w:trPr>
        <w:tc>
          <w:tcPr>
            <w:tcW w:w="4260" w:type="dxa"/>
            <w:shd w:val="clear" w:color="auto" w:fill="EEECE1" w:themeFill="background2"/>
          </w:tcPr>
          <w:p w:rsidR="004F2E5F" w:rsidRPr="00F05F87" w:rsidRDefault="004F2E5F" w:rsidP="00D95C6D">
            <w:pPr>
              <w:ind w:left="-8"/>
              <w:contextualSpacing/>
              <w:jc w:val="center"/>
              <w:rPr>
                <w:rFonts w:ascii="Times New Roman" w:hAnsi="Times New Roman"/>
                <w:b/>
                <w:sz w:val="24"/>
                <w:szCs w:val="24"/>
              </w:rPr>
            </w:pPr>
            <w:r w:rsidRPr="00F05F87">
              <w:rPr>
                <w:rFonts w:ascii="Times New Roman" w:hAnsi="Times New Roman"/>
                <w:b/>
                <w:sz w:val="24"/>
                <w:szCs w:val="24"/>
              </w:rPr>
              <w:t>Mocne strony</w:t>
            </w:r>
          </w:p>
        </w:tc>
        <w:tc>
          <w:tcPr>
            <w:tcW w:w="4560" w:type="dxa"/>
            <w:shd w:val="clear" w:color="auto" w:fill="EEECE1" w:themeFill="background2"/>
          </w:tcPr>
          <w:p w:rsidR="004F2E5F" w:rsidRPr="00EA5E07" w:rsidRDefault="004F2E5F" w:rsidP="00EA5E07">
            <w:pPr>
              <w:spacing w:line="240" w:lineRule="auto"/>
              <w:ind w:left="-8"/>
              <w:contextualSpacing/>
              <w:jc w:val="center"/>
              <w:rPr>
                <w:rFonts w:ascii="Times New Roman" w:hAnsi="Times New Roman"/>
                <w:b/>
                <w:sz w:val="24"/>
                <w:szCs w:val="24"/>
              </w:rPr>
            </w:pPr>
            <w:r w:rsidRPr="00EA5E07">
              <w:rPr>
                <w:rFonts w:ascii="Times New Roman" w:hAnsi="Times New Roman"/>
                <w:b/>
                <w:sz w:val="24"/>
                <w:szCs w:val="24"/>
              </w:rPr>
              <w:t>Słabe strony</w:t>
            </w:r>
          </w:p>
        </w:tc>
      </w:tr>
      <w:tr w:rsidR="004F2E5F" w:rsidRPr="004F2E5F" w:rsidTr="00437FC2">
        <w:trPr>
          <w:trHeight w:val="1118"/>
        </w:trPr>
        <w:tc>
          <w:tcPr>
            <w:tcW w:w="4260" w:type="dxa"/>
          </w:tcPr>
          <w:p w:rsidR="00EA5E07" w:rsidRPr="00EA5E07" w:rsidRDefault="00A23EA3" w:rsidP="00EA5E07">
            <w:pPr>
              <w:numPr>
                <w:ilvl w:val="0"/>
                <w:numId w:val="34"/>
              </w:numPr>
              <w:tabs>
                <w:tab w:val="clear" w:pos="720"/>
                <w:tab w:val="num" w:pos="180"/>
              </w:tabs>
              <w:spacing w:after="240" w:line="240" w:lineRule="auto"/>
              <w:contextualSpacing/>
              <w:rPr>
                <w:rFonts w:ascii="Times New Roman" w:hAnsi="Times New Roman"/>
                <w:sz w:val="24"/>
                <w:szCs w:val="24"/>
              </w:rPr>
            </w:pPr>
            <w:r>
              <w:rPr>
                <w:rFonts w:ascii="Times New Roman" w:hAnsi="Times New Roman"/>
                <w:sz w:val="24"/>
                <w:szCs w:val="24"/>
              </w:rPr>
              <w:t>e</w:t>
            </w:r>
            <w:r w:rsidR="00E32F4C" w:rsidRPr="00EA5E07">
              <w:rPr>
                <w:rFonts w:ascii="Times New Roman" w:hAnsi="Times New Roman"/>
                <w:sz w:val="24"/>
                <w:szCs w:val="24"/>
              </w:rPr>
              <w:t xml:space="preserve">dukacja społeczna </w:t>
            </w:r>
            <w:r>
              <w:rPr>
                <w:rFonts w:ascii="Times New Roman" w:hAnsi="Times New Roman"/>
                <w:sz w:val="24"/>
                <w:szCs w:val="24"/>
              </w:rPr>
              <w:t>dotycząca przemocy w rodzinie,</w:t>
            </w:r>
            <w:r w:rsidR="00EA5E07" w:rsidRPr="00EA5E07">
              <w:rPr>
                <w:rFonts w:ascii="Times New Roman" w:hAnsi="Times New Roman"/>
                <w:sz w:val="24"/>
                <w:szCs w:val="24"/>
              </w:rPr>
              <w:t xml:space="preserve"> </w:t>
            </w:r>
          </w:p>
          <w:p w:rsidR="00EA5E07" w:rsidRDefault="00A23EA3" w:rsidP="00EA5E07">
            <w:pPr>
              <w:numPr>
                <w:ilvl w:val="0"/>
                <w:numId w:val="34"/>
              </w:numPr>
              <w:tabs>
                <w:tab w:val="clear" w:pos="720"/>
                <w:tab w:val="num" w:pos="180"/>
              </w:tabs>
              <w:spacing w:after="240" w:line="240" w:lineRule="auto"/>
              <w:contextualSpacing/>
              <w:rPr>
                <w:rFonts w:ascii="Times New Roman" w:hAnsi="Times New Roman"/>
                <w:sz w:val="24"/>
                <w:szCs w:val="24"/>
              </w:rPr>
            </w:pPr>
            <w:r>
              <w:rPr>
                <w:rFonts w:ascii="Times New Roman" w:hAnsi="Times New Roman"/>
                <w:sz w:val="24"/>
                <w:szCs w:val="24"/>
              </w:rPr>
              <w:t xml:space="preserve"> z</w:t>
            </w:r>
            <w:r w:rsidR="00E32F4C" w:rsidRPr="00EA5E07">
              <w:rPr>
                <w:rFonts w:ascii="Times New Roman" w:hAnsi="Times New Roman"/>
                <w:sz w:val="24"/>
                <w:szCs w:val="24"/>
              </w:rPr>
              <w:t xml:space="preserve">większająca się ilość </w:t>
            </w:r>
            <w:r w:rsidR="00B13DD6">
              <w:rPr>
                <w:rFonts w:ascii="Times New Roman" w:hAnsi="Times New Roman"/>
                <w:sz w:val="24"/>
                <w:szCs w:val="24"/>
              </w:rPr>
              <w:t xml:space="preserve">informacji dotyczącej </w:t>
            </w:r>
            <w:r w:rsidR="00E32F4C" w:rsidRPr="00EA5E07">
              <w:rPr>
                <w:rFonts w:ascii="Times New Roman" w:hAnsi="Times New Roman"/>
                <w:sz w:val="24"/>
                <w:szCs w:val="24"/>
              </w:rPr>
              <w:t>oferty pomocowej dla</w:t>
            </w:r>
            <w:r w:rsidR="00EA5E07">
              <w:rPr>
                <w:rFonts w:ascii="Times New Roman" w:hAnsi="Times New Roman"/>
                <w:sz w:val="24"/>
                <w:szCs w:val="24"/>
              </w:rPr>
              <w:t xml:space="preserve"> osób doświadczających przemocy</w:t>
            </w:r>
            <w:r>
              <w:rPr>
                <w:rFonts w:ascii="Times New Roman" w:hAnsi="Times New Roman"/>
                <w:sz w:val="24"/>
                <w:szCs w:val="24"/>
              </w:rPr>
              <w:t>,</w:t>
            </w:r>
          </w:p>
          <w:p w:rsidR="00EA5E07" w:rsidRDefault="00EA5E07" w:rsidP="00EA5E07">
            <w:pPr>
              <w:numPr>
                <w:ilvl w:val="0"/>
                <w:numId w:val="34"/>
              </w:numPr>
              <w:tabs>
                <w:tab w:val="clear" w:pos="720"/>
                <w:tab w:val="num" w:pos="180"/>
              </w:tabs>
              <w:spacing w:after="240" w:line="240" w:lineRule="auto"/>
              <w:contextualSpacing/>
              <w:rPr>
                <w:rFonts w:ascii="Times New Roman" w:hAnsi="Times New Roman"/>
                <w:sz w:val="24"/>
                <w:szCs w:val="24"/>
              </w:rPr>
            </w:pPr>
            <w:r>
              <w:rPr>
                <w:rFonts w:ascii="Times New Roman" w:hAnsi="Times New Roman"/>
                <w:sz w:val="24"/>
                <w:szCs w:val="24"/>
              </w:rPr>
              <w:t xml:space="preserve"> </w:t>
            </w:r>
            <w:r w:rsidR="00A23EA3">
              <w:rPr>
                <w:rFonts w:ascii="Times New Roman" w:hAnsi="Times New Roman"/>
                <w:sz w:val="24"/>
                <w:szCs w:val="24"/>
              </w:rPr>
              <w:t>s</w:t>
            </w:r>
            <w:r w:rsidR="00E32F4C" w:rsidRPr="00EA5E07">
              <w:rPr>
                <w:rFonts w:ascii="Times New Roman" w:hAnsi="Times New Roman"/>
                <w:sz w:val="24"/>
                <w:szCs w:val="24"/>
              </w:rPr>
              <w:t xml:space="preserve">tosowanie przez policję i inne instytucje procedury interwencji </w:t>
            </w:r>
            <w:r w:rsidR="00E32F4C" w:rsidRPr="00EA5E07">
              <w:rPr>
                <w:rFonts w:ascii="Times New Roman" w:hAnsi="Times New Roman"/>
                <w:sz w:val="24"/>
                <w:szCs w:val="24"/>
              </w:rPr>
              <w:lastRenderedPageBreak/>
              <w:t>wobec przemocy w</w:t>
            </w:r>
            <w:r>
              <w:rPr>
                <w:rFonts w:ascii="Times New Roman" w:hAnsi="Times New Roman"/>
                <w:sz w:val="24"/>
                <w:szCs w:val="24"/>
              </w:rPr>
              <w:t xml:space="preserve"> rodzinie „Niebieskie Karty”</w:t>
            </w:r>
            <w:r w:rsidR="00A23EA3">
              <w:rPr>
                <w:rFonts w:ascii="Times New Roman" w:hAnsi="Times New Roman"/>
                <w:sz w:val="24"/>
                <w:szCs w:val="24"/>
              </w:rPr>
              <w:t>,</w:t>
            </w:r>
          </w:p>
          <w:p w:rsidR="00E32F4C" w:rsidRPr="00EA5E07" w:rsidRDefault="00E32F4C" w:rsidP="00EA5E07">
            <w:pPr>
              <w:numPr>
                <w:ilvl w:val="0"/>
                <w:numId w:val="34"/>
              </w:numPr>
              <w:tabs>
                <w:tab w:val="clear" w:pos="720"/>
                <w:tab w:val="num" w:pos="180"/>
              </w:tabs>
              <w:spacing w:after="240" w:line="240" w:lineRule="auto"/>
              <w:contextualSpacing/>
              <w:rPr>
                <w:rFonts w:ascii="Times New Roman" w:hAnsi="Times New Roman"/>
                <w:sz w:val="24"/>
                <w:szCs w:val="24"/>
              </w:rPr>
            </w:pPr>
            <w:r w:rsidRPr="00EA5E07">
              <w:rPr>
                <w:rFonts w:ascii="Times New Roman" w:hAnsi="Times New Roman"/>
                <w:sz w:val="24"/>
                <w:szCs w:val="24"/>
              </w:rPr>
              <w:t xml:space="preserve"> </w:t>
            </w:r>
            <w:r w:rsidR="00A23EA3">
              <w:rPr>
                <w:rFonts w:ascii="Times New Roman" w:hAnsi="Times New Roman"/>
                <w:sz w:val="24"/>
                <w:szCs w:val="24"/>
              </w:rPr>
              <w:t>u</w:t>
            </w:r>
            <w:r w:rsidRPr="00EA5E07">
              <w:rPr>
                <w:rFonts w:ascii="Times New Roman" w:hAnsi="Times New Roman"/>
                <w:sz w:val="24"/>
                <w:szCs w:val="24"/>
              </w:rPr>
              <w:t>stawowe uregulowanie w zakresie przec</w:t>
            </w:r>
            <w:r w:rsidR="00A23EA3">
              <w:rPr>
                <w:rFonts w:ascii="Times New Roman" w:hAnsi="Times New Roman"/>
                <w:sz w:val="24"/>
                <w:szCs w:val="24"/>
              </w:rPr>
              <w:t>iwdziałania przemocy w rodzinie,</w:t>
            </w:r>
          </w:p>
          <w:p w:rsidR="00F11A8A" w:rsidRPr="00EA5E07" w:rsidRDefault="00A23EA3" w:rsidP="00EA5E07">
            <w:pPr>
              <w:numPr>
                <w:ilvl w:val="0"/>
                <w:numId w:val="34"/>
              </w:numPr>
              <w:tabs>
                <w:tab w:val="clear" w:pos="720"/>
                <w:tab w:val="num" w:pos="180"/>
              </w:tabs>
              <w:spacing w:after="240" w:line="240" w:lineRule="auto"/>
              <w:contextualSpacing/>
              <w:rPr>
                <w:rFonts w:ascii="Times New Roman" w:hAnsi="Times New Roman"/>
                <w:sz w:val="24"/>
                <w:szCs w:val="24"/>
              </w:rPr>
            </w:pPr>
            <w:r>
              <w:rPr>
                <w:rFonts w:ascii="Times New Roman" w:hAnsi="Times New Roman"/>
                <w:sz w:val="24"/>
                <w:szCs w:val="24"/>
              </w:rPr>
              <w:t>g</w:t>
            </w:r>
            <w:r w:rsidR="00F11A8A" w:rsidRPr="00EA5E07">
              <w:rPr>
                <w:rFonts w:ascii="Times New Roman" w:hAnsi="Times New Roman"/>
                <w:sz w:val="24"/>
                <w:szCs w:val="24"/>
              </w:rPr>
              <w:t>otowość do współpracy międzyinstytucjonalnej</w:t>
            </w:r>
            <w:r>
              <w:rPr>
                <w:rFonts w:ascii="Times New Roman" w:hAnsi="Times New Roman"/>
                <w:sz w:val="24"/>
                <w:szCs w:val="24"/>
              </w:rPr>
              <w:t>,</w:t>
            </w:r>
          </w:p>
          <w:p w:rsid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w</w:t>
            </w:r>
            <w:r w:rsidR="00F11A8A" w:rsidRPr="00EA5E07">
              <w:rPr>
                <w:rFonts w:ascii="Times New Roman" w:hAnsi="Times New Roman"/>
                <w:sz w:val="24"/>
                <w:szCs w:val="24"/>
              </w:rPr>
              <w:t>ysoka świadomość rangi problemu przemocy w rodzinie wśród coraz szerszego kręgu podmiotów działających w tym obszarze</w:t>
            </w:r>
            <w:r>
              <w:rPr>
                <w:rFonts w:ascii="Times New Roman" w:hAnsi="Times New Roman"/>
                <w:sz w:val="24"/>
                <w:szCs w:val="24"/>
              </w:rPr>
              <w:t>,</w:t>
            </w:r>
          </w:p>
          <w:p w:rsidR="00F11A8A"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oferta</w:t>
            </w:r>
            <w:r w:rsidR="00F11A8A" w:rsidRPr="00EA5E07">
              <w:rPr>
                <w:rFonts w:ascii="Times New Roman" w:hAnsi="Times New Roman"/>
                <w:sz w:val="24"/>
                <w:szCs w:val="24"/>
              </w:rPr>
              <w:t xml:space="preserve"> pomoc</w:t>
            </w:r>
            <w:r>
              <w:rPr>
                <w:rFonts w:ascii="Times New Roman" w:hAnsi="Times New Roman"/>
                <w:sz w:val="24"/>
                <w:szCs w:val="24"/>
              </w:rPr>
              <w:t>y dla ofiar</w:t>
            </w:r>
            <w:r w:rsidR="00F11A8A" w:rsidRPr="00EA5E07">
              <w:rPr>
                <w:rFonts w:ascii="Times New Roman" w:hAnsi="Times New Roman"/>
                <w:sz w:val="24"/>
                <w:szCs w:val="24"/>
              </w:rPr>
              <w:t xml:space="preserve"> przemocy a także spraw</w:t>
            </w:r>
            <w:r>
              <w:rPr>
                <w:rFonts w:ascii="Times New Roman" w:hAnsi="Times New Roman"/>
                <w:sz w:val="24"/>
                <w:szCs w:val="24"/>
              </w:rPr>
              <w:t>ców,</w:t>
            </w:r>
          </w:p>
          <w:p w:rsidR="00A23EA3"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wykwalifikowana kadra.</w:t>
            </w:r>
          </w:p>
          <w:p w:rsidR="00F11A8A" w:rsidRPr="00EA5E07" w:rsidRDefault="00F11A8A" w:rsidP="00EA5E07">
            <w:pPr>
              <w:spacing w:after="240" w:line="240" w:lineRule="auto"/>
              <w:ind w:left="360"/>
              <w:contextualSpacing/>
              <w:rPr>
                <w:rFonts w:ascii="Times New Roman" w:hAnsi="Times New Roman"/>
                <w:sz w:val="24"/>
                <w:szCs w:val="24"/>
              </w:rPr>
            </w:pPr>
          </w:p>
          <w:p w:rsidR="00F11A8A" w:rsidRPr="00337AC6" w:rsidRDefault="00F11A8A" w:rsidP="00F11A8A">
            <w:pPr>
              <w:spacing w:after="240"/>
            </w:pPr>
          </w:p>
          <w:p w:rsidR="004F2E5F" w:rsidRPr="006E0830" w:rsidRDefault="004F2E5F" w:rsidP="00D95C6D">
            <w:pPr>
              <w:pStyle w:val="Akapitzlist"/>
              <w:tabs>
                <w:tab w:val="left" w:pos="177"/>
              </w:tabs>
              <w:spacing w:line="240" w:lineRule="auto"/>
              <w:ind w:firstLine="0"/>
              <w:rPr>
                <w:rFonts w:ascii="Times New Roman" w:hAnsi="Times New Roman"/>
                <w:sz w:val="24"/>
                <w:szCs w:val="24"/>
              </w:rPr>
            </w:pPr>
          </w:p>
        </w:tc>
        <w:tc>
          <w:tcPr>
            <w:tcW w:w="4560" w:type="dxa"/>
          </w:tcPr>
          <w:p w:rsidR="00EA5E07"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lastRenderedPageBreak/>
              <w:t>z</w:t>
            </w:r>
            <w:r w:rsidR="00E32F4C" w:rsidRPr="00EA5E07">
              <w:rPr>
                <w:rFonts w:ascii="Times New Roman" w:hAnsi="Times New Roman"/>
                <w:sz w:val="24"/>
                <w:szCs w:val="24"/>
              </w:rPr>
              <w:t>byt mała oferta pomocy psychologicznej i terapii adresowana do osób doświadczających przemo</w:t>
            </w:r>
            <w:r w:rsidR="00EA5E07" w:rsidRPr="00EA5E07">
              <w:rPr>
                <w:rFonts w:ascii="Times New Roman" w:hAnsi="Times New Roman"/>
                <w:sz w:val="24"/>
                <w:szCs w:val="24"/>
              </w:rPr>
              <w:t>cy oraz do sprawców przemocy</w:t>
            </w:r>
            <w:r>
              <w:rPr>
                <w:rFonts w:ascii="Times New Roman" w:hAnsi="Times New Roman"/>
                <w:sz w:val="24"/>
                <w:szCs w:val="24"/>
              </w:rPr>
              <w:t>,</w:t>
            </w:r>
          </w:p>
          <w:p w:rsidR="00EA5E07" w:rsidRPr="00EA5E07" w:rsidRDefault="00E32F4C" w:rsidP="00EA5E07">
            <w:pPr>
              <w:numPr>
                <w:ilvl w:val="0"/>
                <w:numId w:val="34"/>
              </w:numPr>
              <w:spacing w:after="240" w:line="240" w:lineRule="auto"/>
              <w:contextualSpacing/>
              <w:rPr>
                <w:rFonts w:ascii="Times New Roman" w:hAnsi="Times New Roman"/>
                <w:sz w:val="24"/>
                <w:szCs w:val="24"/>
              </w:rPr>
            </w:pPr>
            <w:r w:rsidRPr="00EA5E07">
              <w:rPr>
                <w:rFonts w:ascii="Times New Roman" w:hAnsi="Times New Roman"/>
                <w:sz w:val="24"/>
                <w:szCs w:val="24"/>
              </w:rPr>
              <w:t xml:space="preserve"> </w:t>
            </w:r>
            <w:r w:rsidR="00A23EA3">
              <w:rPr>
                <w:rFonts w:ascii="Times New Roman" w:hAnsi="Times New Roman"/>
                <w:sz w:val="24"/>
                <w:szCs w:val="24"/>
              </w:rPr>
              <w:t>n</w:t>
            </w:r>
            <w:r w:rsidRPr="00EA5E07">
              <w:rPr>
                <w:rFonts w:ascii="Times New Roman" w:hAnsi="Times New Roman"/>
                <w:sz w:val="24"/>
                <w:szCs w:val="24"/>
              </w:rPr>
              <w:t>iechęć do ujawniania pr</w:t>
            </w:r>
            <w:r w:rsidR="00EA5E07" w:rsidRPr="00EA5E07">
              <w:rPr>
                <w:rFonts w:ascii="Times New Roman" w:hAnsi="Times New Roman"/>
                <w:sz w:val="24"/>
                <w:szCs w:val="24"/>
              </w:rPr>
              <w:t>zemocy u osób poszkodowanych</w:t>
            </w:r>
            <w:r w:rsidR="00A23EA3">
              <w:rPr>
                <w:rFonts w:ascii="Times New Roman" w:hAnsi="Times New Roman"/>
                <w:sz w:val="24"/>
                <w:szCs w:val="24"/>
              </w:rPr>
              <w:t>,</w:t>
            </w:r>
          </w:p>
          <w:p w:rsidR="00E32F4C"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d</w:t>
            </w:r>
            <w:r w:rsidR="00E32F4C" w:rsidRPr="00EA5E07">
              <w:rPr>
                <w:rFonts w:ascii="Times New Roman" w:hAnsi="Times New Roman"/>
                <w:sz w:val="24"/>
                <w:szCs w:val="24"/>
              </w:rPr>
              <w:t xml:space="preserve">ługotrwałość procedur wymiaru </w:t>
            </w:r>
            <w:r w:rsidR="00E32F4C" w:rsidRPr="00EA5E07">
              <w:rPr>
                <w:rFonts w:ascii="Times New Roman" w:hAnsi="Times New Roman"/>
                <w:sz w:val="24"/>
                <w:szCs w:val="24"/>
              </w:rPr>
              <w:lastRenderedPageBreak/>
              <w:t>sprawie</w:t>
            </w:r>
            <w:r w:rsidR="00EA5E07" w:rsidRPr="00EA5E07">
              <w:rPr>
                <w:rFonts w:ascii="Times New Roman" w:hAnsi="Times New Roman"/>
                <w:sz w:val="24"/>
                <w:szCs w:val="24"/>
              </w:rPr>
              <w:t xml:space="preserve">dliwości. </w:t>
            </w:r>
            <w:r w:rsidR="00E32F4C" w:rsidRPr="00EA5E07">
              <w:rPr>
                <w:rFonts w:ascii="Times New Roman" w:hAnsi="Times New Roman"/>
                <w:sz w:val="24"/>
                <w:szCs w:val="24"/>
              </w:rPr>
              <w:t>Problemy z izolacją osób do</w:t>
            </w:r>
            <w:r w:rsidR="00EA5E07" w:rsidRPr="00EA5E07">
              <w:rPr>
                <w:rFonts w:ascii="Times New Roman" w:hAnsi="Times New Roman"/>
                <w:sz w:val="24"/>
                <w:szCs w:val="24"/>
              </w:rPr>
              <w:t>znających przemocy od sprawców</w:t>
            </w:r>
            <w:r>
              <w:rPr>
                <w:rFonts w:ascii="Times New Roman" w:hAnsi="Times New Roman"/>
                <w:sz w:val="24"/>
                <w:szCs w:val="24"/>
              </w:rPr>
              <w:t>,</w:t>
            </w:r>
          </w:p>
          <w:p w:rsidR="00F11A8A" w:rsidRPr="00437FC2" w:rsidRDefault="00A23EA3" w:rsidP="00437FC2">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n</w:t>
            </w:r>
            <w:r w:rsidR="00F11A8A" w:rsidRPr="00EA5E07">
              <w:rPr>
                <w:rFonts w:ascii="Times New Roman" w:hAnsi="Times New Roman"/>
                <w:sz w:val="24"/>
                <w:szCs w:val="24"/>
              </w:rPr>
              <w:t>iska świadomość społeczna w zakresie zjawiska przemocy w rodzinie</w:t>
            </w:r>
            <w:r>
              <w:rPr>
                <w:rFonts w:ascii="Times New Roman" w:hAnsi="Times New Roman"/>
                <w:sz w:val="24"/>
                <w:szCs w:val="24"/>
              </w:rPr>
              <w:t>,</w:t>
            </w:r>
          </w:p>
          <w:p w:rsidR="00F11A8A"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n</w:t>
            </w:r>
            <w:r w:rsidR="00F11A8A" w:rsidRPr="00EA5E07">
              <w:rPr>
                <w:rFonts w:ascii="Times New Roman" w:hAnsi="Times New Roman"/>
                <w:sz w:val="24"/>
                <w:szCs w:val="24"/>
              </w:rPr>
              <w:t>iewystarczający przepływ informacji pomiędzy poszczególnymi instytucjami</w:t>
            </w:r>
            <w:r>
              <w:rPr>
                <w:rFonts w:ascii="Times New Roman" w:hAnsi="Times New Roman"/>
                <w:sz w:val="24"/>
                <w:szCs w:val="24"/>
              </w:rPr>
              <w:t>,</w:t>
            </w:r>
          </w:p>
          <w:p w:rsidR="00F11A8A"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b</w:t>
            </w:r>
            <w:r w:rsidR="00F11A8A" w:rsidRPr="00EA5E07">
              <w:rPr>
                <w:rFonts w:ascii="Times New Roman" w:hAnsi="Times New Roman"/>
                <w:sz w:val="24"/>
                <w:szCs w:val="24"/>
              </w:rPr>
              <w:t>rak spójnego systemu współpracy pomiędzy podmiotami działającymi na rzecz rodzin dotkniętych przemocą</w:t>
            </w:r>
            <w:r>
              <w:rPr>
                <w:rFonts w:ascii="Times New Roman" w:hAnsi="Times New Roman"/>
                <w:sz w:val="24"/>
                <w:szCs w:val="24"/>
              </w:rPr>
              <w:t>,</w:t>
            </w:r>
          </w:p>
          <w:p w:rsidR="00F11A8A"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n</w:t>
            </w:r>
            <w:r w:rsidR="00F11A8A" w:rsidRPr="00EA5E07">
              <w:rPr>
                <w:rFonts w:ascii="Times New Roman" w:hAnsi="Times New Roman"/>
                <w:sz w:val="24"/>
                <w:szCs w:val="24"/>
              </w:rPr>
              <w:t>iepełna diagnoza potrzeb w zakresie problemu przemocy w rodzinie</w:t>
            </w:r>
            <w:r>
              <w:rPr>
                <w:rFonts w:ascii="Times New Roman" w:hAnsi="Times New Roman"/>
                <w:sz w:val="24"/>
                <w:szCs w:val="24"/>
              </w:rPr>
              <w:t>,</w:t>
            </w:r>
          </w:p>
          <w:p w:rsidR="00F11A8A" w:rsidRPr="00EA5E07" w:rsidRDefault="00A23EA3" w:rsidP="007C44B1">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n</w:t>
            </w:r>
            <w:r w:rsidR="00F11A8A" w:rsidRPr="00EA5E07">
              <w:rPr>
                <w:rFonts w:ascii="Times New Roman" w:hAnsi="Times New Roman"/>
                <w:sz w:val="24"/>
                <w:szCs w:val="24"/>
              </w:rPr>
              <w:t>iewystarczająca liczba  specjalistycznych szkoleń dla poszczególnych  grup zawodowych w zakresie diagnozowania zjawiska przemocy oraz postępowania z ofiara i sprawcą przemocy w rodzinie ora</w:t>
            </w:r>
            <w:r>
              <w:rPr>
                <w:rFonts w:ascii="Times New Roman" w:hAnsi="Times New Roman"/>
                <w:sz w:val="24"/>
                <w:szCs w:val="24"/>
              </w:rPr>
              <w:t>z szkoleń interdyscyplinarnych,</w:t>
            </w:r>
          </w:p>
          <w:p w:rsidR="00F11A8A" w:rsidRPr="00EA5E07" w:rsidRDefault="00A23EA3" w:rsidP="00EA5E07">
            <w:pPr>
              <w:numPr>
                <w:ilvl w:val="0"/>
                <w:numId w:val="34"/>
              </w:numPr>
              <w:spacing w:after="240" w:line="240" w:lineRule="auto"/>
              <w:contextualSpacing/>
              <w:rPr>
                <w:rFonts w:ascii="Times New Roman" w:hAnsi="Times New Roman"/>
                <w:sz w:val="24"/>
                <w:szCs w:val="24"/>
              </w:rPr>
            </w:pPr>
            <w:r>
              <w:rPr>
                <w:rFonts w:ascii="Times New Roman" w:hAnsi="Times New Roman"/>
                <w:sz w:val="24"/>
                <w:szCs w:val="24"/>
              </w:rPr>
              <w:t>b</w:t>
            </w:r>
            <w:r w:rsidR="00F11A8A" w:rsidRPr="00EA5E07">
              <w:rPr>
                <w:rFonts w:ascii="Times New Roman" w:hAnsi="Times New Roman"/>
                <w:sz w:val="24"/>
                <w:szCs w:val="24"/>
              </w:rPr>
              <w:t>rak ciągłości prowadzenia  programów korekcyjno-edukacyjnych wobec osób stosujących przemoc w rodzinie</w:t>
            </w:r>
            <w:r>
              <w:rPr>
                <w:rFonts w:ascii="Times New Roman" w:hAnsi="Times New Roman"/>
                <w:sz w:val="24"/>
                <w:szCs w:val="24"/>
              </w:rPr>
              <w:t>.</w:t>
            </w:r>
          </w:p>
          <w:p w:rsidR="004F2E5F" w:rsidRPr="00EA5E07" w:rsidRDefault="004F2E5F" w:rsidP="00A23EA3">
            <w:pPr>
              <w:spacing w:after="240" w:line="240" w:lineRule="auto"/>
              <w:ind w:left="720"/>
              <w:contextualSpacing/>
              <w:rPr>
                <w:rFonts w:ascii="Times New Roman" w:hAnsi="Times New Roman"/>
                <w:sz w:val="24"/>
                <w:szCs w:val="24"/>
              </w:rPr>
            </w:pPr>
          </w:p>
        </w:tc>
      </w:tr>
      <w:tr w:rsidR="004F2E5F" w:rsidRPr="006E0830" w:rsidTr="00391970">
        <w:trPr>
          <w:trHeight w:val="360"/>
        </w:trPr>
        <w:tc>
          <w:tcPr>
            <w:tcW w:w="4260" w:type="dxa"/>
            <w:shd w:val="clear" w:color="auto" w:fill="EEECE1" w:themeFill="background2"/>
          </w:tcPr>
          <w:p w:rsidR="004F2E5F" w:rsidRPr="006E0830" w:rsidRDefault="004F2E5F" w:rsidP="00D95C6D">
            <w:pPr>
              <w:pStyle w:val="Akapitzlist"/>
              <w:tabs>
                <w:tab w:val="left" w:pos="177"/>
              </w:tabs>
              <w:ind w:left="0" w:firstLine="0"/>
              <w:jc w:val="center"/>
              <w:rPr>
                <w:rFonts w:ascii="Times New Roman" w:hAnsi="Times New Roman"/>
                <w:b/>
                <w:sz w:val="24"/>
                <w:szCs w:val="24"/>
              </w:rPr>
            </w:pPr>
            <w:r w:rsidRPr="006E0830">
              <w:rPr>
                <w:rFonts w:ascii="Times New Roman" w:hAnsi="Times New Roman"/>
                <w:b/>
                <w:sz w:val="24"/>
                <w:szCs w:val="24"/>
              </w:rPr>
              <w:lastRenderedPageBreak/>
              <w:t>Szanse</w:t>
            </w:r>
          </w:p>
        </w:tc>
        <w:tc>
          <w:tcPr>
            <w:tcW w:w="4560" w:type="dxa"/>
            <w:shd w:val="clear" w:color="auto" w:fill="EEECE1" w:themeFill="background2"/>
          </w:tcPr>
          <w:p w:rsidR="004F2E5F" w:rsidRPr="006E0830" w:rsidRDefault="004F2E5F" w:rsidP="00D95C6D">
            <w:pPr>
              <w:spacing w:after="0" w:line="240" w:lineRule="auto"/>
              <w:contextualSpacing/>
              <w:jc w:val="center"/>
              <w:rPr>
                <w:rFonts w:ascii="Times New Roman" w:hAnsi="Times New Roman"/>
                <w:b/>
                <w:sz w:val="24"/>
                <w:szCs w:val="24"/>
              </w:rPr>
            </w:pPr>
            <w:r w:rsidRPr="006E0830">
              <w:rPr>
                <w:rFonts w:ascii="Times New Roman" w:hAnsi="Times New Roman"/>
                <w:b/>
                <w:sz w:val="24"/>
                <w:szCs w:val="24"/>
              </w:rPr>
              <w:t>Zagrożenia</w:t>
            </w:r>
          </w:p>
          <w:p w:rsidR="004F2E5F" w:rsidRPr="006E0830" w:rsidRDefault="004F2E5F" w:rsidP="00D95C6D">
            <w:pPr>
              <w:contextualSpacing/>
              <w:jc w:val="center"/>
              <w:rPr>
                <w:rFonts w:ascii="Times New Roman" w:hAnsi="Times New Roman"/>
                <w:b/>
                <w:sz w:val="24"/>
                <w:szCs w:val="24"/>
              </w:rPr>
            </w:pPr>
          </w:p>
        </w:tc>
      </w:tr>
      <w:tr w:rsidR="00F11A8A" w:rsidRPr="00D95C6D" w:rsidTr="00D95C6D">
        <w:trPr>
          <w:trHeight w:val="983"/>
        </w:trPr>
        <w:tc>
          <w:tcPr>
            <w:tcW w:w="4260" w:type="dxa"/>
          </w:tcPr>
          <w:p w:rsidR="00437FC2" w:rsidRDefault="00437FC2" w:rsidP="00437FC2">
            <w:pPr>
              <w:spacing w:after="240" w:line="240" w:lineRule="auto"/>
              <w:ind w:left="714"/>
              <w:contextualSpacing/>
              <w:rPr>
                <w:rFonts w:ascii="Times New Roman" w:hAnsi="Times New Roman"/>
                <w:sz w:val="24"/>
                <w:szCs w:val="24"/>
              </w:rPr>
            </w:pPr>
          </w:p>
          <w:p w:rsidR="00E65DCF" w:rsidRPr="00D95C6D" w:rsidRDefault="00A23EA3"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r</w:t>
            </w:r>
            <w:r w:rsidR="00F11A8A" w:rsidRPr="00D95C6D">
              <w:rPr>
                <w:rFonts w:ascii="Times New Roman" w:hAnsi="Times New Roman"/>
                <w:sz w:val="24"/>
                <w:szCs w:val="24"/>
              </w:rPr>
              <w:t>ealizacja  Krajowego Programu Przec</w:t>
            </w:r>
            <w:r w:rsidR="00E65DCF" w:rsidRPr="00D95C6D">
              <w:rPr>
                <w:rFonts w:ascii="Times New Roman" w:hAnsi="Times New Roman"/>
                <w:sz w:val="24"/>
                <w:szCs w:val="24"/>
              </w:rPr>
              <w:t>iwdziałania Przemocy w Rodzinie</w:t>
            </w:r>
            <w:r>
              <w:rPr>
                <w:rFonts w:ascii="Times New Roman" w:hAnsi="Times New Roman"/>
                <w:sz w:val="24"/>
                <w:szCs w:val="24"/>
              </w:rPr>
              <w:t>,</w:t>
            </w:r>
          </w:p>
          <w:p w:rsidR="00E65DCF" w:rsidRPr="00D95C6D" w:rsidRDefault="00A23EA3"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 xml:space="preserve"> u</w:t>
            </w:r>
            <w:r w:rsidR="00F11A8A" w:rsidRPr="00D95C6D">
              <w:rPr>
                <w:rFonts w:ascii="Times New Roman" w:hAnsi="Times New Roman"/>
                <w:sz w:val="24"/>
                <w:szCs w:val="24"/>
              </w:rPr>
              <w:t>stawowy obowiązek tworzenia gminnych systemów przeciwdziałania przemocy w rodzinie</w:t>
            </w:r>
            <w:r>
              <w:rPr>
                <w:rFonts w:ascii="Times New Roman" w:hAnsi="Times New Roman"/>
                <w:sz w:val="24"/>
                <w:szCs w:val="24"/>
              </w:rPr>
              <w:t>,</w:t>
            </w:r>
          </w:p>
          <w:p w:rsidR="00E65DCF" w:rsidRPr="00D95C6D" w:rsidRDefault="00A23EA3"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u</w:t>
            </w:r>
            <w:r w:rsidR="00F11A8A" w:rsidRPr="00D95C6D">
              <w:rPr>
                <w:rFonts w:ascii="Times New Roman" w:hAnsi="Times New Roman"/>
                <w:sz w:val="24"/>
                <w:szCs w:val="24"/>
              </w:rPr>
              <w:t>stawowy obowiązek opracowywania przez powiaty programów korekcyjno-edukacyjnych dla sprawców przemocy</w:t>
            </w:r>
            <w:r>
              <w:rPr>
                <w:rFonts w:ascii="Times New Roman" w:hAnsi="Times New Roman"/>
                <w:sz w:val="24"/>
                <w:szCs w:val="24"/>
              </w:rPr>
              <w:t>,</w:t>
            </w:r>
            <w:r w:rsidR="00E65DCF" w:rsidRPr="00D95C6D">
              <w:rPr>
                <w:rFonts w:ascii="Times New Roman" w:hAnsi="Times New Roman"/>
                <w:sz w:val="24"/>
                <w:szCs w:val="24"/>
              </w:rPr>
              <w:t xml:space="preserve"> </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z</w:t>
            </w:r>
            <w:r w:rsidR="00F11A8A" w:rsidRPr="00D95C6D">
              <w:rPr>
                <w:rFonts w:ascii="Times New Roman" w:hAnsi="Times New Roman"/>
                <w:sz w:val="24"/>
                <w:szCs w:val="24"/>
              </w:rPr>
              <w:t>miany legislacyjne mające na celu  poprawę skuteczności ochrony ofiar przemocy oraz ułatwienie izolacji sprawców przemocy od ofiar</w:t>
            </w:r>
            <w:r>
              <w:rPr>
                <w:rFonts w:ascii="Times New Roman" w:hAnsi="Times New Roman"/>
                <w:sz w:val="24"/>
                <w:szCs w:val="24"/>
              </w:rPr>
              <w:t>,</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m</w:t>
            </w:r>
            <w:r w:rsidR="00F11A8A" w:rsidRPr="00D95C6D">
              <w:rPr>
                <w:rFonts w:ascii="Times New Roman" w:hAnsi="Times New Roman"/>
                <w:sz w:val="24"/>
                <w:szCs w:val="24"/>
              </w:rPr>
              <w:t>ożliwość pozyskiwania środków finansowych z różnych źródeł w tym funduszy unijnych</w:t>
            </w:r>
            <w:r>
              <w:rPr>
                <w:rFonts w:ascii="Times New Roman" w:hAnsi="Times New Roman"/>
                <w:sz w:val="24"/>
                <w:szCs w:val="24"/>
              </w:rPr>
              <w:t>,</w:t>
            </w:r>
            <w:r w:rsidR="00F11A8A" w:rsidRPr="00D95C6D">
              <w:rPr>
                <w:rFonts w:ascii="Times New Roman" w:hAnsi="Times New Roman"/>
                <w:sz w:val="24"/>
                <w:szCs w:val="24"/>
              </w:rPr>
              <w:t xml:space="preserve"> </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k</w:t>
            </w:r>
            <w:r w:rsidR="00F11A8A" w:rsidRPr="00D95C6D">
              <w:rPr>
                <w:rFonts w:ascii="Times New Roman" w:hAnsi="Times New Roman"/>
                <w:sz w:val="24"/>
                <w:szCs w:val="24"/>
              </w:rPr>
              <w:t xml:space="preserve">ampanie i programy edukacyjne wpływające na wzrost </w:t>
            </w:r>
            <w:r w:rsidR="00F11A8A" w:rsidRPr="00D95C6D">
              <w:rPr>
                <w:rFonts w:ascii="Times New Roman" w:hAnsi="Times New Roman"/>
                <w:sz w:val="24"/>
                <w:szCs w:val="24"/>
              </w:rPr>
              <w:lastRenderedPageBreak/>
              <w:t>świadomości społeczeństwa w zakresie problemu przemocy domowej</w:t>
            </w:r>
            <w:r>
              <w:rPr>
                <w:rFonts w:ascii="Times New Roman" w:hAnsi="Times New Roman"/>
                <w:sz w:val="24"/>
                <w:szCs w:val="24"/>
              </w:rPr>
              <w:t>,</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p</w:t>
            </w:r>
            <w:r w:rsidR="00E32F4C" w:rsidRPr="00D95C6D">
              <w:rPr>
                <w:rFonts w:ascii="Times New Roman" w:hAnsi="Times New Roman"/>
                <w:sz w:val="24"/>
                <w:szCs w:val="24"/>
              </w:rPr>
              <w:t>odnoszenie kwalifikacji pracowników instytucji stykającyc</w:t>
            </w:r>
            <w:r w:rsidR="00E65DCF" w:rsidRPr="00D95C6D">
              <w:rPr>
                <w:rFonts w:ascii="Times New Roman" w:hAnsi="Times New Roman"/>
                <w:sz w:val="24"/>
                <w:szCs w:val="24"/>
              </w:rPr>
              <w:t>h się z przemocą w rodzinie</w:t>
            </w:r>
            <w:r>
              <w:rPr>
                <w:rFonts w:ascii="Times New Roman" w:hAnsi="Times New Roman"/>
                <w:sz w:val="24"/>
                <w:szCs w:val="24"/>
              </w:rPr>
              <w:t>,</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z</w:t>
            </w:r>
            <w:r w:rsidR="00E32F4C" w:rsidRPr="00D95C6D">
              <w:rPr>
                <w:rFonts w:ascii="Times New Roman" w:hAnsi="Times New Roman"/>
                <w:sz w:val="24"/>
                <w:szCs w:val="24"/>
              </w:rPr>
              <w:t>większenie aktywności gmin w zakresie przeciwdz</w:t>
            </w:r>
            <w:r w:rsidR="00E65DCF" w:rsidRPr="00D95C6D">
              <w:rPr>
                <w:rFonts w:ascii="Times New Roman" w:hAnsi="Times New Roman"/>
                <w:sz w:val="24"/>
                <w:szCs w:val="24"/>
              </w:rPr>
              <w:t>iałania przemocy w rodzinie</w:t>
            </w:r>
            <w:r>
              <w:rPr>
                <w:rFonts w:ascii="Times New Roman" w:hAnsi="Times New Roman"/>
                <w:sz w:val="24"/>
                <w:szCs w:val="24"/>
              </w:rPr>
              <w:t>,</w:t>
            </w:r>
          </w:p>
          <w:p w:rsidR="00E65DCF"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t</w:t>
            </w:r>
            <w:r w:rsidR="00E32F4C" w:rsidRPr="00D95C6D">
              <w:rPr>
                <w:rFonts w:ascii="Times New Roman" w:hAnsi="Times New Roman"/>
                <w:sz w:val="24"/>
                <w:szCs w:val="24"/>
              </w:rPr>
              <w:t>worzenie grup wsparcia i samopomocowych dla osób doświadczających przemocy</w:t>
            </w:r>
            <w:r w:rsidR="00E65DCF" w:rsidRPr="00D95C6D">
              <w:rPr>
                <w:rFonts w:ascii="Times New Roman" w:hAnsi="Times New Roman"/>
                <w:sz w:val="24"/>
                <w:szCs w:val="24"/>
              </w:rPr>
              <w:t xml:space="preserve"> w rodzinie</w:t>
            </w:r>
            <w:r>
              <w:rPr>
                <w:rFonts w:ascii="Times New Roman" w:hAnsi="Times New Roman"/>
                <w:sz w:val="24"/>
                <w:szCs w:val="24"/>
              </w:rPr>
              <w:t>,</w:t>
            </w:r>
          </w:p>
          <w:p w:rsidR="00E32F4C" w:rsidRPr="00D95C6D" w:rsidRDefault="008C080D" w:rsidP="00D95C6D">
            <w:pPr>
              <w:numPr>
                <w:ilvl w:val="0"/>
                <w:numId w:val="34"/>
              </w:numPr>
              <w:spacing w:after="240" w:line="240" w:lineRule="auto"/>
              <w:ind w:left="714" w:hanging="357"/>
              <w:contextualSpacing/>
              <w:rPr>
                <w:rFonts w:ascii="Times New Roman" w:hAnsi="Times New Roman"/>
                <w:sz w:val="24"/>
                <w:szCs w:val="24"/>
              </w:rPr>
            </w:pPr>
            <w:r>
              <w:rPr>
                <w:rFonts w:ascii="Times New Roman" w:hAnsi="Times New Roman"/>
                <w:sz w:val="24"/>
                <w:szCs w:val="24"/>
              </w:rPr>
              <w:t>z</w:t>
            </w:r>
            <w:r w:rsidR="00E32F4C" w:rsidRPr="00D95C6D">
              <w:rPr>
                <w:rFonts w:ascii="Times New Roman" w:hAnsi="Times New Roman"/>
                <w:sz w:val="24"/>
                <w:szCs w:val="24"/>
              </w:rPr>
              <w:t>większenie dostępności i skuteczności programów terapeutycznych dla ofiar przemocy w rodzinie</w:t>
            </w:r>
            <w:r>
              <w:rPr>
                <w:rFonts w:ascii="Times New Roman" w:hAnsi="Times New Roman"/>
                <w:sz w:val="24"/>
                <w:szCs w:val="24"/>
              </w:rPr>
              <w:t>.</w:t>
            </w:r>
          </w:p>
        </w:tc>
        <w:tc>
          <w:tcPr>
            <w:tcW w:w="4560" w:type="dxa"/>
          </w:tcPr>
          <w:p w:rsidR="00F11A8A" w:rsidRPr="00D95C6D" w:rsidRDefault="00F11A8A" w:rsidP="007C44B1">
            <w:pPr>
              <w:spacing w:line="240" w:lineRule="auto"/>
              <w:contextualSpacing/>
              <w:rPr>
                <w:rFonts w:ascii="Times New Roman" w:hAnsi="Times New Roman"/>
                <w:sz w:val="24"/>
                <w:szCs w:val="24"/>
              </w:rPr>
            </w:pPr>
          </w:p>
          <w:p w:rsidR="00F11A8A" w:rsidRPr="00D95C6D" w:rsidRDefault="008C080D" w:rsidP="00D95C6D">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b</w:t>
            </w:r>
            <w:r w:rsidR="00F11A8A" w:rsidRPr="00D95C6D">
              <w:rPr>
                <w:rFonts w:ascii="Times New Roman" w:hAnsi="Times New Roman"/>
                <w:sz w:val="24"/>
                <w:szCs w:val="24"/>
              </w:rPr>
              <w:t>ezradność i bierność rodzin w rozwiązywaniu własnych problemów</w:t>
            </w:r>
            <w:r>
              <w:rPr>
                <w:rFonts w:ascii="Times New Roman" w:hAnsi="Times New Roman"/>
                <w:sz w:val="24"/>
                <w:szCs w:val="24"/>
              </w:rPr>
              <w:t>,</w:t>
            </w:r>
          </w:p>
          <w:p w:rsidR="00F11A8A" w:rsidRPr="00D95C6D" w:rsidRDefault="008C080D" w:rsidP="00D95C6D">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o</w:t>
            </w:r>
            <w:r w:rsidR="00F11A8A" w:rsidRPr="00D95C6D">
              <w:rPr>
                <w:rFonts w:ascii="Times New Roman" w:hAnsi="Times New Roman"/>
                <w:sz w:val="24"/>
                <w:szCs w:val="24"/>
              </w:rPr>
              <w:t>samotnienie rodzin zagrożonych przemocą i brak umiejętności pozyskiwania wsparcia</w:t>
            </w:r>
            <w:r>
              <w:rPr>
                <w:rFonts w:ascii="Times New Roman" w:hAnsi="Times New Roman"/>
                <w:sz w:val="24"/>
                <w:szCs w:val="24"/>
              </w:rPr>
              <w:t>,</w:t>
            </w:r>
          </w:p>
          <w:p w:rsidR="00F11A8A" w:rsidRPr="00D95C6D" w:rsidRDefault="008C080D" w:rsidP="00D95C6D">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b</w:t>
            </w:r>
            <w:r w:rsidR="00F11A8A" w:rsidRPr="00D95C6D">
              <w:rPr>
                <w:rFonts w:ascii="Times New Roman" w:hAnsi="Times New Roman"/>
                <w:sz w:val="24"/>
                <w:szCs w:val="24"/>
              </w:rPr>
              <w:t>ierność świadków przemocy w rodzinie</w:t>
            </w:r>
            <w:r>
              <w:rPr>
                <w:rFonts w:ascii="Times New Roman" w:hAnsi="Times New Roman"/>
                <w:sz w:val="24"/>
                <w:szCs w:val="24"/>
              </w:rPr>
              <w:t>,</w:t>
            </w:r>
          </w:p>
          <w:p w:rsidR="00F11A8A" w:rsidRPr="00D95C6D" w:rsidRDefault="008C080D" w:rsidP="00D95C6D">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n</w:t>
            </w:r>
            <w:r w:rsidR="00F11A8A" w:rsidRPr="00D95C6D">
              <w:rPr>
                <w:rFonts w:ascii="Times New Roman" w:hAnsi="Times New Roman"/>
                <w:sz w:val="24"/>
                <w:szCs w:val="24"/>
              </w:rPr>
              <w:t xml:space="preserve">iepełna znajomość kompetencji i zadań instytucji i podmiotów </w:t>
            </w:r>
            <w:r w:rsidR="00F11A8A" w:rsidRPr="00D95C6D">
              <w:rPr>
                <w:rFonts w:ascii="Times New Roman" w:hAnsi="Times New Roman"/>
                <w:spacing w:val="-20"/>
                <w:sz w:val="24"/>
                <w:szCs w:val="24"/>
              </w:rPr>
              <w:t>działających  na  rzecz  przeciwdziałania</w:t>
            </w:r>
            <w:r w:rsidR="00F11A8A" w:rsidRPr="00D95C6D">
              <w:rPr>
                <w:rFonts w:ascii="Times New Roman" w:hAnsi="Times New Roman"/>
                <w:sz w:val="24"/>
                <w:szCs w:val="24"/>
              </w:rPr>
              <w:t xml:space="preserve"> przemocy w rodzinie</w:t>
            </w:r>
            <w:r>
              <w:rPr>
                <w:rFonts w:ascii="Times New Roman" w:hAnsi="Times New Roman"/>
                <w:sz w:val="24"/>
                <w:szCs w:val="24"/>
              </w:rPr>
              <w:t>,</w:t>
            </w:r>
          </w:p>
          <w:p w:rsidR="00437FC2" w:rsidRDefault="008C080D" w:rsidP="00437FC2">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o</w:t>
            </w:r>
            <w:r w:rsidR="00F11A8A" w:rsidRPr="00D95C6D">
              <w:rPr>
                <w:rFonts w:ascii="Times New Roman" w:hAnsi="Times New Roman"/>
                <w:sz w:val="24"/>
                <w:szCs w:val="24"/>
              </w:rPr>
              <w:t>gólna niechęć do uczestnictwa w procesie pomagania (brak wiary w powodzenie przedsięwzięcia)</w:t>
            </w:r>
            <w:r>
              <w:rPr>
                <w:rFonts w:ascii="Times New Roman" w:hAnsi="Times New Roman"/>
                <w:sz w:val="24"/>
                <w:szCs w:val="24"/>
              </w:rPr>
              <w:t>,</w:t>
            </w:r>
          </w:p>
          <w:p w:rsidR="008C080D" w:rsidRDefault="008C080D" w:rsidP="008C080D">
            <w:pPr>
              <w:numPr>
                <w:ilvl w:val="0"/>
                <w:numId w:val="35"/>
              </w:numPr>
              <w:tabs>
                <w:tab w:val="clear" w:pos="720"/>
                <w:tab w:val="num" w:pos="279"/>
              </w:tabs>
              <w:spacing w:after="240" w:line="240" w:lineRule="auto"/>
              <w:contextualSpacing/>
              <w:rPr>
                <w:rFonts w:ascii="Times New Roman" w:hAnsi="Times New Roman"/>
                <w:sz w:val="24"/>
                <w:szCs w:val="24"/>
              </w:rPr>
            </w:pPr>
            <w:r>
              <w:rPr>
                <w:rFonts w:ascii="Times New Roman" w:hAnsi="Times New Roman"/>
                <w:sz w:val="24"/>
                <w:szCs w:val="24"/>
              </w:rPr>
              <w:t>n</w:t>
            </w:r>
            <w:r w:rsidR="00F11A8A" w:rsidRPr="00437FC2">
              <w:rPr>
                <w:rFonts w:ascii="Times New Roman" w:hAnsi="Times New Roman"/>
                <w:sz w:val="24"/>
                <w:szCs w:val="24"/>
              </w:rPr>
              <w:t xml:space="preserve">iedostateczne wykorzystanie przez organy ścigania i wymiar sprawiedliwości już istniejących przepisów prawnych (np. zakaz zbliżania się do ofiary, nakaz opuszczenia lokalu, zobowiązanie do udziału w programach korekcyjno-edukacyjnych), </w:t>
            </w:r>
          </w:p>
          <w:p w:rsidR="00E06A75" w:rsidRDefault="00E06A75" w:rsidP="00E06A75">
            <w:pPr>
              <w:numPr>
                <w:ilvl w:val="0"/>
                <w:numId w:val="35"/>
              </w:numPr>
              <w:tabs>
                <w:tab w:val="clear" w:pos="720"/>
                <w:tab w:val="num" w:pos="279"/>
              </w:tabs>
              <w:spacing w:after="240" w:line="240" w:lineRule="auto"/>
              <w:ind w:left="714" w:hanging="357"/>
              <w:contextualSpacing/>
              <w:rPr>
                <w:rFonts w:ascii="Times New Roman" w:hAnsi="Times New Roman"/>
                <w:sz w:val="24"/>
                <w:szCs w:val="24"/>
              </w:rPr>
            </w:pPr>
            <w:r>
              <w:rPr>
                <w:rFonts w:ascii="Times New Roman" w:hAnsi="Times New Roman"/>
                <w:sz w:val="24"/>
                <w:szCs w:val="24"/>
              </w:rPr>
              <w:lastRenderedPageBreak/>
              <w:t>o</w:t>
            </w:r>
            <w:r w:rsidR="00E32F4C" w:rsidRPr="008C080D">
              <w:rPr>
                <w:rFonts w:ascii="Times New Roman" w:hAnsi="Times New Roman"/>
                <w:sz w:val="24"/>
                <w:szCs w:val="24"/>
              </w:rPr>
              <w:t>bojętność społe</w:t>
            </w:r>
            <w:r w:rsidR="008C080D">
              <w:rPr>
                <w:rFonts w:ascii="Times New Roman" w:hAnsi="Times New Roman"/>
                <w:sz w:val="24"/>
                <w:szCs w:val="24"/>
              </w:rPr>
              <w:t>czna wobec przemocy w rodzinie,</w:t>
            </w:r>
          </w:p>
          <w:p w:rsidR="00E06A75" w:rsidRDefault="008C080D" w:rsidP="00E06A75">
            <w:pPr>
              <w:numPr>
                <w:ilvl w:val="0"/>
                <w:numId w:val="35"/>
              </w:numPr>
              <w:tabs>
                <w:tab w:val="clear" w:pos="720"/>
                <w:tab w:val="num" w:pos="279"/>
              </w:tabs>
              <w:spacing w:after="240" w:line="240" w:lineRule="auto"/>
              <w:ind w:left="714" w:hanging="357"/>
              <w:contextualSpacing/>
              <w:rPr>
                <w:rFonts w:ascii="Times New Roman" w:hAnsi="Times New Roman"/>
                <w:sz w:val="24"/>
                <w:szCs w:val="24"/>
              </w:rPr>
            </w:pPr>
            <w:r w:rsidRPr="00E06A75">
              <w:rPr>
                <w:rFonts w:ascii="Times New Roman" w:hAnsi="Times New Roman"/>
                <w:sz w:val="24"/>
                <w:szCs w:val="24"/>
              </w:rPr>
              <w:t>d</w:t>
            </w:r>
            <w:r w:rsidR="00E32F4C" w:rsidRPr="00E06A75">
              <w:rPr>
                <w:rFonts w:ascii="Times New Roman" w:hAnsi="Times New Roman"/>
                <w:sz w:val="24"/>
                <w:szCs w:val="24"/>
              </w:rPr>
              <w:t xml:space="preserve">ysfunkcje rodzin spowodowane </w:t>
            </w:r>
            <w:r w:rsidR="00E06A75">
              <w:rPr>
                <w:rFonts w:ascii="Times New Roman" w:hAnsi="Times New Roman"/>
                <w:sz w:val="24"/>
                <w:szCs w:val="24"/>
              </w:rPr>
              <w:t xml:space="preserve">     </w:t>
            </w:r>
            <w:r w:rsidR="00E32F4C" w:rsidRPr="00E06A75">
              <w:rPr>
                <w:rFonts w:ascii="Times New Roman" w:hAnsi="Times New Roman"/>
                <w:sz w:val="24"/>
                <w:szCs w:val="24"/>
              </w:rPr>
              <w:t>m. in. rozpadem więzi, ubóstwem, przemocą i pr</w:t>
            </w:r>
            <w:r w:rsidRPr="00E06A75">
              <w:rPr>
                <w:rFonts w:ascii="Times New Roman" w:hAnsi="Times New Roman"/>
                <w:sz w:val="24"/>
                <w:szCs w:val="24"/>
              </w:rPr>
              <w:t>zejmowaniem negatywnych wzorców,</w:t>
            </w:r>
            <w:r w:rsidR="00E32F4C" w:rsidRPr="00E06A75">
              <w:rPr>
                <w:rFonts w:ascii="Times New Roman" w:hAnsi="Times New Roman"/>
                <w:sz w:val="24"/>
                <w:szCs w:val="24"/>
              </w:rPr>
              <w:t xml:space="preserve"> </w:t>
            </w:r>
          </w:p>
          <w:p w:rsidR="00E06A75" w:rsidRPr="00E06A75" w:rsidRDefault="008C080D" w:rsidP="00E06A75">
            <w:pPr>
              <w:numPr>
                <w:ilvl w:val="0"/>
                <w:numId w:val="35"/>
              </w:numPr>
              <w:tabs>
                <w:tab w:val="clear" w:pos="720"/>
                <w:tab w:val="num" w:pos="279"/>
              </w:tabs>
              <w:spacing w:after="240" w:line="240" w:lineRule="auto"/>
              <w:ind w:left="714" w:hanging="357"/>
              <w:contextualSpacing/>
              <w:rPr>
                <w:rFonts w:ascii="Times New Roman" w:hAnsi="Times New Roman"/>
                <w:sz w:val="24"/>
                <w:szCs w:val="24"/>
              </w:rPr>
            </w:pPr>
            <w:r w:rsidRPr="00E06A75">
              <w:rPr>
                <w:rFonts w:ascii="Times New Roman" w:hAnsi="Times New Roman"/>
                <w:sz w:val="24"/>
                <w:szCs w:val="24"/>
              </w:rPr>
              <w:t>n</w:t>
            </w:r>
            <w:r w:rsidR="00E32F4C" w:rsidRPr="00E06A75">
              <w:rPr>
                <w:rFonts w:ascii="Times New Roman" w:hAnsi="Times New Roman"/>
                <w:sz w:val="24"/>
                <w:szCs w:val="24"/>
              </w:rPr>
              <w:t>iebezpieczeństwo marginalizacji i wykluczenia społecznego osó</w:t>
            </w:r>
            <w:r w:rsidRPr="00E06A75">
              <w:rPr>
                <w:rFonts w:ascii="Times New Roman" w:hAnsi="Times New Roman"/>
                <w:sz w:val="24"/>
                <w:szCs w:val="24"/>
              </w:rPr>
              <w:t>b i rodzin dotkniętych przemocą,</w:t>
            </w:r>
            <w:r w:rsidR="00E32F4C" w:rsidRPr="00E06A75">
              <w:rPr>
                <w:rFonts w:ascii="Times New Roman" w:hAnsi="Times New Roman"/>
                <w:sz w:val="24"/>
                <w:szCs w:val="24"/>
              </w:rPr>
              <w:t xml:space="preserve"> </w:t>
            </w:r>
          </w:p>
          <w:p w:rsidR="00E32F4C" w:rsidRPr="00E06A75" w:rsidRDefault="00D95C6D" w:rsidP="00E06A75">
            <w:pPr>
              <w:numPr>
                <w:ilvl w:val="0"/>
                <w:numId w:val="35"/>
              </w:numPr>
              <w:tabs>
                <w:tab w:val="clear" w:pos="720"/>
                <w:tab w:val="num" w:pos="279"/>
              </w:tabs>
              <w:spacing w:after="240" w:line="240" w:lineRule="auto"/>
              <w:ind w:left="714" w:hanging="357"/>
              <w:contextualSpacing/>
              <w:rPr>
                <w:rFonts w:ascii="Times New Roman" w:hAnsi="Times New Roman"/>
                <w:sz w:val="24"/>
                <w:szCs w:val="24"/>
              </w:rPr>
            </w:pPr>
            <w:r w:rsidRPr="00E06A75">
              <w:rPr>
                <w:rFonts w:ascii="Times New Roman" w:hAnsi="Times New Roman"/>
                <w:sz w:val="24"/>
                <w:szCs w:val="24"/>
              </w:rPr>
              <w:t xml:space="preserve"> </w:t>
            </w:r>
            <w:r w:rsidR="008C080D" w:rsidRPr="00E06A75">
              <w:rPr>
                <w:rFonts w:ascii="Times New Roman" w:hAnsi="Times New Roman"/>
                <w:sz w:val="24"/>
                <w:szCs w:val="24"/>
              </w:rPr>
              <w:t>poczucie bezkarności</w:t>
            </w:r>
            <w:r w:rsidR="00E32F4C" w:rsidRPr="00E06A75">
              <w:rPr>
                <w:rFonts w:ascii="Times New Roman" w:hAnsi="Times New Roman"/>
                <w:sz w:val="24"/>
                <w:szCs w:val="24"/>
              </w:rPr>
              <w:t xml:space="preserve"> sprawców przemocy w rodzinie.</w:t>
            </w:r>
          </w:p>
        </w:tc>
      </w:tr>
    </w:tbl>
    <w:p w:rsidR="001B6FD0" w:rsidRDefault="001B6FD0" w:rsidP="00724BE0">
      <w:pPr>
        <w:spacing w:after="0" w:line="240" w:lineRule="auto"/>
        <w:contextualSpacing/>
        <w:jc w:val="both"/>
        <w:rPr>
          <w:rFonts w:ascii="Times New Roman" w:hAnsi="Times New Roman"/>
          <w:b/>
          <w:sz w:val="24"/>
          <w:szCs w:val="24"/>
        </w:rPr>
      </w:pPr>
    </w:p>
    <w:p w:rsidR="00EA298D" w:rsidRDefault="00EA298D" w:rsidP="00724BE0">
      <w:pPr>
        <w:spacing w:after="0" w:line="240" w:lineRule="auto"/>
        <w:contextualSpacing/>
        <w:jc w:val="both"/>
        <w:rPr>
          <w:rFonts w:ascii="Times New Roman" w:hAnsi="Times New Roman"/>
          <w:b/>
          <w:sz w:val="24"/>
          <w:szCs w:val="24"/>
        </w:rPr>
      </w:pPr>
    </w:p>
    <w:p w:rsidR="00EA298D" w:rsidRDefault="00C868DB"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4.1.5</w:t>
      </w:r>
      <w:r w:rsidR="005968E4">
        <w:rPr>
          <w:rFonts w:ascii="Times New Roman" w:hAnsi="Times New Roman"/>
          <w:b/>
          <w:sz w:val="24"/>
          <w:szCs w:val="24"/>
        </w:rPr>
        <w:t>.</w:t>
      </w:r>
      <w:r>
        <w:rPr>
          <w:rFonts w:ascii="Times New Roman" w:hAnsi="Times New Roman"/>
          <w:b/>
          <w:sz w:val="24"/>
          <w:szCs w:val="24"/>
        </w:rPr>
        <w:t xml:space="preserve"> </w:t>
      </w:r>
      <w:r w:rsidR="001F296A">
        <w:rPr>
          <w:rFonts w:ascii="Times New Roman" w:hAnsi="Times New Roman"/>
          <w:b/>
          <w:sz w:val="24"/>
          <w:szCs w:val="24"/>
        </w:rPr>
        <w:t xml:space="preserve">Obszar </w:t>
      </w:r>
      <w:r w:rsidR="005968E4">
        <w:rPr>
          <w:rFonts w:ascii="Times New Roman" w:hAnsi="Times New Roman"/>
          <w:b/>
          <w:sz w:val="24"/>
          <w:szCs w:val="24"/>
        </w:rPr>
        <w:t>–</w:t>
      </w:r>
      <w:r w:rsidR="001F296A">
        <w:rPr>
          <w:rFonts w:ascii="Times New Roman" w:hAnsi="Times New Roman"/>
          <w:b/>
          <w:sz w:val="24"/>
          <w:szCs w:val="24"/>
        </w:rPr>
        <w:t xml:space="preserve"> </w:t>
      </w:r>
      <w:r>
        <w:rPr>
          <w:rFonts w:ascii="Times New Roman" w:hAnsi="Times New Roman"/>
          <w:b/>
          <w:sz w:val="24"/>
          <w:szCs w:val="24"/>
        </w:rPr>
        <w:t>Edukacja</w:t>
      </w:r>
      <w:r w:rsidR="005968E4">
        <w:rPr>
          <w:rFonts w:ascii="Times New Roman" w:hAnsi="Times New Roman"/>
          <w:b/>
          <w:sz w:val="24"/>
          <w:szCs w:val="24"/>
        </w:rPr>
        <w:t>.</w:t>
      </w:r>
    </w:p>
    <w:p w:rsidR="00EA298D" w:rsidRDefault="00EA298D" w:rsidP="00724BE0">
      <w:pPr>
        <w:spacing w:after="0" w:line="240" w:lineRule="auto"/>
        <w:contextualSpacing/>
        <w:jc w:val="both"/>
        <w:rPr>
          <w:rFonts w:ascii="Times New Roman" w:hAnsi="Times New Roman"/>
          <w:b/>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4560"/>
      </w:tblGrid>
      <w:tr w:rsidR="00EA298D" w:rsidRPr="00F05F87" w:rsidTr="00391970">
        <w:trPr>
          <w:trHeight w:val="359"/>
        </w:trPr>
        <w:tc>
          <w:tcPr>
            <w:tcW w:w="4260" w:type="dxa"/>
            <w:shd w:val="clear" w:color="auto" w:fill="EEECE1" w:themeFill="background2"/>
          </w:tcPr>
          <w:p w:rsidR="00EA298D" w:rsidRPr="00F05F87" w:rsidRDefault="00EA298D" w:rsidP="003A511F">
            <w:pPr>
              <w:ind w:left="-8"/>
              <w:contextualSpacing/>
              <w:jc w:val="center"/>
              <w:rPr>
                <w:rFonts w:ascii="Times New Roman" w:hAnsi="Times New Roman"/>
                <w:b/>
                <w:sz w:val="24"/>
                <w:szCs w:val="24"/>
              </w:rPr>
            </w:pPr>
            <w:r w:rsidRPr="00F05F87">
              <w:rPr>
                <w:rFonts w:ascii="Times New Roman" w:hAnsi="Times New Roman"/>
                <w:b/>
                <w:sz w:val="24"/>
                <w:szCs w:val="24"/>
              </w:rPr>
              <w:t>Mocne strony</w:t>
            </w:r>
          </w:p>
        </w:tc>
        <w:tc>
          <w:tcPr>
            <w:tcW w:w="4560" w:type="dxa"/>
            <w:shd w:val="clear" w:color="auto" w:fill="EEECE1" w:themeFill="background2"/>
          </w:tcPr>
          <w:p w:rsidR="00EA298D" w:rsidRPr="00F05F87" w:rsidRDefault="00EA298D" w:rsidP="003A511F">
            <w:pPr>
              <w:ind w:left="-8"/>
              <w:contextualSpacing/>
              <w:jc w:val="center"/>
              <w:rPr>
                <w:rFonts w:ascii="Times New Roman" w:hAnsi="Times New Roman"/>
                <w:b/>
                <w:sz w:val="24"/>
                <w:szCs w:val="24"/>
              </w:rPr>
            </w:pPr>
            <w:r w:rsidRPr="00F05F87">
              <w:rPr>
                <w:rFonts w:ascii="Times New Roman" w:hAnsi="Times New Roman"/>
                <w:b/>
                <w:sz w:val="24"/>
                <w:szCs w:val="24"/>
              </w:rPr>
              <w:t>Słabe strony</w:t>
            </w:r>
          </w:p>
        </w:tc>
      </w:tr>
      <w:tr w:rsidR="00EA298D" w:rsidTr="008F6D74">
        <w:trPr>
          <w:trHeight w:val="2773"/>
        </w:trPr>
        <w:tc>
          <w:tcPr>
            <w:tcW w:w="4260" w:type="dxa"/>
          </w:tcPr>
          <w:p w:rsidR="00EA298D" w:rsidRDefault="008C080D" w:rsidP="001F296A">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w</w:t>
            </w:r>
            <w:r w:rsidR="001F296A">
              <w:rPr>
                <w:rFonts w:ascii="Times New Roman" w:hAnsi="Times New Roman"/>
                <w:sz w:val="24"/>
                <w:szCs w:val="24"/>
              </w:rPr>
              <w:t>ykształcona kadra</w:t>
            </w:r>
            <w:r>
              <w:rPr>
                <w:rFonts w:ascii="Times New Roman" w:hAnsi="Times New Roman"/>
                <w:sz w:val="24"/>
                <w:szCs w:val="24"/>
              </w:rPr>
              <w:t>,</w:t>
            </w:r>
          </w:p>
          <w:p w:rsidR="001F296A" w:rsidRDefault="008C080D" w:rsidP="001F296A">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r</w:t>
            </w:r>
            <w:r w:rsidR="001F296A">
              <w:rPr>
                <w:rFonts w:ascii="Times New Roman" w:hAnsi="Times New Roman"/>
                <w:sz w:val="24"/>
                <w:szCs w:val="24"/>
              </w:rPr>
              <w:t>óżnorodna i bogata oferta edukacyjna</w:t>
            </w:r>
            <w:r>
              <w:rPr>
                <w:rFonts w:ascii="Times New Roman" w:hAnsi="Times New Roman"/>
                <w:sz w:val="24"/>
                <w:szCs w:val="24"/>
              </w:rPr>
              <w:t>,</w:t>
            </w:r>
          </w:p>
          <w:p w:rsidR="001F296A" w:rsidRDefault="008C080D" w:rsidP="001F296A">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e</w:t>
            </w:r>
            <w:r w:rsidR="001F296A">
              <w:rPr>
                <w:rFonts w:ascii="Times New Roman" w:hAnsi="Times New Roman"/>
                <w:sz w:val="24"/>
                <w:szCs w:val="24"/>
              </w:rPr>
              <w:t>lastyczność systemu kształcenia</w:t>
            </w:r>
          </w:p>
          <w:p w:rsidR="00B0390B" w:rsidRDefault="008C080D" w:rsidP="001F296A">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z</w:t>
            </w:r>
            <w:r w:rsidR="00B0390B">
              <w:rPr>
                <w:rFonts w:ascii="Times New Roman" w:hAnsi="Times New Roman"/>
                <w:sz w:val="24"/>
                <w:szCs w:val="24"/>
              </w:rPr>
              <w:t>apewnienie</w:t>
            </w:r>
            <w:r w:rsidR="00B0390B" w:rsidRPr="00B0390B">
              <w:rPr>
                <w:rFonts w:ascii="Times New Roman" w:hAnsi="Times New Roman"/>
                <w:sz w:val="24"/>
                <w:szCs w:val="24"/>
              </w:rPr>
              <w:t xml:space="preserve"> pomoc</w:t>
            </w:r>
            <w:r w:rsidR="00B0390B">
              <w:rPr>
                <w:rFonts w:ascii="Times New Roman" w:hAnsi="Times New Roman"/>
                <w:sz w:val="24"/>
                <w:szCs w:val="24"/>
              </w:rPr>
              <w:t>y</w:t>
            </w:r>
            <w:r>
              <w:rPr>
                <w:rFonts w:ascii="Times New Roman" w:hAnsi="Times New Roman"/>
                <w:sz w:val="24"/>
                <w:szCs w:val="24"/>
              </w:rPr>
              <w:t>,</w:t>
            </w:r>
            <w:r w:rsidR="00B0390B">
              <w:rPr>
                <w:rFonts w:ascii="Times New Roman" w:hAnsi="Times New Roman"/>
                <w:sz w:val="24"/>
                <w:szCs w:val="24"/>
              </w:rPr>
              <w:t xml:space="preserve"> pedagogicznej </w:t>
            </w:r>
            <w:r w:rsidR="00107ADB">
              <w:rPr>
                <w:rFonts w:ascii="Times New Roman" w:hAnsi="Times New Roman"/>
                <w:sz w:val="24"/>
                <w:szCs w:val="24"/>
              </w:rPr>
              <w:t xml:space="preserve">i psychologicznej </w:t>
            </w:r>
            <w:r w:rsidR="00B0390B">
              <w:rPr>
                <w:rFonts w:ascii="Times New Roman" w:hAnsi="Times New Roman"/>
                <w:sz w:val="24"/>
                <w:szCs w:val="24"/>
              </w:rPr>
              <w:t>dla uczniów</w:t>
            </w:r>
            <w:r>
              <w:rPr>
                <w:rFonts w:ascii="Times New Roman" w:hAnsi="Times New Roman"/>
                <w:sz w:val="24"/>
                <w:szCs w:val="24"/>
              </w:rPr>
              <w:t>,</w:t>
            </w:r>
          </w:p>
          <w:p w:rsidR="00B0390B" w:rsidRDefault="008C080D" w:rsidP="001F296A">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w</w:t>
            </w:r>
            <w:r w:rsidR="00B0390B" w:rsidRPr="00B0390B">
              <w:rPr>
                <w:rFonts w:ascii="Times New Roman" w:hAnsi="Times New Roman"/>
                <w:sz w:val="24"/>
                <w:szCs w:val="24"/>
              </w:rPr>
              <w:t>spółpraca ze środowiskiem pozaszkolnym</w:t>
            </w:r>
            <w:r>
              <w:rPr>
                <w:rFonts w:ascii="Times New Roman" w:hAnsi="Times New Roman"/>
                <w:sz w:val="24"/>
                <w:szCs w:val="24"/>
              </w:rPr>
              <w:t>.</w:t>
            </w:r>
          </w:p>
          <w:p w:rsidR="001F296A" w:rsidRPr="00B0390B" w:rsidRDefault="001F296A" w:rsidP="00107ADB">
            <w:pPr>
              <w:pStyle w:val="Akapitzlist"/>
              <w:tabs>
                <w:tab w:val="left" w:pos="177"/>
              </w:tabs>
              <w:spacing w:line="240" w:lineRule="auto"/>
              <w:ind w:firstLine="0"/>
              <w:rPr>
                <w:rFonts w:ascii="Times New Roman" w:hAnsi="Times New Roman"/>
                <w:sz w:val="24"/>
                <w:szCs w:val="24"/>
              </w:rPr>
            </w:pPr>
          </w:p>
        </w:tc>
        <w:tc>
          <w:tcPr>
            <w:tcW w:w="4560" w:type="dxa"/>
          </w:tcPr>
          <w:p w:rsidR="00EA298D" w:rsidRDefault="008F6D74" w:rsidP="001F296A">
            <w:pPr>
              <w:pStyle w:val="Akapitzlist"/>
              <w:numPr>
                <w:ilvl w:val="0"/>
                <w:numId w:val="35"/>
              </w:numPr>
              <w:spacing w:line="240" w:lineRule="auto"/>
              <w:jc w:val="both"/>
              <w:rPr>
                <w:rFonts w:ascii="Times New Roman" w:hAnsi="Times New Roman"/>
                <w:sz w:val="24"/>
                <w:szCs w:val="24"/>
              </w:rPr>
            </w:pPr>
            <w:r>
              <w:rPr>
                <w:rFonts w:ascii="Times New Roman" w:hAnsi="Times New Roman"/>
                <w:sz w:val="24"/>
                <w:szCs w:val="24"/>
              </w:rPr>
              <w:t>z</w:t>
            </w:r>
            <w:r w:rsidR="001F296A">
              <w:rPr>
                <w:rFonts w:ascii="Times New Roman" w:hAnsi="Times New Roman"/>
                <w:sz w:val="24"/>
                <w:szCs w:val="24"/>
              </w:rPr>
              <w:t>mniejszająca się liczba uczniów</w:t>
            </w:r>
            <w:r w:rsidR="008C080D">
              <w:rPr>
                <w:rFonts w:ascii="Times New Roman" w:hAnsi="Times New Roman"/>
                <w:sz w:val="24"/>
                <w:szCs w:val="24"/>
              </w:rPr>
              <w:t>,</w:t>
            </w:r>
          </w:p>
          <w:p w:rsidR="007E3579" w:rsidRDefault="008F6D74" w:rsidP="007E3579">
            <w:pPr>
              <w:pStyle w:val="Akapitzlist"/>
              <w:numPr>
                <w:ilvl w:val="0"/>
                <w:numId w:val="35"/>
              </w:numPr>
              <w:spacing w:line="240" w:lineRule="auto"/>
              <w:jc w:val="both"/>
              <w:rPr>
                <w:rFonts w:ascii="Times New Roman" w:hAnsi="Times New Roman"/>
                <w:sz w:val="24"/>
                <w:szCs w:val="24"/>
              </w:rPr>
            </w:pPr>
            <w:r>
              <w:rPr>
                <w:rFonts w:ascii="Times New Roman" w:hAnsi="Times New Roman"/>
                <w:sz w:val="24"/>
                <w:szCs w:val="24"/>
              </w:rPr>
              <w:t>b</w:t>
            </w:r>
            <w:r w:rsidR="007E3579" w:rsidRPr="008F6D74">
              <w:rPr>
                <w:rFonts w:ascii="Times New Roman" w:hAnsi="Times New Roman"/>
                <w:sz w:val="24"/>
                <w:szCs w:val="24"/>
              </w:rPr>
              <w:t>rak wystarczających środków finansowych na prowadzenie dodatkowych zajęć rozwijających zainteresow</w:t>
            </w:r>
            <w:r>
              <w:rPr>
                <w:rFonts w:ascii="Times New Roman" w:hAnsi="Times New Roman"/>
                <w:sz w:val="24"/>
                <w:szCs w:val="24"/>
              </w:rPr>
              <w:t>ania uczniów</w:t>
            </w:r>
            <w:r w:rsidR="008C080D">
              <w:rPr>
                <w:rFonts w:ascii="Times New Roman" w:hAnsi="Times New Roman"/>
                <w:sz w:val="24"/>
                <w:szCs w:val="24"/>
              </w:rPr>
              <w:t>,</w:t>
            </w:r>
          </w:p>
          <w:p w:rsidR="007E3579" w:rsidRPr="008F6D74" w:rsidRDefault="008F6D74" w:rsidP="007E3579">
            <w:pPr>
              <w:pStyle w:val="Akapitzlist"/>
              <w:numPr>
                <w:ilvl w:val="0"/>
                <w:numId w:val="35"/>
              </w:numPr>
              <w:spacing w:line="240" w:lineRule="auto"/>
              <w:jc w:val="both"/>
              <w:rPr>
                <w:rFonts w:ascii="Times New Roman" w:hAnsi="Times New Roman"/>
                <w:sz w:val="24"/>
                <w:szCs w:val="24"/>
              </w:rPr>
            </w:pPr>
            <w:r>
              <w:rPr>
                <w:rFonts w:ascii="Times New Roman" w:hAnsi="Times New Roman"/>
                <w:sz w:val="24"/>
                <w:szCs w:val="24"/>
              </w:rPr>
              <w:t>n</w:t>
            </w:r>
            <w:r w:rsidR="007E3579" w:rsidRPr="008F6D74">
              <w:rPr>
                <w:rFonts w:ascii="Times New Roman" w:hAnsi="Times New Roman"/>
                <w:sz w:val="24"/>
                <w:szCs w:val="24"/>
              </w:rPr>
              <w:t>iska świadomość znacznej części rodziców odnośnie kształcenia swoich dzieci.</w:t>
            </w:r>
          </w:p>
          <w:p w:rsidR="00B0390B" w:rsidRPr="00B0390B" w:rsidRDefault="00B0390B" w:rsidP="008F6D74">
            <w:pPr>
              <w:rPr>
                <w:rFonts w:ascii="Times New Roman" w:hAnsi="Times New Roman"/>
                <w:sz w:val="24"/>
                <w:szCs w:val="24"/>
              </w:rPr>
            </w:pPr>
          </w:p>
        </w:tc>
      </w:tr>
      <w:tr w:rsidR="00EA298D" w:rsidRPr="00F05F87" w:rsidTr="00391970">
        <w:trPr>
          <w:trHeight w:val="360"/>
        </w:trPr>
        <w:tc>
          <w:tcPr>
            <w:tcW w:w="4260" w:type="dxa"/>
            <w:shd w:val="clear" w:color="auto" w:fill="EEECE1" w:themeFill="background2"/>
          </w:tcPr>
          <w:p w:rsidR="00EA298D" w:rsidRPr="00F05F87" w:rsidRDefault="00EA298D" w:rsidP="003A511F">
            <w:pPr>
              <w:pStyle w:val="Akapitzlist"/>
              <w:tabs>
                <w:tab w:val="left" w:pos="177"/>
              </w:tabs>
              <w:ind w:left="0" w:firstLine="0"/>
              <w:jc w:val="center"/>
              <w:rPr>
                <w:rFonts w:ascii="Times New Roman" w:hAnsi="Times New Roman"/>
                <w:b/>
                <w:sz w:val="24"/>
                <w:szCs w:val="24"/>
              </w:rPr>
            </w:pPr>
            <w:r w:rsidRPr="00F05F87">
              <w:rPr>
                <w:rFonts w:ascii="Times New Roman" w:hAnsi="Times New Roman"/>
                <w:b/>
                <w:sz w:val="24"/>
                <w:szCs w:val="24"/>
              </w:rPr>
              <w:t>Szanse</w:t>
            </w:r>
          </w:p>
        </w:tc>
        <w:tc>
          <w:tcPr>
            <w:tcW w:w="4560" w:type="dxa"/>
            <w:shd w:val="clear" w:color="auto" w:fill="EEECE1" w:themeFill="background2"/>
          </w:tcPr>
          <w:p w:rsidR="00EA298D" w:rsidRPr="00F05F87" w:rsidRDefault="00EA298D" w:rsidP="003A511F">
            <w:pPr>
              <w:spacing w:after="0" w:line="240" w:lineRule="auto"/>
              <w:contextualSpacing/>
              <w:jc w:val="center"/>
              <w:rPr>
                <w:rFonts w:ascii="Times New Roman" w:hAnsi="Times New Roman"/>
                <w:b/>
                <w:sz w:val="24"/>
                <w:szCs w:val="24"/>
              </w:rPr>
            </w:pPr>
            <w:r w:rsidRPr="00F05F87">
              <w:rPr>
                <w:rFonts w:ascii="Times New Roman" w:hAnsi="Times New Roman"/>
                <w:b/>
                <w:sz w:val="24"/>
                <w:szCs w:val="24"/>
              </w:rPr>
              <w:t>Zagrożenia</w:t>
            </w:r>
          </w:p>
          <w:p w:rsidR="00EA298D" w:rsidRPr="00F05F87" w:rsidRDefault="00EA298D" w:rsidP="003A511F">
            <w:pPr>
              <w:contextualSpacing/>
              <w:jc w:val="center"/>
              <w:rPr>
                <w:rFonts w:ascii="Times New Roman" w:hAnsi="Times New Roman"/>
                <w:b/>
                <w:sz w:val="24"/>
                <w:szCs w:val="24"/>
              </w:rPr>
            </w:pPr>
          </w:p>
        </w:tc>
      </w:tr>
      <w:tr w:rsidR="00EA298D" w:rsidRPr="004C12C5" w:rsidTr="003A511F">
        <w:trPr>
          <w:trHeight w:val="510"/>
        </w:trPr>
        <w:tc>
          <w:tcPr>
            <w:tcW w:w="4260" w:type="dxa"/>
          </w:tcPr>
          <w:p w:rsidR="00EC5B43" w:rsidRDefault="00EC5B43" w:rsidP="003A511F">
            <w:pPr>
              <w:pStyle w:val="Akapitzlist"/>
              <w:tabs>
                <w:tab w:val="left" w:pos="177"/>
              </w:tabs>
              <w:spacing w:line="240" w:lineRule="auto"/>
              <w:ind w:left="62" w:firstLine="0"/>
              <w:rPr>
                <w:rFonts w:ascii="Times New Roman" w:hAnsi="Times New Roman"/>
                <w:sz w:val="24"/>
                <w:szCs w:val="24"/>
              </w:rPr>
            </w:pPr>
          </w:p>
          <w:p w:rsidR="00EC5B43" w:rsidRDefault="0027083D" w:rsidP="00EC5B43">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 xml:space="preserve">zacieśnienie współpracy z pracodawcami – kontrakty, </w:t>
            </w:r>
          </w:p>
          <w:p w:rsidR="00EC5B43" w:rsidRDefault="0027083D" w:rsidP="00EC5B43">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zorganizowanie powszechnej</w:t>
            </w:r>
            <w:r w:rsidR="008C080D">
              <w:rPr>
                <w:rFonts w:ascii="Times New Roman" w:hAnsi="Times New Roman"/>
                <w:sz w:val="24"/>
                <w:szCs w:val="24"/>
              </w:rPr>
              <w:t>,</w:t>
            </w:r>
            <w:r w:rsidRPr="00EC5B43">
              <w:rPr>
                <w:rFonts w:ascii="Times New Roman" w:hAnsi="Times New Roman"/>
                <w:sz w:val="24"/>
                <w:szCs w:val="24"/>
              </w:rPr>
              <w:t xml:space="preserve"> kampanii reklamowej przed naborem, </w:t>
            </w:r>
          </w:p>
          <w:p w:rsidR="00EC5B43" w:rsidRPr="00B0390B" w:rsidRDefault="0027083D" w:rsidP="00B0390B">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 xml:space="preserve"> pozyskiwanie środków zewnętrznych, </w:t>
            </w:r>
          </w:p>
          <w:p w:rsidR="00EC5B43" w:rsidRDefault="0027083D" w:rsidP="00EC5B43">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 xml:space="preserve"> krótkie formy pozwalające uzyskać nowy zawód, specjalność,</w:t>
            </w:r>
          </w:p>
          <w:p w:rsidR="00EC5B43" w:rsidRDefault="0027083D" w:rsidP="00EC5B43">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 xml:space="preserve">zapotrzebowanie na fachowców po kierunkach zawodowych, </w:t>
            </w:r>
          </w:p>
          <w:p w:rsidR="00EA298D" w:rsidRPr="00EC5B43" w:rsidRDefault="0027083D" w:rsidP="00EC5B43">
            <w:pPr>
              <w:pStyle w:val="Akapitzlist"/>
              <w:numPr>
                <w:ilvl w:val="0"/>
                <w:numId w:val="35"/>
              </w:numPr>
              <w:tabs>
                <w:tab w:val="left" w:pos="177"/>
              </w:tabs>
              <w:spacing w:line="240" w:lineRule="auto"/>
              <w:rPr>
                <w:rFonts w:ascii="Times New Roman" w:hAnsi="Times New Roman"/>
                <w:sz w:val="24"/>
                <w:szCs w:val="24"/>
              </w:rPr>
            </w:pPr>
            <w:r w:rsidRPr="00EC5B43">
              <w:rPr>
                <w:rFonts w:ascii="Times New Roman" w:hAnsi="Times New Roman"/>
                <w:sz w:val="24"/>
                <w:szCs w:val="24"/>
              </w:rPr>
              <w:t>wzrastająca świadomość potrzeb edukacyjnych</w:t>
            </w:r>
            <w:r w:rsidR="008C080D">
              <w:rPr>
                <w:rFonts w:ascii="Times New Roman" w:hAnsi="Times New Roman"/>
                <w:sz w:val="24"/>
                <w:szCs w:val="24"/>
              </w:rPr>
              <w:t>.</w:t>
            </w:r>
          </w:p>
        </w:tc>
        <w:tc>
          <w:tcPr>
            <w:tcW w:w="4560" w:type="dxa"/>
          </w:tcPr>
          <w:p w:rsidR="00EC4AFC" w:rsidRDefault="0027083D"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niestabilność i niespójność prawa oświatowego,</w:t>
            </w:r>
          </w:p>
          <w:p w:rsidR="00EC4AFC" w:rsidRDefault="0027083D"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 xml:space="preserve"> niż demograficzny, </w:t>
            </w:r>
          </w:p>
          <w:p w:rsidR="00EC4AFC" w:rsidRDefault="0027083D"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 xml:space="preserve">częste zmiany systemowe i programowe w systemie edukacji, </w:t>
            </w:r>
          </w:p>
          <w:p w:rsidR="00EC4AFC" w:rsidRDefault="0027083D"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 xml:space="preserve"> zbyt rozbudowana sieć szkolna w stosunku do potrzeb, </w:t>
            </w:r>
          </w:p>
          <w:p w:rsidR="00EA298D" w:rsidRDefault="0027083D"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starzenie się społeczeństwa.</w:t>
            </w:r>
          </w:p>
          <w:p w:rsidR="007E3579" w:rsidRPr="007E3579" w:rsidRDefault="007E3579" w:rsidP="00DC062A">
            <w:pPr>
              <w:jc w:val="both"/>
              <w:rPr>
                <w:rFonts w:ascii="Times New Roman" w:hAnsi="Times New Roman"/>
                <w:sz w:val="24"/>
                <w:szCs w:val="24"/>
              </w:rPr>
            </w:pPr>
          </w:p>
        </w:tc>
      </w:tr>
    </w:tbl>
    <w:p w:rsidR="00EA298D" w:rsidRDefault="00EA298D"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633502" w:rsidRDefault="00633502" w:rsidP="00724BE0">
      <w:pPr>
        <w:spacing w:after="0" w:line="240" w:lineRule="auto"/>
        <w:contextualSpacing/>
        <w:jc w:val="both"/>
        <w:rPr>
          <w:rFonts w:ascii="Times New Roman" w:hAnsi="Times New Roman"/>
          <w:b/>
          <w:sz w:val="24"/>
          <w:szCs w:val="24"/>
        </w:rPr>
      </w:pPr>
    </w:p>
    <w:p w:rsidR="003F7142" w:rsidRDefault="005968E4"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4.1.6</w:t>
      </w:r>
      <w:r w:rsidR="00BF221C">
        <w:rPr>
          <w:rFonts w:ascii="Times New Roman" w:hAnsi="Times New Roman"/>
          <w:b/>
          <w:sz w:val="24"/>
          <w:szCs w:val="24"/>
        </w:rPr>
        <w:t>.</w:t>
      </w:r>
      <w:r w:rsidR="001B6FD0">
        <w:rPr>
          <w:rFonts w:ascii="Times New Roman" w:hAnsi="Times New Roman"/>
          <w:b/>
          <w:sz w:val="24"/>
          <w:szCs w:val="24"/>
        </w:rPr>
        <w:t xml:space="preserve"> </w:t>
      </w:r>
      <w:r w:rsidR="001B6FD0" w:rsidRPr="001B6FD0">
        <w:rPr>
          <w:rFonts w:ascii="Times New Roman" w:hAnsi="Times New Roman"/>
          <w:b/>
          <w:sz w:val="24"/>
          <w:szCs w:val="24"/>
        </w:rPr>
        <w:t xml:space="preserve"> </w:t>
      </w:r>
      <w:r w:rsidR="001B6FD0">
        <w:rPr>
          <w:rFonts w:ascii="Times New Roman" w:hAnsi="Times New Roman"/>
          <w:b/>
          <w:sz w:val="24"/>
          <w:szCs w:val="24"/>
        </w:rPr>
        <w:t>Zdrowie publiczne</w:t>
      </w:r>
      <w:r w:rsidR="008C080D">
        <w:rPr>
          <w:rFonts w:ascii="Times New Roman" w:hAnsi="Times New Roman"/>
          <w:b/>
          <w:sz w:val="24"/>
          <w:szCs w:val="24"/>
        </w:rPr>
        <w:t>.</w:t>
      </w:r>
    </w:p>
    <w:p w:rsidR="001B6FD0" w:rsidRDefault="001B6FD0" w:rsidP="00724BE0">
      <w:pPr>
        <w:spacing w:after="0" w:line="240" w:lineRule="auto"/>
        <w:contextualSpacing/>
        <w:jc w:val="both"/>
        <w:rPr>
          <w:rFonts w:ascii="Times New Roman" w:hAnsi="Times New Roman"/>
          <w:b/>
          <w:sz w:val="24"/>
          <w:szCs w:val="24"/>
        </w:rPr>
      </w:pPr>
    </w:p>
    <w:p w:rsidR="001B6FD0" w:rsidRDefault="001B6FD0" w:rsidP="00724BE0">
      <w:pPr>
        <w:spacing w:after="0" w:line="240" w:lineRule="auto"/>
        <w:contextualSpacing/>
        <w:jc w:val="both"/>
        <w:rPr>
          <w:rFonts w:ascii="Times New Roman" w:hAnsi="Times New Roman"/>
          <w:b/>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0"/>
        <w:gridCol w:w="4560"/>
      </w:tblGrid>
      <w:tr w:rsidR="00A93E95" w:rsidTr="00391970">
        <w:trPr>
          <w:trHeight w:val="480"/>
        </w:trPr>
        <w:tc>
          <w:tcPr>
            <w:tcW w:w="4260" w:type="dxa"/>
            <w:shd w:val="clear" w:color="auto" w:fill="EEECE1" w:themeFill="background2"/>
          </w:tcPr>
          <w:p w:rsidR="00A93E95" w:rsidRPr="00F05F87" w:rsidRDefault="00A93E95" w:rsidP="003A511F">
            <w:pPr>
              <w:ind w:left="-8"/>
              <w:contextualSpacing/>
              <w:jc w:val="center"/>
              <w:rPr>
                <w:rFonts w:ascii="Times New Roman" w:hAnsi="Times New Roman"/>
                <w:b/>
                <w:sz w:val="24"/>
                <w:szCs w:val="24"/>
              </w:rPr>
            </w:pPr>
            <w:r w:rsidRPr="00F05F87">
              <w:rPr>
                <w:rFonts w:ascii="Times New Roman" w:hAnsi="Times New Roman"/>
                <w:b/>
                <w:sz w:val="24"/>
                <w:szCs w:val="24"/>
              </w:rPr>
              <w:t>Mocne strony</w:t>
            </w:r>
          </w:p>
        </w:tc>
        <w:tc>
          <w:tcPr>
            <w:tcW w:w="4560" w:type="dxa"/>
            <w:shd w:val="clear" w:color="auto" w:fill="EEECE1" w:themeFill="background2"/>
          </w:tcPr>
          <w:p w:rsidR="00A93E95" w:rsidRPr="00EA5E07" w:rsidRDefault="00A93E95" w:rsidP="003A511F">
            <w:pPr>
              <w:spacing w:line="240" w:lineRule="auto"/>
              <w:ind w:left="-8"/>
              <w:contextualSpacing/>
              <w:jc w:val="center"/>
              <w:rPr>
                <w:rFonts w:ascii="Times New Roman" w:hAnsi="Times New Roman"/>
                <w:b/>
                <w:sz w:val="24"/>
                <w:szCs w:val="24"/>
              </w:rPr>
            </w:pPr>
            <w:r w:rsidRPr="00EA5E07">
              <w:rPr>
                <w:rFonts w:ascii="Times New Roman" w:hAnsi="Times New Roman"/>
                <w:b/>
                <w:sz w:val="24"/>
                <w:szCs w:val="24"/>
              </w:rPr>
              <w:t>Słabe strony</w:t>
            </w:r>
          </w:p>
        </w:tc>
      </w:tr>
      <w:tr w:rsidR="001B6FD0" w:rsidTr="007C44B1">
        <w:trPr>
          <w:trHeight w:val="4275"/>
        </w:trPr>
        <w:tc>
          <w:tcPr>
            <w:tcW w:w="4260" w:type="dxa"/>
          </w:tcPr>
          <w:p w:rsidR="00A93E95" w:rsidRDefault="00897413"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działalność niepublicznych</w:t>
            </w:r>
            <w:r w:rsidR="001B6FD0" w:rsidRPr="00A93E95">
              <w:rPr>
                <w:rFonts w:ascii="Times New Roman" w:hAnsi="Times New Roman"/>
                <w:sz w:val="24"/>
                <w:szCs w:val="24"/>
              </w:rPr>
              <w:t xml:space="preserve"> zakład</w:t>
            </w:r>
            <w:r>
              <w:rPr>
                <w:rFonts w:ascii="Times New Roman" w:hAnsi="Times New Roman"/>
                <w:sz w:val="24"/>
                <w:szCs w:val="24"/>
              </w:rPr>
              <w:t>y opieki zdrowotnej zapewniających</w:t>
            </w:r>
            <w:r w:rsidR="001B6FD0" w:rsidRPr="00A93E95">
              <w:rPr>
                <w:rFonts w:ascii="Times New Roman" w:hAnsi="Times New Roman"/>
                <w:sz w:val="24"/>
                <w:szCs w:val="24"/>
              </w:rPr>
              <w:t xml:space="preserve"> podstawową opiekę mieszkańcom powiatu, </w:t>
            </w:r>
          </w:p>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realizacja programów profilaktycznych, </w:t>
            </w:r>
          </w:p>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 działanie poradni specjalistycznych, </w:t>
            </w:r>
          </w:p>
          <w:p w:rsidR="00E032CB" w:rsidRPr="00A93E95" w:rsidRDefault="00E032CB" w:rsidP="00E032CB">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profilaktyczna działalność Poradni Zdrowia P</w:t>
            </w:r>
            <w:r w:rsidRPr="00A93E95">
              <w:rPr>
                <w:rFonts w:ascii="Times New Roman" w:hAnsi="Times New Roman"/>
                <w:sz w:val="24"/>
                <w:szCs w:val="24"/>
              </w:rPr>
              <w:t xml:space="preserve">sychicznego oraz </w:t>
            </w:r>
            <w:r>
              <w:rPr>
                <w:rFonts w:ascii="Times New Roman" w:hAnsi="Times New Roman"/>
                <w:sz w:val="24"/>
                <w:szCs w:val="24"/>
              </w:rPr>
              <w:t>Przychodni Terapii Uzależnienia od Alkoholu i Współuzależnienia</w:t>
            </w:r>
          </w:p>
          <w:p w:rsidR="00A93E95" w:rsidRDefault="00E032CB"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działalność grup AA</w:t>
            </w:r>
            <w:r w:rsidR="005968E4">
              <w:rPr>
                <w:rFonts w:ascii="Times New Roman" w:hAnsi="Times New Roman"/>
                <w:sz w:val="24"/>
                <w:szCs w:val="24"/>
              </w:rPr>
              <w:t>,</w:t>
            </w:r>
          </w:p>
          <w:p w:rsidR="00A93E95" w:rsidRDefault="00C868DB"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 xml:space="preserve">działalność placówki Oddziału Dziennego Psychiatrycznego dla osób z </w:t>
            </w:r>
            <w:r w:rsidR="001B6FD0" w:rsidRPr="00A93E95">
              <w:rPr>
                <w:rFonts w:ascii="Times New Roman" w:hAnsi="Times New Roman"/>
                <w:sz w:val="24"/>
                <w:szCs w:val="24"/>
              </w:rPr>
              <w:t xml:space="preserve">zaburzeniami psychicznymi, </w:t>
            </w:r>
          </w:p>
          <w:p w:rsidR="00A93E95" w:rsidRDefault="00171A45"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u</w:t>
            </w:r>
            <w:r w:rsidR="00E32F4C" w:rsidRPr="00A93E95">
              <w:rPr>
                <w:rFonts w:ascii="Times New Roman" w:hAnsi="Times New Roman"/>
                <w:sz w:val="24"/>
                <w:szCs w:val="24"/>
              </w:rPr>
              <w:t>regulowanie prawne i finansowe zadań z zakresu przeciwdziałania narkomanii (ustawa o przeciwdziałaniu narko</w:t>
            </w:r>
            <w:r w:rsidR="00A93E95">
              <w:rPr>
                <w:rFonts w:ascii="Times New Roman" w:hAnsi="Times New Roman"/>
                <w:sz w:val="24"/>
                <w:szCs w:val="24"/>
              </w:rPr>
              <w:t>manii z dnia 29 li</w:t>
            </w:r>
            <w:r>
              <w:rPr>
                <w:rFonts w:ascii="Times New Roman" w:hAnsi="Times New Roman"/>
                <w:sz w:val="24"/>
                <w:szCs w:val="24"/>
              </w:rPr>
              <w:t>pca 2005 r.),</w:t>
            </w:r>
          </w:p>
          <w:p w:rsidR="00A93E95" w:rsidRDefault="00171A45"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f</w:t>
            </w:r>
            <w:r w:rsidR="00E32F4C" w:rsidRPr="00A93E95">
              <w:rPr>
                <w:rFonts w:ascii="Times New Roman" w:hAnsi="Times New Roman"/>
                <w:sz w:val="24"/>
                <w:szCs w:val="24"/>
              </w:rPr>
              <w:t>unkcjonowanie gminnych programów prz</w:t>
            </w:r>
            <w:r w:rsidR="00A93E95">
              <w:rPr>
                <w:rFonts w:ascii="Times New Roman" w:hAnsi="Times New Roman"/>
                <w:sz w:val="24"/>
                <w:szCs w:val="24"/>
              </w:rPr>
              <w:t xml:space="preserve">eciwdziałania </w:t>
            </w:r>
            <w:r w:rsidR="006F3C96">
              <w:rPr>
                <w:rFonts w:ascii="Times New Roman" w:hAnsi="Times New Roman"/>
                <w:sz w:val="24"/>
                <w:szCs w:val="24"/>
              </w:rPr>
              <w:t>alkoholizmowi</w:t>
            </w:r>
            <w:r>
              <w:rPr>
                <w:rFonts w:ascii="Times New Roman" w:hAnsi="Times New Roman"/>
                <w:sz w:val="24"/>
                <w:szCs w:val="24"/>
              </w:rPr>
              <w:t>,</w:t>
            </w:r>
          </w:p>
          <w:p w:rsidR="00A93E95" w:rsidRDefault="00171A45"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m</w:t>
            </w:r>
            <w:r w:rsidR="00A93E95">
              <w:rPr>
                <w:rFonts w:ascii="Times New Roman" w:hAnsi="Times New Roman"/>
                <w:sz w:val="24"/>
                <w:szCs w:val="24"/>
              </w:rPr>
              <w:t>oż</w:t>
            </w:r>
            <w:r w:rsidR="00E32F4C" w:rsidRPr="00A93E95">
              <w:rPr>
                <w:rFonts w:ascii="Times New Roman" w:hAnsi="Times New Roman"/>
                <w:sz w:val="24"/>
                <w:szCs w:val="24"/>
              </w:rPr>
              <w:t xml:space="preserve">liwość finansowania zadań z opłat za koncesje alkoholowe. </w:t>
            </w:r>
          </w:p>
          <w:p w:rsidR="00E32F4C" w:rsidRPr="00A93E95" w:rsidRDefault="00E32F4C" w:rsidP="003B35C1">
            <w:pPr>
              <w:pStyle w:val="Akapitzlist"/>
              <w:tabs>
                <w:tab w:val="left" w:pos="177"/>
              </w:tabs>
              <w:spacing w:line="240" w:lineRule="auto"/>
              <w:ind w:firstLine="0"/>
              <w:rPr>
                <w:rFonts w:ascii="Times New Roman" w:hAnsi="Times New Roman"/>
                <w:sz w:val="24"/>
                <w:szCs w:val="24"/>
              </w:rPr>
            </w:pPr>
          </w:p>
        </w:tc>
        <w:tc>
          <w:tcPr>
            <w:tcW w:w="4560" w:type="dxa"/>
          </w:tcPr>
          <w:p w:rsidR="00A93E95" w:rsidRDefault="001B6FD0" w:rsidP="00A93E95">
            <w:pPr>
              <w:pStyle w:val="Akapitzlist"/>
              <w:numPr>
                <w:ilvl w:val="0"/>
                <w:numId w:val="35"/>
              </w:numPr>
              <w:spacing w:line="240" w:lineRule="auto"/>
              <w:jc w:val="both"/>
              <w:rPr>
                <w:rFonts w:ascii="Times New Roman" w:hAnsi="Times New Roman"/>
                <w:sz w:val="24"/>
                <w:szCs w:val="24"/>
              </w:rPr>
            </w:pPr>
            <w:r w:rsidRPr="00A93E95">
              <w:rPr>
                <w:rFonts w:ascii="Times New Roman" w:hAnsi="Times New Roman"/>
                <w:sz w:val="24"/>
                <w:szCs w:val="24"/>
              </w:rPr>
              <w:t xml:space="preserve">utrudniony dostęp oraz długotrwałe oczekiwania na wizytę u lekarzy specjalistów, </w:t>
            </w:r>
          </w:p>
          <w:p w:rsidR="00A93E95" w:rsidRDefault="001B6FD0" w:rsidP="00A93E95">
            <w:pPr>
              <w:pStyle w:val="Akapitzlist"/>
              <w:numPr>
                <w:ilvl w:val="0"/>
                <w:numId w:val="35"/>
              </w:numPr>
              <w:spacing w:line="240" w:lineRule="auto"/>
              <w:jc w:val="both"/>
              <w:rPr>
                <w:rFonts w:ascii="Times New Roman" w:hAnsi="Times New Roman"/>
                <w:sz w:val="24"/>
                <w:szCs w:val="24"/>
              </w:rPr>
            </w:pPr>
            <w:r w:rsidRPr="00A93E95">
              <w:rPr>
                <w:rFonts w:ascii="Times New Roman" w:hAnsi="Times New Roman"/>
                <w:sz w:val="24"/>
                <w:szCs w:val="24"/>
              </w:rPr>
              <w:t xml:space="preserve">brak oddziału szpitalnego dla osób z zaburzeniami psychicznymi, </w:t>
            </w:r>
          </w:p>
          <w:p w:rsidR="00A93E95" w:rsidRDefault="008C080D" w:rsidP="00A93E95">
            <w:pPr>
              <w:pStyle w:val="Akapitzlist"/>
              <w:numPr>
                <w:ilvl w:val="0"/>
                <w:numId w:val="35"/>
              </w:numPr>
              <w:spacing w:line="240" w:lineRule="auto"/>
              <w:jc w:val="both"/>
              <w:rPr>
                <w:rFonts w:ascii="Times New Roman" w:hAnsi="Times New Roman"/>
                <w:sz w:val="24"/>
                <w:szCs w:val="24"/>
              </w:rPr>
            </w:pPr>
            <w:r>
              <w:rPr>
                <w:rFonts w:ascii="Times New Roman" w:hAnsi="Times New Roman"/>
                <w:sz w:val="24"/>
                <w:szCs w:val="24"/>
              </w:rPr>
              <w:t>b</w:t>
            </w:r>
            <w:r w:rsidR="00E32F4C" w:rsidRPr="00A93E95">
              <w:rPr>
                <w:rFonts w:ascii="Times New Roman" w:hAnsi="Times New Roman"/>
                <w:sz w:val="24"/>
                <w:szCs w:val="24"/>
              </w:rPr>
              <w:t>rak wyspecjalizowanych struktur w administracji samorządów gminnych i powiatowych odpowiedzialnych</w:t>
            </w:r>
            <w:r>
              <w:rPr>
                <w:rFonts w:ascii="Times New Roman" w:hAnsi="Times New Roman"/>
                <w:sz w:val="24"/>
                <w:szCs w:val="24"/>
              </w:rPr>
              <w:t xml:space="preserve"> za przeciwdziałanie narkomanii,</w:t>
            </w:r>
            <w:r w:rsidR="00E32F4C" w:rsidRPr="00A93E95">
              <w:rPr>
                <w:rFonts w:ascii="Times New Roman" w:hAnsi="Times New Roman"/>
                <w:sz w:val="24"/>
                <w:szCs w:val="24"/>
              </w:rPr>
              <w:t xml:space="preserve"> </w:t>
            </w:r>
          </w:p>
          <w:p w:rsidR="00A93E95" w:rsidRDefault="008C080D" w:rsidP="00A93E95">
            <w:pPr>
              <w:pStyle w:val="Akapitzlist"/>
              <w:numPr>
                <w:ilvl w:val="0"/>
                <w:numId w:val="35"/>
              </w:numPr>
              <w:spacing w:line="240" w:lineRule="auto"/>
              <w:jc w:val="both"/>
              <w:rPr>
                <w:rFonts w:ascii="Times New Roman" w:hAnsi="Times New Roman"/>
                <w:sz w:val="24"/>
                <w:szCs w:val="24"/>
              </w:rPr>
            </w:pPr>
            <w:r>
              <w:rPr>
                <w:rFonts w:ascii="Times New Roman" w:hAnsi="Times New Roman"/>
                <w:sz w:val="24"/>
                <w:szCs w:val="24"/>
              </w:rPr>
              <w:t>n</w:t>
            </w:r>
            <w:r w:rsidR="00A93E95">
              <w:rPr>
                <w:rFonts w:ascii="Times New Roman" w:hAnsi="Times New Roman"/>
                <w:sz w:val="24"/>
                <w:szCs w:val="24"/>
              </w:rPr>
              <w:t>iski poziom zaangaż</w:t>
            </w:r>
            <w:r w:rsidR="00E32F4C" w:rsidRPr="00A93E95">
              <w:rPr>
                <w:rFonts w:ascii="Times New Roman" w:hAnsi="Times New Roman"/>
                <w:sz w:val="24"/>
                <w:szCs w:val="24"/>
              </w:rPr>
              <w:t>owania społecznego w zakresie profilaktyki i przeciwdziałania narkomanii</w:t>
            </w:r>
            <w:r>
              <w:rPr>
                <w:rFonts w:ascii="Times New Roman" w:hAnsi="Times New Roman"/>
                <w:sz w:val="24"/>
                <w:szCs w:val="24"/>
              </w:rPr>
              <w:t>,</w:t>
            </w:r>
          </w:p>
          <w:p w:rsidR="00EC4AFC" w:rsidRPr="00EC4AFC" w:rsidRDefault="008C080D" w:rsidP="00EC4AFC">
            <w:pPr>
              <w:pStyle w:val="Akapitzlist"/>
              <w:numPr>
                <w:ilvl w:val="0"/>
                <w:numId w:val="35"/>
              </w:numPr>
              <w:spacing w:line="240" w:lineRule="auto"/>
              <w:rPr>
                <w:rFonts w:ascii="Times New Roman" w:hAnsi="Times New Roman"/>
                <w:sz w:val="24"/>
                <w:szCs w:val="24"/>
              </w:rPr>
            </w:pPr>
            <w:r>
              <w:rPr>
                <w:rFonts w:ascii="Times New Roman" w:hAnsi="Times New Roman"/>
                <w:sz w:val="24"/>
                <w:szCs w:val="24"/>
              </w:rPr>
              <w:t>z</w:t>
            </w:r>
            <w:r w:rsidR="0004598E">
              <w:rPr>
                <w:rFonts w:ascii="Times New Roman" w:hAnsi="Times New Roman"/>
                <w:sz w:val="24"/>
                <w:szCs w:val="24"/>
              </w:rPr>
              <w:t>naczne przyzwolenie społeczne na picie alkoholu, również przez m</w:t>
            </w:r>
            <w:r w:rsidR="00897413">
              <w:rPr>
                <w:rFonts w:ascii="Times New Roman" w:hAnsi="Times New Roman"/>
                <w:sz w:val="24"/>
                <w:szCs w:val="24"/>
              </w:rPr>
              <w:t>ł</w:t>
            </w:r>
            <w:r w:rsidR="0004598E">
              <w:rPr>
                <w:rFonts w:ascii="Times New Roman" w:hAnsi="Times New Roman"/>
                <w:sz w:val="24"/>
                <w:szCs w:val="24"/>
              </w:rPr>
              <w:t>odzież</w:t>
            </w:r>
            <w:r>
              <w:rPr>
                <w:rFonts w:ascii="Times New Roman" w:hAnsi="Times New Roman"/>
                <w:sz w:val="24"/>
                <w:szCs w:val="24"/>
              </w:rPr>
              <w:t>,</w:t>
            </w:r>
          </w:p>
          <w:p w:rsidR="00EC4AFC" w:rsidRDefault="00EC4AFC" w:rsidP="00EC4AFC">
            <w:pPr>
              <w:pStyle w:val="Akapitzlist"/>
              <w:numPr>
                <w:ilvl w:val="0"/>
                <w:numId w:val="35"/>
              </w:numPr>
              <w:spacing w:line="240" w:lineRule="auto"/>
              <w:jc w:val="both"/>
              <w:rPr>
                <w:rFonts w:ascii="Times New Roman" w:hAnsi="Times New Roman"/>
                <w:sz w:val="24"/>
                <w:szCs w:val="24"/>
              </w:rPr>
            </w:pPr>
            <w:r w:rsidRPr="00EC4AFC">
              <w:rPr>
                <w:rFonts w:ascii="Times New Roman" w:hAnsi="Times New Roman"/>
                <w:sz w:val="24"/>
                <w:szCs w:val="24"/>
              </w:rPr>
              <w:t xml:space="preserve">brak izby wytrzeźwień, </w:t>
            </w:r>
          </w:p>
          <w:p w:rsidR="003B35C1" w:rsidRPr="00171A45" w:rsidRDefault="003B35C1" w:rsidP="00171A45">
            <w:pPr>
              <w:pStyle w:val="Akapitzlist"/>
              <w:numPr>
                <w:ilvl w:val="0"/>
                <w:numId w:val="35"/>
              </w:numPr>
              <w:spacing w:line="240" w:lineRule="auto"/>
              <w:ind w:left="714" w:hanging="357"/>
              <w:jc w:val="both"/>
              <w:rPr>
                <w:rFonts w:ascii="Times New Roman" w:hAnsi="Times New Roman"/>
                <w:sz w:val="24"/>
                <w:szCs w:val="24"/>
              </w:rPr>
            </w:pPr>
            <w:r w:rsidRPr="00171A45">
              <w:rPr>
                <w:rFonts w:ascii="Times New Roman" w:eastAsia="TimesNewRoman" w:hAnsi="Times New Roman"/>
                <w:sz w:val="24"/>
                <w:szCs w:val="24"/>
              </w:rPr>
              <w:t>niska świadomość istniejącego problemu, nieświadomość nałogu</w:t>
            </w:r>
            <w:r w:rsidR="00171A45">
              <w:rPr>
                <w:rFonts w:ascii="Times New Roman" w:eastAsia="TimesNewRoman" w:hAnsi="Times New Roman"/>
                <w:sz w:val="24"/>
                <w:szCs w:val="24"/>
              </w:rPr>
              <w:t>,</w:t>
            </w:r>
          </w:p>
          <w:p w:rsidR="003B35C1" w:rsidRPr="00171A45" w:rsidRDefault="003B35C1" w:rsidP="00171A45">
            <w:pPr>
              <w:pStyle w:val="Akapitzlist"/>
              <w:numPr>
                <w:ilvl w:val="0"/>
                <w:numId w:val="35"/>
              </w:numPr>
              <w:spacing w:line="240" w:lineRule="auto"/>
              <w:ind w:left="714" w:hanging="357"/>
              <w:jc w:val="both"/>
              <w:rPr>
                <w:rFonts w:ascii="Times New Roman" w:hAnsi="Times New Roman"/>
                <w:sz w:val="24"/>
                <w:szCs w:val="24"/>
              </w:rPr>
            </w:pPr>
            <w:r w:rsidRPr="00171A45">
              <w:rPr>
                <w:rFonts w:ascii="Times New Roman" w:eastAsia="TimesNewRoman" w:hAnsi="Times New Roman"/>
                <w:sz w:val="24"/>
                <w:szCs w:val="24"/>
              </w:rPr>
              <w:t>brak specjalistów do pracy z osobami uzależnionymi od narkotyków</w:t>
            </w:r>
            <w:r w:rsidR="00171A45">
              <w:rPr>
                <w:rFonts w:ascii="Times New Roman" w:eastAsia="TimesNewRoman" w:hAnsi="Times New Roman"/>
                <w:sz w:val="24"/>
                <w:szCs w:val="24"/>
              </w:rPr>
              <w:t>.</w:t>
            </w:r>
          </w:p>
          <w:p w:rsidR="0004598E" w:rsidRPr="00A93E95" w:rsidRDefault="0004598E" w:rsidP="003B35C1">
            <w:pPr>
              <w:tabs>
                <w:tab w:val="left" w:pos="567"/>
                <w:tab w:val="left" w:pos="1134"/>
              </w:tabs>
              <w:suppressAutoHyphens/>
              <w:autoSpaceDE w:val="0"/>
              <w:spacing w:after="0" w:line="360" w:lineRule="auto"/>
              <w:jc w:val="both"/>
              <w:rPr>
                <w:rFonts w:ascii="Times New Roman" w:hAnsi="Times New Roman"/>
                <w:sz w:val="24"/>
                <w:szCs w:val="24"/>
              </w:rPr>
            </w:pPr>
          </w:p>
        </w:tc>
      </w:tr>
      <w:tr w:rsidR="007C44B1" w:rsidTr="00391970">
        <w:trPr>
          <w:trHeight w:val="360"/>
        </w:trPr>
        <w:tc>
          <w:tcPr>
            <w:tcW w:w="4260" w:type="dxa"/>
            <w:shd w:val="clear" w:color="auto" w:fill="EEECE1" w:themeFill="background2"/>
          </w:tcPr>
          <w:p w:rsidR="007C44B1" w:rsidRPr="00A93E95" w:rsidRDefault="007C44B1" w:rsidP="003A511F">
            <w:pPr>
              <w:pStyle w:val="Akapitzlist"/>
              <w:tabs>
                <w:tab w:val="left" w:pos="177"/>
              </w:tabs>
              <w:ind w:left="0" w:firstLine="0"/>
              <w:jc w:val="center"/>
              <w:rPr>
                <w:rFonts w:ascii="Times New Roman" w:hAnsi="Times New Roman"/>
                <w:b/>
                <w:sz w:val="24"/>
                <w:szCs w:val="24"/>
              </w:rPr>
            </w:pPr>
            <w:r w:rsidRPr="00A93E95">
              <w:rPr>
                <w:rFonts w:ascii="Times New Roman" w:hAnsi="Times New Roman"/>
                <w:b/>
                <w:sz w:val="24"/>
                <w:szCs w:val="24"/>
              </w:rPr>
              <w:t>Szanse</w:t>
            </w:r>
          </w:p>
        </w:tc>
        <w:tc>
          <w:tcPr>
            <w:tcW w:w="4560" w:type="dxa"/>
            <w:shd w:val="clear" w:color="auto" w:fill="EEECE1" w:themeFill="background2"/>
          </w:tcPr>
          <w:p w:rsidR="007C44B1" w:rsidRPr="00A93E95" w:rsidRDefault="007C44B1" w:rsidP="003A511F">
            <w:pPr>
              <w:spacing w:after="0" w:line="240" w:lineRule="auto"/>
              <w:contextualSpacing/>
              <w:jc w:val="center"/>
              <w:rPr>
                <w:rFonts w:ascii="Times New Roman" w:hAnsi="Times New Roman"/>
                <w:b/>
                <w:sz w:val="24"/>
                <w:szCs w:val="24"/>
              </w:rPr>
            </w:pPr>
            <w:r w:rsidRPr="00A93E95">
              <w:rPr>
                <w:rFonts w:ascii="Times New Roman" w:hAnsi="Times New Roman"/>
                <w:b/>
                <w:sz w:val="24"/>
                <w:szCs w:val="24"/>
              </w:rPr>
              <w:t>Zagrożenia</w:t>
            </w:r>
          </w:p>
          <w:p w:rsidR="007C44B1" w:rsidRPr="00A93E95" w:rsidRDefault="007C44B1" w:rsidP="003A511F">
            <w:pPr>
              <w:contextualSpacing/>
              <w:jc w:val="center"/>
              <w:rPr>
                <w:rFonts w:ascii="Times New Roman" w:hAnsi="Times New Roman"/>
                <w:b/>
                <w:sz w:val="24"/>
                <w:szCs w:val="24"/>
              </w:rPr>
            </w:pPr>
          </w:p>
        </w:tc>
      </w:tr>
      <w:tr w:rsidR="001B6FD0" w:rsidTr="007C44B1">
        <w:trPr>
          <w:trHeight w:val="510"/>
        </w:trPr>
        <w:tc>
          <w:tcPr>
            <w:tcW w:w="4260" w:type="dxa"/>
          </w:tcPr>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polepszenie jakości wykonywanych świadczeń zdrowotnych przez placówki ochrony zdrowia, </w:t>
            </w:r>
          </w:p>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 zwiększenie dostępności do profilaktyki, </w:t>
            </w:r>
          </w:p>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 zwiększenie dostępu do poradni specjalistycznej, </w:t>
            </w:r>
          </w:p>
          <w:p w:rsidR="00A93E95" w:rsidRDefault="001B6FD0" w:rsidP="00A93E95">
            <w:pPr>
              <w:pStyle w:val="Akapitzlist"/>
              <w:numPr>
                <w:ilvl w:val="0"/>
                <w:numId w:val="35"/>
              </w:numPr>
              <w:tabs>
                <w:tab w:val="left" w:pos="177"/>
              </w:tabs>
              <w:spacing w:line="240" w:lineRule="auto"/>
              <w:rPr>
                <w:rFonts w:ascii="Times New Roman" w:hAnsi="Times New Roman"/>
                <w:sz w:val="24"/>
                <w:szCs w:val="24"/>
              </w:rPr>
            </w:pPr>
            <w:r w:rsidRPr="00A93E95">
              <w:rPr>
                <w:rFonts w:ascii="Times New Roman" w:hAnsi="Times New Roman"/>
                <w:sz w:val="24"/>
                <w:szCs w:val="24"/>
              </w:rPr>
              <w:t xml:space="preserve"> wzrost świadomości społecznej dotyczącej możliwości leczenia, terapii osób z</w:t>
            </w:r>
            <w:r w:rsidR="00EA298D">
              <w:rPr>
                <w:rFonts w:ascii="Times New Roman" w:hAnsi="Times New Roman"/>
                <w:sz w:val="24"/>
                <w:szCs w:val="24"/>
              </w:rPr>
              <w:t xml:space="preserve"> </w:t>
            </w:r>
            <w:r w:rsidRPr="00A93E95">
              <w:rPr>
                <w:rFonts w:ascii="Times New Roman" w:hAnsi="Times New Roman"/>
                <w:sz w:val="24"/>
                <w:szCs w:val="24"/>
              </w:rPr>
              <w:t xml:space="preserve">zaburzeniami psychicznymi, </w:t>
            </w:r>
          </w:p>
          <w:p w:rsidR="00A93E95" w:rsidRPr="00897413" w:rsidRDefault="001B6FD0" w:rsidP="00A93E95">
            <w:pPr>
              <w:pStyle w:val="Akapitzlist"/>
              <w:numPr>
                <w:ilvl w:val="0"/>
                <w:numId w:val="35"/>
              </w:numPr>
              <w:tabs>
                <w:tab w:val="left" w:pos="177"/>
              </w:tabs>
              <w:spacing w:line="240" w:lineRule="auto"/>
              <w:rPr>
                <w:rFonts w:ascii="Times New Roman" w:hAnsi="Times New Roman"/>
                <w:sz w:val="24"/>
                <w:szCs w:val="24"/>
              </w:rPr>
            </w:pPr>
            <w:r w:rsidRPr="00897413">
              <w:rPr>
                <w:rFonts w:ascii="Times New Roman" w:hAnsi="Times New Roman"/>
                <w:sz w:val="24"/>
                <w:szCs w:val="24"/>
              </w:rPr>
              <w:t xml:space="preserve"> </w:t>
            </w:r>
            <w:r w:rsidR="00171A45">
              <w:rPr>
                <w:rFonts w:ascii="Times New Roman" w:hAnsi="Times New Roman"/>
                <w:sz w:val="24"/>
                <w:szCs w:val="24"/>
              </w:rPr>
              <w:t>r</w:t>
            </w:r>
            <w:r w:rsidR="00E32F4C" w:rsidRPr="00897413">
              <w:rPr>
                <w:rFonts w:ascii="Times New Roman" w:hAnsi="Times New Roman"/>
                <w:sz w:val="24"/>
                <w:szCs w:val="24"/>
              </w:rPr>
              <w:t xml:space="preserve">ozwój infrastruktury w </w:t>
            </w:r>
            <w:r w:rsidR="00E32F4C" w:rsidRPr="00897413">
              <w:rPr>
                <w:rFonts w:ascii="Times New Roman" w:hAnsi="Times New Roman"/>
                <w:sz w:val="24"/>
                <w:szCs w:val="24"/>
              </w:rPr>
              <w:lastRenderedPageBreak/>
              <w:t xml:space="preserve">profilaktyce, lecznictwie i rehabilitacji. </w:t>
            </w:r>
          </w:p>
          <w:p w:rsidR="00A93E95" w:rsidRDefault="00171A45"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r</w:t>
            </w:r>
            <w:r w:rsidR="00E32F4C" w:rsidRPr="00A93E95">
              <w:rPr>
                <w:rFonts w:ascii="Times New Roman" w:hAnsi="Times New Roman"/>
                <w:sz w:val="24"/>
                <w:szCs w:val="24"/>
              </w:rPr>
              <w:t>ozwój sieci ambulatoryjnej opieki zdrowotnej w zakresie leczenia i rehabilitacji osó</w:t>
            </w:r>
            <w:r w:rsidR="00A93E95">
              <w:rPr>
                <w:rFonts w:ascii="Times New Roman" w:hAnsi="Times New Roman"/>
                <w:sz w:val="24"/>
                <w:szCs w:val="24"/>
              </w:rPr>
              <w:t>b uzależ</w:t>
            </w:r>
            <w:r>
              <w:rPr>
                <w:rFonts w:ascii="Times New Roman" w:hAnsi="Times New Roman"/>
                <w:sz w:val="24"/>
                <w:szCs w:val="24"/>
              </w:rPr>
              <w:t>nionych od narkotyków,</w:t>
            </w:r>
            <w:r w:rsidR="00E32F4C" w:rsidRPr="00A93E95">
              <w:rPr>
                <w:rFonts w:ascii="Times New Roman" w:hAnsi="Times New Roman"/>
                <w:sz w:val="24"/>
                <w:szCs w:val="24"/>
              </w:rPr>
              <w:t xml:space="preserve"> </w:t>
            </w:r>
          </w:p>
          <w:p w:rsidR="00A93E95" w:rsidRDefault="00171A45" w:rsidP="00A93E95">
            <w:pPr>
              <w:pStyle w:val="Akapitzlist"/>
              <w:numPr>
                <w:ilvl w:val="0"/>
                <w:numId w:val="35"/>
              </w:numPr>
              <w:tabs>
                <w:tab w:val="left" w:pos="177"/>
              </w:tabs>
              <w:spacing w:line="240" w:lineRule="auto"/>
              <w:rPr>
                <w:rFonts w:ascii="Times New Roman" w:hAnsi="Times New Roman"/>
                <w:sz w:val="24"/>
                <w:szCs w:val="24"/>
              </w:rPr>
            </w:pPr>
            <w:r>
              <w:rPr>
                <w:rFonts w:ascii="Times New Roman" w:hAnsi="Times New Roman"/>
                <w:sz w:val="24"/>
                <w:szCs w:val="24"/>
              </w:rPr>
              <w:t>w</w:t>
            </w:r>
            <w:r w:rsidR="00A93E95">
              <w:rPr>
                <w:rFonts w:ascii="Times New Roman" w:hAnsi="Times New Roman"/>
                <w:sz w:val="24"/>
                <w:szCs w:val="24"/>
              </w:rPr>
              <w:t>draż</w:t>
            </w:r>
            <w:r w:rsidR="00E32F4C" w:rsidRPr="00A93E95">
              <w:rPr>
                <w:rFonts w:ascii="Times New Roman" w:hAnsi="Times New Roman"/>
                <w:sz w:val="24"/>
                <w:szCs w:val="24"/>
              </w:rPr>
              <w:t>anie programów i działań ukierunkowanych na re</w:t>
            </w:r>
            <w:r w:rsidR="00A93E95">
              <w:rPr>
                <w:rFonts w:ascii="Times New Roman" w:hAnsi="Times New Roman"/>
                <w:sz w:val="24"/>
                <w:szCs w:val="24"/>
              </w:rPr>
              <w:t>integracje społeczną osób uzależ</w:t>
            </w:r>
            <w:r>
              <w:rPr>
                <w:rFonts w:ascii="Times New Roman" w:hAnsi="Times New Roman"/>
                <w:sz w:val="24"/>
                <w:szCs w:val="24"/>
              </w:rPr>
              <w:t>nionych,</w:t>
            </w:r>
            <w:r w:rsidR="00E32F4C" w:rsidRPr="00A93E95">
              <w:rPr>
                <w:rFonts w:ascii="Times New Roman" w:hAnsi="Times New Roman"/>
                <w:sz w:val="24"/>
                <w:szCs w:val="24"/>
              </w:rPr>
              <w:t xml:space="preserve"> </w:t>
            </w:r>
          </w:p>
          <w:p w:rsidR="00E32F4C" w:rsidRPr="00171A45" w:rsidRDefault="00171A45" w:rsidP="00171A45">
            <w:pPr>
              <w:pStyle w:val="Akapitzlist"/>
              <w:numPr>
                <w:ilvl w:val="0"/>
                <w:numId w:val="35"/>
              </w:numPr>
              <w:tabs>
                <w:tab w:val="left" w:pos="177"/>
              </w:tabs>
              <w:spacing w:line="240" w:lineRule="auto"/>
              <w:ind w:left="714" w:hanging="357"/>
              <w:rPr>
                <w:rFonts w:ascii="Times New Roman" w:hAnsi="Times New Roman"/>
                <w:sz w:val="24"/>
                <w:szCs w:val="24"/>
              </w:rPr>
            </w:pPr>
            <w:r>
              <w:rPr>
                <w:rFonts w:ascii="Times New Roman" w:hAnsi="Times New Roman"/>
                <w:sz w:val="24"/>
                <w:szCs w:val="24"/>
              </w:rPr>
              <w:t>z</w:t>
            </w:r>
            <w:r w:rsidR="00E32F4C" w:rsidRPr="00A93E95">
              <w:rPr>
                <w:rFonts w:ascii="Times New Roman" w:hAnsi="Times New Roman"/>
                <w:sz w:val="24"/>
                <w:szCs w:val="24"/>
              </w:rPr>
              <w:t xml:space="preserve">większenie poziomu wiedzy </w:t>
            </w:r>
            <w:r w:rsidR="00E32F4C" w:rsidRPr="00171A45">
              <w:rPr>
                <w:rFonts w:ascii="Times New Roman" w:hAnsi="Times New Roman"/>
                <w:sz w:val="24"/>
                <w:szCs w:val="24"/>
              </w:rPr>
              <w:t>społeczeństwa na temat narkomanii i związanych z nią problemów</w:t>
            </w:r>
            <w:r w:rsidRPr="00171A45">
              <w:rPr>
                <w:rFonts w:ascii="Times New Roman" w:hAnsi="Times New Roman"/>
                <w:sz w:val="24"/>
                <w:szCs w:val="24"/>
              </w:rPr>
              <w:t>,</w:t>
            </w:r>
          </w:p>
          <w:p w:rsidR="00EC4AFC" w:rsidRPr="00171A45" w:rsidRDefault="00EC4AFC" w:rsidP="00171A45">
            <w:pPr>
              <w:pStyle w:val="Akapitzlist"/>
              <w:numPr>
                <w:ilvl w:val="0"/>
                <w:numId w:val="35"/>
              </w:numPr>
              <w:tabs>
                <w:tab w:val="left" w:pos="177"/>
              </w:tabs>
              <w:spacing w:line="240" w:lineRule="auto"/>
              <w:ind w:left="714" w:hanging="357"/>
              <w:rPr>
                <w:rFonts w:ascii="Times New Roman" w:hAnsi="Times New Roman"/>
                <w:sz w:val="24"/>
                <w:szCs w:val="24"/>
              </w:rPr>
            </w:pPr>
            <w:r w:rsidRPr="00171A45">
              <w:rPr>
                <w:rFonts w:ascii="Times New Roman" w:hAnsi="Times New Roman"/>
                <w:sz w:val="24"/>
                <w:szCs w:val="24"/>
              </w:rPr>
              <w:t xml:space="preserve">propagowanie zdrowego stylu życia, </w:t>
            </w:r>
          </w:p>
          <w:p w:rsidR="003B35C1" w:rsidRPr="00171A45" w:rsidRDefault="003B35C1" w:rsidP="00171A45">
            <w:pPr>
              <w:pStyle w:val="Akapitzlist"/>
              <w:numPr>
                <w:ilvl w:val="0"/>
                <w:numId w:val="35"/>
              </w:numPr>
              <w:tabs>
                <w:tab w:val="left" w:pos="177"/>
              </w:tabs>
              <w:spacing w:line="240" w:lineRule="auto"/>
              <w:ind w:left="714" w:hanging="357"/>
              <w:rPr>
                <w:rFonts w:ascii="Times New Roman" w:hAnsi="Times New Roman"/>
                <w:sz w:val="24"/>
                <w:szCs w:val="24"/>
              </w:rPr>
            </w:pPr>
            <w:r w:rsidRPr="00171A45">
              <w:rPr>
                <w:rFonts w:ascii="Times New Roman" w:hAnsi="Times New Roman"/>
                <w:sz w:val="24"/>
                <w:szCs w:val="24"/>
              </w:rPr>
              <w:t>traktowanie uzależnień jako problemu społecznego</w:t>
            </w:r>
            <w:r w:rsidR="005968E4">
              <w:rPr>
                <w:rFonts w:ascii="Times New Roman" w:hAnsi="Times New Roman"/>
                <w:sz w:val="24"/>
                <w:szCs w:val="24"/>
              </w:rPr>
              <w:t>,</w:t>
            </w:r>
          </w:p>
          <w:p w:rsidR="003B35C1" w:rsidRPr="00171A45" w:rsidRDefault="003B35C1" w:rsidP="00171A45">
            <w:pPr>
              <w:pStyle w:val="Akapitzlist"/>
              <w:numPr>
                <w:ilvl w:val="0"/>
                <w:numId w:val="35"/>
              </w:numPr>
              <w:tabs>
                <w:tab w:val="left" w:pos="177"/>
              </w:tabs>
              <w:spacing w:line="240" w:lineRule="auto"/>
              <w:ind w:left="714" w:hanging="357"/>
              <w:rPr>
                <w:rFonts w:ascii="Times New Roman" w:hAnsi="Times New Roman"/>
                <w:sz w:val="24"/>
                <w:szCs w:val="24"/>
              </w:rPr>
            </w:pPr>
            <w:r w:rsidRPr="00171A45">
              <w:rPr>
                <w:rFonts w:ascii="Times New Roman" w:hAnsi="Times New Roman"/>
                <w:sz w:val="24"/>
                <w:szCs w:val="24"/>
              </w:rPr>
              <w:t>zmniejszenie zjawiska uzależnień poprzez podejmowanie działań profilaktycznych</w:t>
            </w:r>
            <w:r w:rsidR="005968E4">
              <w:rPr>
                <w:rFonts w:ascii="Times New Roman" w:hAnsi="Times New Roman"/>
                <w:sz w:val="24"/>
                <w:szCs w:val="24"/>
              </w:rPr>
              <w:t>.</w:t>
            </w:r>
          </w:p>
          <w:p w:rsidR="00EC4AFC" w:rsidRPr="00437FC2" w:rsidRDefault="00EC4AFC" w:rsidP="003B35C1">
            <w:pPr>
              <w:pStyle w:val="Akapitzlist"/>
              <w:tabs>
                <w:tab w:val="left" w:pos="177"/>
              </w:tabs>
              <w:spacing w:line="240" w:lineRule="auto"/>
              <w:ind w:firstLine="0"/>
              <w:rPr>
                <w:rFonts w:ascii="Times New Roman" w:hAnsi="Times New Roman"/>
                <w:sz w:val="24"/>
                <w:szCs w:val="24"/>
              </w:rPr>
            </w:pPr>
          </w:p>
        </w:tc>
        <w:tc>
          <w:tcPr>
            <w:tcW w:w="4560" w:type="dxa"/>
          </w:tcPr>
          <w:p w:rsidR="00A93E95" w:rsidRDefault="001B6FD0" w:rsidP="00A93E95">
            <w:pPr>
              <w:pStyle w:val="Akapitzlist"/>
              <w:numPr>
                <w:ilvl w:val="0"/>
                <w:numId w:val="35"/>
              </w:numPr>
              <w:tabs>
                <w:tab w:val="left" w:pos="372"/>
              </w:tabs>
              <w:spacing w:line="240" w:lineRule="auto"/>
              <w:jc w:val="both"/>
              <w:rPr>
                <w:rFonts w:ascii="Times New Roman" w:hAnsi="Times New Roman"/>
                <w:sz w:val="24"/>
                <w:szCs w:val="24"/>
              </w:rPr>
            </w:pPr>
            <w:r w:rsidRPr="00A93E95">
              <w:rPr>
                <w:rFonts w:ascii="Times New Roman" w:hAnsi="Times New Roman"/>
                <w:sz w:val="24"/>
                <w:szCs w:val="24"/>
              </w:rPr>
              <w:lastRenderedPageBreak/>
              <w:t xml:space="preserve">wzrost zachorowań na choroby cywilizacyjne, </w:t>
            </w:r>
          </w:p>
          <w:p w:rsidR="00A93E95" w:rsidRDefault="001B6FD0" w:rsidP="00A93E95">
            <w:pPr>
              <w:pStyle w:val="Akapitzlist"/>
              <w:numPr>
                <w:ilvl w:val="0"/>
                <w:numId w:val="35"/>
              </w:numPr>
              <w:tabs>
                <w:tab w:val="left" w:pos="372"/>
              </w:tabs>
              <w:spacing w:line="240" w:lineRule="auto"/>
              <w:jc w:val="both"/>
              <w:rPr>
                <w:rFonts w:ascii="Times New Roman" w:hAnsi="Times New Roman"/>
                <w:sz w:val="24"/>
                <w:szCs w:val="24"/>
              </w:rPr>
            </w:pPr>
            <w:r w:rsidRPr="00A93E95">
              <w:rPr>
                <w:rFonts w:ascii="Times New Roman" w:hAnsi="Times New Roman"/>
                <w:sz w:val="24"/>
                <w:szCs w:val="24"/>
              </w:rPr>
              <w:t xml:space="preserve">wzrost kosztów specjalistycznego leczenia spowodowanego brakiem wczesnego wykrywania chorób, </w:t>
            </w:r>
          </w:p>
          <w:p w:rsidR="00A93E95" w:rsidRDefault="001B6FD0" w:rsidP="00A93E95">
            <w:pPr>
              <w:pStyle w:val="Akapitzlist"/>
              <w:numPr>
                <w:ilvl w:val="0"/>
                <w:numId w:val="35"/>
              </w:numPr>
              <w:tabs>
                <w:tab w:val="left" w:pos="372"/>
              </w:tabs>
              <w:spacing w:line="240" w:lineRule="auto"/>
              <w:jc w:val="both"/>
              <w:rPr>
                <w:rFonts w:ascii="Times New Roman" w:hAnsi="Times New Roman"/>
                <w:sz w:val="24"/>
                <w:szCs w:val="24"/>
              </w:rPr>
            </w:pPr>
            <w:r w:rsidRPr="00A93E95">
              <w:rPr>
                <w:rFonts w:ascii="Times New Roman" w:hAnsi="Times New Roman"/>
                <w:sz w:val="24"/>
                <w:szCs w:val="24"/>
              </w:rPr>
              <w:t>negatywny wpływ przemian społeczno</w:t>
            </w:r>
            <w:r w:rsidR="00A93E95">
              <w:rPr>
                <w:rFonts w:ascii="Times New Roman" w:hAnsi="Times New Roman"/>
                <w:sz w:val="24"/>
                <w:szCs w:val="24"/>
              </w:rPr>
              <w:t>-</w:t>
            </w:r>
            <w:r w:rsidRPr="00A93E95">
              <w:rPr>
                <w:rFonts w:ascii="Times New Roman" w:hAnsi="Times New Roman"/>
                <w:sz w:val="24"/>
                <w:szCs w:val="24"/>
              </w:rPr>
              <w:t xml:space="preserve">gospodarczych na kondycję zdrowia psychicznego społeczeństwa, </w:t>
            </w:r>
          </w:p>
          <w:p w:rsidR="00A93E95" w:rsidRDefault="00171A45" w:rsidP="00A93E95">
            <w:pPr>
              <w:pStyle w:val="Akapitzlist"/>
              <w:numPr>
                <w:ilvl w:val="0"/>
                <w:numId w:val="35"/>
              </w:numPr>
              <w:tabs>
                <w:tab w:val="left" w:pos="372"/>
              </w:tabs>
              <w:spacing w:line="240" w:lineRule="auto"/>
              <w:jc w:val="both"/>
              <w:rPr>
                <w:rFonts w:ascii="Times New Roman" w:hAnsi="Times New Roman"/>
                <w:sz w:val="24"/>
                <w:szCs w:val="24"/>
              </w:rPr>
            </w:pPr>
            <w:r>
              <w:rPr>
                <w:rFonts w:ascii="Times New Roman" w:hAnsi="Times New Roman"/>
                <w:sz w:val="24"/>
                <w:szCs w:val="24"/>
              </w:rPr>
              <w:t>o</w:t>
            </w:r>
            <w:r w:rsidR="00A93E95">
              <w:rPr>
                <w:rFonts w:ascii="Times New Roman" w:hAnsi="Times New Roman"/>
                <w:sz w:val="24"/>
                <w:szCs w:val="24"/>
              </w:rPr>
              <w:t>bniż</w:t>
            </w:r>
            <w:r w:rsidR="00E32F4C" w:rsidRPr="00A93E95">
              <w:rPr>
                <w:rFonts w:ascii="Times New Roman" w:hAnsi="Times New Roman"/>
                <w:sz w:val="24"/>
                <w:szCs w:val="24"/>
              </w:rPr>
              <w:t>anie się granicy wieku inicja</w:t>
            </w:r>
            <w:r w:rsidR="00A93E95">
              <w:rPr>
                <w:rFonts w:ascii="Times New Roman" w:hAnsi="Times New Roman"/>
                <w:sz w:val="24"/>
                <w:szCs w:val="24"/>
              </w:rPr>
              <w:t>cji narkotykowych wśród młodzież</w:t>
            </w:r>
            <w:r>
              <w:rPr>
                <w:rFonts w:ascii="Times New Roman" w:hAnsi="Times New Roman"/>
                <w:sz w:val="24"/>
                <w:szCs w:val="24"/>
              </w:rPr>
              <w:t>y,</w:t>
            </w:r>
          </w:p>
          <w:p w:rsidR="00A93E95" w:rsidRDefault="00171A45" w:rsidP="00A93E95">
            <w:pPr>
              <w:pStyle w:val="Akapitzlist"/>
              <w:numPr>
                <w:ilvl w:val="0"/>
                <w:numId w:val="35"/>
              </w:numPr>
              <w:tabs>
                <w:tab w:val="left" w:pos="372"/>
              </w:tabs>
              <w:spacing w:line="240" w:lineRule="auto"/>
              <w:jc w:val="both"/>
              <w:rPr>
                <w:rFonts w:ascii="Times New Roman" w:hAnsi="Times New Roman"/>
                <w:sz w:val="24"/>
                <w:szCs w:val="24"/>
              </w:rPr>
            </w:pPr>
            <w:r>
              <w:rPr>
                <w:rFonts w:ascii="Times New Roman" w:hAnsi="Times New Roman"/>
                <w:sz w:val="24"/>
                <w:szCs w:val="24"/>
              </w:rPr>
              <w:t>w</w:t>
            </w:r>
            <w:r w:rsidR="00A93E95">
              <w:rPr>
                <w:rFonts w:ascii="Times New Roman" w:hAnsi="Times New Roman"/>
                <w:sz w:val="24"/>
                <w:szCs w:val="24"/>
              </w:rPr>
              <w:t>zrost dostępności młodzież</w:t>
            </w:r>
            <w:r w:rsidR="00E32F4C" w:rsidRPr="00A93E95">
              <w:rPr>
                <w:rFonts w:ascii="Times New Roman" w:hAnsi="Times New Roman"/>
                <w:sz w:val="24"/>
                <w:szCs w:val="24"/>
              </w:rPr>
              <w:t>y do środków psy</w:t>
            </w:r>
            <w:r>
              <w:rPr>
                <w:rFonts w:ascii="Times New Roman" w:hAnsi="Times New Roman"/>
                <w:sz w:val="24"/>
                <w:szCs w:val="24"/>
              </w:rPr>
              <w:t xml:space="preserve">choaktywnych (m. in. </w:t>
            </w:r>
            <w:r>
              <w:rPr>
                <w:rFonts w:ascii="Times New Roman" w:hAnsi="Times New Roman"/>
                <w:sz w:val="24"/>
                <w:szCs w:val="24"/>
              </w:rPr>
              <w:lastRenderedPageBreak/>
              <w:t>dopalacze),</w:t>
            </w:r>
            <w:r w:rsidR="00E32F4C" w:rsidRPr="00A93E95">
              <w:rPr>
                <w:rFonts w:ascii="Times New Roman" w:hAnsi="Times New Roman"/>
                <w:sz w:val="24"/>
                <w:szCs w:val="24"/>
              </w:rPr>
              <w:t xml:space="preserve"> </w:t>
            </w:r>
          </w:p>
          <w:p w:rsidR="003B35C1" w:rsidRPr="003B35C1" w:rsidRDefault="00171A45" w:rsidP="003B35C1">
            <w:pPr>
              <w:pStyle w:val="Akapitzlist"/>
              <w:numPr>
                <w:ilvl w:val="0"/>
                <w:numId w:val="35"/>
              </w:numPr>
              <w:tabs>
                <w:tab w:val="left" w:pos="372"/>
              </w:tabs>
              <w:spacing w:line="240" w:lineRule="auto"/>
              <w:jc w:val="both"/>
              <w:rPr>
                <w:rFonts w:ascii="Times New Roman" w:hAnsi="Times New Roman"/>
                <w:sz w:val="24"/>
                <w:szCs w:val="24"/>
              </w:rPr>
            </w:pPr>
            <w:r>
              <w:rPr>
                <w:rFonts w:ascii="Times New Roman" w:hAnsi="Times New Roman"/>
                <w:sz w:val="24"/>
                <w:szCs w:val="24"/>
              </w:rPr>
              <w:t>w</w:t>
            </w:r>
            <w:r w:rsidR="00E32F4C" w:rsidRPr="00A93E95">
              <w:rPr>
                <w:rFonts w:ascii="Times New Roman" w:hAnsi="Times New Roman"/>
                <w:sz w:val="24"/>
                <w:szCs w:val="24"/>
              </w:rPr>
              <w:t>zrost ilości zac</w:t>
            </w:r>
            <w:r w:rsidR="00A93E95">
              <w:rPr>
                <w:rFonts w:ascii="Times New Roman" w:hAnsi="Times New Roman"/>
                <w:sz w:val="24"/>
                <w:szCs w:val="24"/>
              </w:rPr>
              <w:t>howań ryzykownych wśród młodzieży związanych z uż</w:t>
            </w:r>
            <w:r w:rsidR="003B35C1">
              <w:rPr>
                <w:rFonts w:ascii="Times New Roman" w:hAnsi="Times New Roman"/>
                <w:sz w:val="24"/>
                <w:szCs w:val="24"/>
              </w:rPr>
              <w:t>ywaniem narkotyków</w:t>
            </w:r>
            <w:r>
              <w:rPr>
                <w:rFonts w:ascii="Times New Roman" w:hAnsi="Times New Roman"/>
                <w:sz w:val="24"/>
                <w:szCs w:val="24"/>
              </w:rPr>
              <w:t>,</w:t>
            </w:r>
          </w:p>
          <w:p w:rsidR="003B35C1" w:rsidRPr="00171A45" w:rsidRDefault="003B35C1" w:rsidP="00171A45">
            <w:pPr>
              <w:pStyle w:val="Akapitzlist"/>
              <w:numPr>
                <w:ilvl w:val="0"/>
                <w:numId w:val="35"/>
              </w:numPr>
              <w:tabs>
                <w:tab w:val="left" w:pos="372"/>
              </w:tabs>
              <w:spacing w:line="240" w:lineRule="auto"/>
              <w:ind w:left="714" w:hanging="357"/>
              <w:jc w:val="both"/>
              <w:rPr>
                <w:rFonts w:ascii="Times New Roman" w:hAnsi="Times New Roman"/>
                <w:sz w:val="24"/>
                <w:szCs w:val="24"/>
              </w:rPr>
            </w:pPr>
            <w:r w:rsidRPr="00171A45">
              <w:rPr>
                <w:rFonts w:ascii="Times New Roman" w:hAnsi="Times New Roman"/>
                <w:sz w:val="24"/>
                <w:szCs w:val="24"/>
              </w:rPr>
              <w:t>dostępność środków uzależniających,</w:t>
            </w:r>
          </w:p>
          <w:p w:rsidR="003B35C1" w:rsidRPr="003B35C1" w:rsidRDefault="003B35C1" w:rsidP="00171A45">
            <w:pPr>
              <w:pStyle w:val="Akapitzlist"/>
              <w:numPr>
                <w:ilvl w:val="0"/>
                <w:numId w:val="35"/>
              </w:numPr>
              <w:tabs>
                <w:tab w:val="left" w:pos="372"/>
              </w:tabs>
              <w:spacing w:line="240" w:lineRule="auto"/>
              <w:ind w:left="714" w:hanging="357"/>
              <w:jc w:val="both"/>
              <w:rPr>
                <w:rFonts w:ascii="Times New Roman" w:hAnsi="Times New Roman"/>
                <w:sz w:val="24"/>
                <w:szCs w:val="24"/>
              </w:rPr>
            </w:pPr>
            <w:r w:rsidRPr="00171A45">
              <w:rPr>
                <w:rFonts w:ascii="Times New Roman" w:hAnsi="Times New Roman"/>
                <w:sz w:val="24"/>
                <w:szCs w:val="24"/>
              </w:rPr>
              <w:t>negatywne konsekwencje wynikające z uzależnień dla rodziny</w:t>
            </w:r>
            <w:r w:rsidRPr="003B35C1">
              <w:rPr>
                <w:rFonts w:ascii="Cambria" w:hAnsi="Cambria" w:cs="Arial"/>
              </w:rPr>
              <w:t>.</w:t>
            </w:r>
          </w:p>
          <w:p w:rsidR="003B35C1" w:rsidRDefault="003B35C1" w:rsidP="003B35C1">
            <w:pPr>
              <w:pStyle w:val="Tekstpodstawowywcity21"/>
              <w:tabs>
                <w:tab w:val="left" w:pos="567"/>
              </w:tabs>
              <w:spacing w:before="0" w:after="0" w:line="360" w:lineRule="auto"/>
              <w:jc w:val="both"/>
              <w:rPr>
                <w:rFonts w:ascii="Cambria" w:hAnsi="Cambria" w:cs="Arial"/>
              </w:rPr>
            </w:pPr>
          </w:p>
          <w:p w:rsidR="003B35C1" w:rsidRPr="003B35C1" w:rsidRDefault="003B35C1" w:rsidP="003B35C1">
            <w:pPr>
              <w:tabs>
                <w:tab w:val="left" w:pos="372"/>
              </w:tabs>
              <w:spacing w:line="240" w:lineRule="auto"/>
              <w:jc w:val="both"/>
              <w:rPr>
                <w:rFonts w:ascii="Times New Roman" w:hAnsi="Times New Roman"/>
                <w:sz w:val="24"/>
                <w:szCs w:val="24"/>
              </w:rPr>
            </w:pPr>
          </w:p>
        </w:tc>
      </w:tr>
    </w:tbl>
    <w:p w:rsidR="00850ABF" w:rsidRDefault="00850ABF" w:rsidP="00724BE0">
      <w:pPr>
        <w:spacing w:after="0" w:line="240" w:lineRule="auto"/>
        <w:contextualSpacing/>
        <w:jc w:val="both"/>
        <w:rPr>
          <w:rFonts w:ascii="Times New Roman" w:hAnsi="Times New Roman"/>
          <w:b/>
          <w:sz w:val="24"/>
          <w:szCs w:val="24"/>
        </w:rPr>
      </w:pPr>
    </w:p>
    <w:p w:rsidR="00850ABF" w:rsidRDefault="00850ABF" w:rsidP="00724BE0">
      <w:pPr>
        <w:spacing w:after="0" w:line="240" w:lineRule="auto"/>
        <w:contextualSpacing/>
        <w:jc w:val="both"/>
        <w:rPr>
          <w:rFonts w:ascii="Times New Roman" w:hAnsi="Times New Roman"/>
          <w:b/>
          <w:sz w:val="24"/>
          <w:szCs w:val="24"/>
        </w:rPr>
      </w:pPr>
    </w:p>
    <w:p w:rsidR="00226CEF" w:rsidRDefault="00226CEF" w:rsidP="00724BE0">
      <w:pPr>
        <w:spacing w:after="0" w:line="240" w:lineRule="auto"/>
        <w:contextualSpacing/>
        <w:jc w:val="both"/>
        <w:rPr>
          <w:rFonts w:ascii="Times New Roman" w:hAnsi="Times New Roman"/>
          <w:b/>
          <w:sz w:val="24"/>
          <w:szCs w:val="24"/>
        </w:rPr>
        <w:sectPr w:rsidR="00226CEF" w:rsidSect="00850ABF">
          <w:footerReference w:type="default" r:id="rId14"/>
          <w:pgSz w:w="11906" w:h="16838"/>
          <w:pgMar w:top="709" w:right="1417" w:bottom="1417" w:left="1417" w:header="708" w:footer="708" w:gutter="0"/>
          <w:cols w:space="708"/>
          <w:docGrid w:linePitch="360"/>
        </w:sectPr>
      </w:pPr>
    </w:p>
    <w:p w:rsidR="00D46E67" w:rsidRDefault="00D46E67" w:rsidP="00724BE0">
      <w:pPr>
        <w:spacing w:after="0" w:line="240" w:lineRule="auto"/>
        <w:contextualSpacing/>
        <w:jc w:val="both"/>
        <w:rPr>
          <w:rFonts w:ascii="Times New Roman" w:hAnsi="Times New Roman"/>
          <w:b/>
          <w:sz w:val="24"/>
          <w:szCs w:val="24"/>
        </w:rPr>
      </w:pPr>
    </w:p>
    <w:p w:rsidR="00D46E67" w:rsidRDefault="00D46E67" w:rsidP="00D46E67">
      <w:pPr>
        <w:spacing w:after="0" w:line="240" w:lineRule="auto"/>
        <w:contextualSpacing/>
        <w:jc w:val="both"/>
        <w:rPr>
          <w:rFonts w:ascii="Times New Roman" w:hAnsi="Times New Roman"/>
          <w:b/>
          <w:sz w:val="24"/>
          <w:szCs w:val="24"/>
        </w:rPr>
      </w:pPr>
      <w:r>
        <w:rPr>
          <w:rFonts w:ascii="Times New Roman" w:hAnsi="Times New Roman"/>
          <w:b/>
          <w:sz w:val="24"/>
          <w:szCs w:val="24"/>
        </w:rPr>
        <w:t>4.2</w:t>
      </w:r>
      <w:r w:rsidR="00792034">
        <w:rPr>
          <w:rFonts w:ascii="Times New Roman" w:hAnsi="Times New Roman"/>
          <w:b/>
          <w:sz w:val="24"/>
          <w:szCs w:val="24"/>
        </w:rPr>
        <w:t>.</w:t>
      </w:r>
      <w:r>
        <w:rPr>
          <w:rFonts w:ascii="Times New Roman" w:hAnsi="Times New Roman"/>
          <w:b/>
          <w:sz w:val="24"/>
          <w:szCs w:val="24"/>
        </w:rPr>
        <w:t xml:space="preserve"> Cele główne i strategiczne</w:t>
      </w:r>
      <w:r w:rsidR="00792034">
        <w:rPr>
          <w:rFonts w:ascii="Times New Roman" w:hAnsi="Times New Roman"/>
          <w:b/>
          <w:sz w:val="24"/>
          <w:szCs w:val="24"/>
        </w:rPr>
        <w:t>.</w:t>
      </w:r>
    </w:p>
    <w:p w:rsidR="00D46E67" w:rsidRDefault="00D46E67" w:rsidP="00D46E67">
      <w:pPr>
        <w:spacing w:after="0" w:line="240" w:lineRule="auto"/>
        <w:contextualSpacing/>
        <w:jc w:val="both"/>
        <w:rPr>
          <w:rFonts w:ascii="Times New Roman" w:hAnsi="Times New Roman"/>
          <w:b/>
          <w:sz w:val="24"/>
          <w:szCs w:val="24"/>
        </w:rPr>
      </w:pPr>
    </w:p>
    <w:p w:rsidR="00D46E67" w:rsidRPr="0053570F" w:rsidRDefault="00D46E67" w:rsidP="00D46E67">
      <w:pPr>
        <w:autoSpaceDE w:val="0"/>
        <w:autoSpaceDN w:val="0"/>
        <w:adjustRightInd w:val="0"/>
        <w:spacing w:after="0" w:line="240" w:lineRule="auto"/>
        <w:rPr>
          <w:rFonts w:ascii="Times New Roman" w:hAnsi="Times New Roman"/>
          <w:bCs/>
          <w:color w:val="000000"/>
          <w:sz w:val="24"/>
          <w:szCs w:val="24"/>
          <w:lang w:eastAsia="pl-PL"/>
        </w:rPr>
      </w:pPr>
    </w:p>
    <w:p w:rsidR="00D46E67" w:rsidRDefault="00D46E67" w:rsidP="00D46E67">
      <w:pPr>
        <w:autoSpaceDE w:val="0"/>
        <w:autoSpaceDN w:val="0"/>
        <w:adjustRightInd w:val="0"/>
        <w:spacing w:after="0" w:line="240" w:lineRule="auto"/>
        <w:rPr>
          <w:rFonts w:ascii="Times New Roman" w:hAnsi="Times New Roman"/>
          <w:bCs/>
          <w:color w:val="000000"/>
          <w:sz w:val="24"/>
          <w:szCs w:val="24"/>
          <w:lang w:eastAsia="pl-PL"/>
        </w:rPr>
      </w:pPr>
      <w:r w:rsidRPr="0053570F">
        <w:rPr>
          <w:rFonts w:ascii="Times New Roman" w:hAnsi="Times New Roman"/>
          <w:bCs/>
          <w:color w:val="000000"/>
          <w:sz w:val="24"/>
          <w:szCs w:val="24"/>
          <w:lang w:eastAsia="pl-PL"/>
        </w:rPr>
        <w:t xml:space="preserve">Cel główny </w:t>
      </w:r>
    </w:p>
    <w:p w:rsidR="00D46E67" w:rsidRPr="0053570F" w:rsidRDefault="00D46E67" w:rsidP="00D46E67">
      <w:pPr>
        <w:autoSpaceDE w:val="0"/>
        <w:autoSpaceDN w:val="0"/>
        <w:adjustRightInd w:val="0"/>
        <w:spacing w:after="0" w:line="240" w:lineRule="auto"/>
        <w:rPr>
          <w:rFonts w:ascii="Times New Roman" w:hAnsi="Times New Roman"/>
          <w:color w:val="000000"/>
          <w:sz w:val="24"/>
          <w:szCs w:val="24"/>
          <w:lang w:eastAsia="pl-PL"/>
        </w:rPr>
      </w:pPr>
    </w:p>
    <w:p w:rsidR="00D46E67" w:rsidRDefault="00D46E67" w:rsidP="00D46E67">
      <w:pPr>
        <w:spacing w:after="0" w:line="240" w:lineRule="auto"/>
        <w:contextualSpacing/>
        <w:jc w:val="both"/>
        <w:rPr>
          <w:rFonts w:ascii="Times New Roman" w:hAnsi="Times New Roman"/>
          <w:b/>
          <w:sz w:val="24"/>
          <w:szCs w:val="24"/>
        </w:rPr>
      </w:pPr>
      <w:r>
        <w:rPr>
          <w:rFonts w:ascii="Times New Roman" w:hAnsi="Times New Roman"/>
          <w:bCs/>
          <w:iCs/>
          <w:color w:val="000000"/>
          <w:sz w:val="24"/>
          <w:szCs w:val="24"/>
          <w:lang w:eastAsia="pl-PL"/>
        </w:rPr>
        <w:t>Głównym celem na lata 2016 – 2025 jest doskonalenie systemu pomocy społecznej, zatrudnienia, oświaty i służby zdrowia w celu stworzenia odpowiednich warunków życia dla rodziny, jej prawidłowego funkcjonowania i spełniania przez nią wszystkich ważnych społecznie ról.</w:t>
      </w:r>
    </w:p>
    <w:p w:rsidR="00D46E67" w:rsidRDefault="00D46E67" w:rsidP="00D46E67">
      <w:pPr>
        <w:spacing w:after="0" w:line="240" w:lineRule="auto"/>
        <w:contextualSpacing/>
        <w:jc w:val="both"/>
        <w:rPr>
          <w:rFonts w:ascii="Times New Roman" w:hAnsi="Times New Roman"/>
          <w:b/>
          <w:sz w:val="24"/>
          <w:szCs w:val="24"/>
        </w:rPr>
      </w:pPr>
    </w:p>
    <w:p w:rsidR="00A73B4E" w:rsidRDefault="00A73B4E" w:rsidP="00AC6B14">
      <w:pPr>
        <w:spacing w:after="0" w:line="240" w:lineRule="auto"/>
        <w:contextualSpacing/>
        <w:jc w:val="both"/>
        <w:rPr>
          <w:rFonts w:ascii="Times New Roman" w:hAnsi="Times New Roman"/>
          <w:b/>
          <w:sz w:val="24"/>
          <w:szCs w:val="24"/>
        </w:rPr>
      </w:pPr>
    </w:p>
    <w:p w:rsidR="00753117" w:rsidRDefault="00753117" w:rsidP="00753117">
      <w:pPr>
        <w:spacing w:after="0" w:line="240" w:lineRule="auto"/>
        <w:contextualSpacing/>
        <w:jc w:val="both"/>
        <w:rPr>
          <w:rFonts w:ascii="Times New Roman" w:hAnsi="Times New Roman"/>
          <w:b/>
          <w:sz w:val="24"/>
          <w:szCs w:val="24"/>
        </w:rPr>
      </w:pPr>
      <w:r>
        <w:rPr>
          <w:rFonts w:ascii="Times New Roman" w:hAnsi="Times New Roman"/>
          <w:b/>
          <w:sz w:val="24"/>
          <w:szCs w:val="24"/>
        </w:rPr>
        <w:t>4.2.1.</w:t>
      </w:r>
      <w:r w:rsidRPr="00452005">
        <w:rPr>
          <w:rFonts w:ascii="Times New Roman" w:hAnsi="Times New Roman"/>
          <w:b/>
          <w:sz w:val="24"/>
          <w:szCs w:val="24"/>
        </w:rPr>
        <w:t>Bezroboc</w:t>
      </w:r>
      <w:r>
        <w:rPr>
          <w:rFonts w:ascii="Times New Roman" w:hAnsi="Times New Roman"/>
          <w:b/>
          <w:sz w:val="24"/>
          <w:szCs w:val="24"/>
        </w:rPr>
        <w:t>ie.</w:t>
      </w:r>
    </w:p>
    <w:p w:rsidR="00753117" w:rsidRDefault="00753117" w:rsidP="00753117">
      <w:pPr>
        <w:spacing w:after="0" w:line="240" w:lineRule="auto"/>
        <w:contextual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670"/>
        <w:gridCol w:w="2268"/>
        <w:gridCol w:w="1843"/>
        <w:gridCol w:w="1987"/>
      </w:tblGrid>
      <w:tr w:rsidR="00753117" w:rsidTr="00391970">
        <w:tc>
          <w:tcPr>
            <w:tcW w:w="2376" w:type="dxa"/>
            <w:shd w:val="clear" w:color="auto" w:fill="EEECE1" w:themeFill="background2"/>
          </w:tcPr>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Cel strategiczny</w:t>
            </w:r>
          </w:p>
        </w:tc>
        <w:tc>
          <w:tcPr>
            <w:tcW w:w="5670" w:type="dxa"/>
            <w:shd w:val="clear" w:color="auto" w:fill="EEECE1" w:themeFill="background2"/>
          </w:tcPr>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Cele operacyjne/ Kierunki działania</w:t>
            </w:r>
          </w:p>
        </w:tc>
        <w:tc>
          <w:tcPr>
            <w:tcW w:w="2268" w:type="dxa"/>
            <w:shd w:val="clear" w:color="auto" w:fill="EEECE1" w:themeFill="background2"/>
          </w:tcPr>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Realizator</w:t>
            </w:r>
          </w:p>
        </w:tc>
        <w:tc>
          <w:tcPr>
            <w:tcW w:w="1843" w:type="dxa"/>
            <w:shd w:val="clear" w:color="auto" w:fill="EEECE1" w:themeFill="background2"/>
          </w:tcPr>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Źródło finansowania</w:t>
            </w:r>
          </w:p>
        </w:tc>
        <w:tc>
          <w:tcPr>
            <w:tcW w:w="1987" w:type="dxa"/>
            <w:shd w:val="clear" w:color="auto" w:fill="EEECE1" w:themeFill="background2"/>
          </w:tcPr>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Termin realizacji</w:t>
            </w:r>
          </w:p>
          <w:p w:rsidR="00753117" w:rsidRPr="00595590" w:rsidRDefault="00753117" w:rsidP="00DF7C25">
            <w:pPr>
              <w:spacing w:after="0" w:line="240" w:lineRule="auto"/>
              <w:contextualSpacing/>
              <w:jc w:val="both"/>
              <w:rPr>
                <w:rFonts w:ascii="Times New Roman" w:hAnsi="Times New Roman"/>
                <w:sz w:val="24"/>
                <w:szCs w:val="24"/>
              </w:rPr>
            </w:pPr>
          </w:p>
        </w:tc>
      </w:tr>
      <w:tr w:rsidR="00753117" w:rsidRPr="00C17914" w:rsidTr="00DF7C25">
        <w:trPr>
          <w:trHeight w:val="70"/>
        </w:trPr>
        <w:tc>
          <w:tcPr>
            <w:tcW w:w="2376" w:type="dxa"/>
            <w:shd w:val="clear" w:color="auto" w:fill="auto"/>
          </w:tcPr>
          <w:p w:rsidR="00792034" w:rsidRDefault="00792034" w:rsidP="00DF7C25">
            <w:pPr>
              <w:spacing w:line="240" w:lineRule="auto"/>
              <w:contextualSpacing/>
              <w:rPr>
                <w:rFonts w:ascii="Times New Roman" w:hAnsi="Times New Roman"/>
                <w:b/>
                <w:sz w:val="24"/>
                <w:szCs w:val="24"/>
              </w:rPr>
            </w:pPr>
          </w:p>
          <w:p w:rsidR="00753117" w:rsidRPr="00595590" w:rsidRDefault="00753117" w:rsidP="00DF7C25">
            <w:pPr>
              <w:spacing w:line="240" w:lineRule="auto"/>
              <w:contextualSpacing/>
              <w:rPr>
                <w:rFonts w:ascii="Times New Roman" w:hAnsi="Times New Roman"/>
                <w:b/>
                <w:sz w:val="24"/>
                <w:szCs w:val="24"/>
              </w:rPr>
            </w:pPr>
            <w:r w:rsidRPr="00595590">
              <w:rPr>
                <w:rFonts w:ascii="Times New Roman" w:hAnsi="Times New Roman"/>
                <w:b/>
                <w:sz w:val="24"/>
                <w:szCs w:val="24"/>
              </w:rPr>
              <w:t>Wzmocnienie roli Powiatowego Urzędu Pracy we Włocławku jako instytucji wsparcia społecznego, kreującej lokalny rynek pracy w partnerstwie z pracodawcami, samorządem lokalnym  i instytucjami rynku pracy.</w:t>
            </w:r>
          </w:p>
          <w:p w:rsidR="00753117" w:rsidRPr="00595590" w:rsidRDefault="00753117" w:rsidP="00DF7C25">
            <w:pPr>
              <w:spacing w:after="0" w:line="240" w:lineRule="auto"/>
              <w:contextualSpacing/>
              <w:jc w:val="both"/>
              <w:rPr>
                <w:rFonts w:ascii="Times New Roman" w:hAnsi="Times New Roman"/>
                <w:sz w:val="24"/>
                <w:szCs w:val="24"/>
              </w:rPr>
            </w:pPr>
          </w:p>
        </w:tc>
        <w:tc>
          <w:tcPr>
            <w:tcW w:w="5670" w:type="dxa"/>
            <w:shd w:val="clear" w:color="auto" w:fill="auto"/>
          </w:tcPr>
          <w:p w:rsidR="00753117" w:rsidRPr="00595590" w:rsidRDefault="00753117" w:rsidP="00DF7C25">
            <w:pPr>
              <w:spacing w:line="240" w:lineRule="auto"/>
              <w:contextualSpacing/>
              <w:rPr>
                <w:rFonts w:ascii="Times New Roman" w:hAnsi="Times New Roman"/>
                <w:b/>
                <w:sz w:val="24"/>
                <w:szCs w:val="24"/>
              </w:rPr>
            </w:pPr>
            <w:r w:rsidRPr="00595590">
              <w:rPr>
                <w:rFonts w:ascii="Times New Roman" w:hAnsi="Times New Roman"/>
                <w:b/>
                <w:sz w:val="24"/>
                <w:szCs w:val="24"/>
              </w:rPr>
              <w:t>I.Edukacja dla potrzeb rynku 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1.Diagnoza zapotrzebowania na kwalifikacje oraz promowanie dostosowania oferty edukacyjnej szkół i placówek kształcenia zawodowego do sytuacji na rynku pracy i potrzeb pracodawców</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prowadzenie badań i wykonywanie ekspertyz dotyczących rynku 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informowanie szkół i instytucji szkoleniowych o kierunkach rozwoju, trendach gospodarczych i sytuacji na rynku pracy w celu dostosowania ofert edukacyjnej w szkołach do potrzeb rynku pracy.</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2.Promowanie i wdrażanie modelu współpracy pomiędzy PUP, pracodawcami a szkołami i placówkami kształcenia zawodowego w zakresie organizowania przygotowania zawodowego dorosłych w formie praktycznej nauki zawodu</w:t>
            </w:r>
            <w:r>
              <w:rPr>
                <w:rFonts w:ascii="Times New Roman" w:hAnsi="Times New Roman"/>
                <w:sz w:val="24"/>
                <w:szCs w:val="24"/>
              </w:rPr>
              <w:t>:</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 opracowanie i wdrażanie modelu współpracy pomiędzy PUP, pracodawcami a szkołami i placówkami kształcenia zawodowego w zakresie organizowania przygotowania zawodowego dorosłych w formie praktycznej nauki zawodu,</w:t>
            </w:r>
          </w:p>
          <w:p w:rsidR="00753117" w:rsidRPr="00595590" w:rsidRDefault="00753117" w:rsidP="00DF7C25">
            <w:pPr>
              <w:spacing w:line="240" w:lineRule="auto"/>
              <w:ind w:left="133" w:hanging="99"/>
              <w:contextualSpacing/>
              <w:rPr>
                <w:rFonts w:ascii="Times New Roman" w:hAnsi="Times New Roman"/>
                <w:sz w:val="24"/>
                <w:szCs w:val="24"/>
              </w:rPr>
            </w:pPr>
            <w:r w:rsidRPr="00595590">
              <w:rPr>
                <w:rFonts w:ascii="Times New Roman" w:hAnsi="Times New Roman"/>
                <w:sz w:val="24"/>
                <w:szCs w:val="24"/>
              </w:rPr>
              <w:t xml:space="preserve">- zlecanie przez PUP realizacji szkoleń zawodowych, </w:t>
            </w:r>
            <w:r w:rsidRPr="00595590">
              <w:rPr>
                <w:rFonts w:ascii="Times New Roman" w:hAnsi="Times New Roman"/>
                <w:sz w:val="24"/>
                <w:szCs w:val="24"/>
              </w:rPr>
              <w:lastRenderedPageBreak/>
              <w:t>jako metody dostosowania kompetencji osób bezrobotnych do wymagań rynku 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opracowanie i wdrożenie modelu przyznawania bezrobotnym dofinansowania studiów podyplomowych, szkoleń indywidualnych oraz tzw. bonów szkoleniowych.</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3.Propagowanie i rozwój poradnictwa zawodowego, w tym szkolenia z zakresu aktywnego poszukiwania zatrudnienia, jako formy podnoszącej motywację uczestników oraz przynoszącej poprawę kompetencji osób bezrobotnych</w:t>
            </w:r>
          </w:p>
          <w:p w:rsidR="00753117" w:rsidRPr="00595590" w:rsidRDefault="00753117" w:rsidP="00DF7C25">
            <w:pPr>
              <w:spacing w:line="240" w:lineRule="auto"/>
              <w:ind w:left="-9" w:firstLine="9"/>
              <w:contextualSpacing/>
              <w:rPr>
                <w:rFonts w:ascii="Times New Roman" w:hAnsi="Times New Roman"/>
                <w:sz w:val="24"/>
                <w:szCs w:val="24"/>
              </w:rPr>
            </w:pPr>
            <w:r w:rsidRPr="00595590">
              <w:rPr>
                <w:rFonts w:ascii="Times New Roman" w:hAnsi="Times New Roman"/>
                <w:sz w:val="24"/>
                <w:szCs w:val="24"/>
              </w:rPr>
              <w:t>- realizacja poradnictwa zawodowego traktowanego jako rodzaj działań edukacyjnych, modyfikujących system wartości i postawy uczestników  i wyposażający ich w kompetencje z zakresu wchodzenia w relacje interpersonalne, planowania działań, samodzielnego radzenia sobie w sytuacjach problemowych, autoprezentacji,</w:t>
            </w:r>
          </w:p>
          <w:p w:rsidR="00753117" w:rsidRPr="00595590" w:rsidRDefault="00753117" w:rsidP="00DF7C25">
            <w:pPr>
              <w:spacing w:line="240" w:lineRule="auto"/>
              <w:ind w:left="-9" w:firstLine="9"/>
              <w:contextualSpacing/>
              <w:rPr>
                <w:rFonts w:ascii="Times New Roman" w:hAnsi="Times New Roman"/>
                <w:sz w:val="24"/>
                <w:szCs w:val="24"/>
              </w:rPr>
            </w:pPr>
            <w:r w:rsidRPr="00595590">
              <w:rPr>
                <w:rFonts w:ascii="Times New Roman" w:hAnsi="Times New Roman"/>
                <w:sz w:val="24"/>
                <w:szCs w:val="24"/>
              </w:rPr>
              <w:t>- realizacja szkolenia aktywnego poszukiwania zatrudnienia, jako specyficznej i szczególnej formy poradnictwa zawodowego,</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 współpraca doradców zawodowych z instytucjami edukacyjnymi, w tym z uczelniami wyższymi, w zakresie planowania działań aktywizacyjnych w obszarze poradnictwa zawodowego.</w:t>
            </w:r>
          </w:p>
          <w:p w:rsidR="00753117" w:rsidRPr="00595590" w:rsidRDefault="00753117" w:rsidP="00DF7C25">
            <w:pPr>
              <w:spacing w:after="0" w:line="240" w:lineRule="auto"/>
              <w:contextualSpacing/>
              <w:rPr>
                <w:rFonts w:ascii="Times New Roman" w:hAnsi="Times New Roman"/>
                <w:sz w:val="24"/>
                <w:szCs w:val="24"/>
              </w:rPr>
            </w:pPr>
          </w:p>
          <w:p w:rsidR="00753117" w:rsidRPr="00595590" w:rsidRDefault="00753117" w:rsidP="00DF7C25">
            <w:pPr>
              <w:spacing w:line="240" w:lineRule="auto"/>
              <w:contextualSpacing/>
              <w:rPr>
                <w:rFonts w:ascii="Times New Roman" w:hAnsi="Times New Roman"/>
                <w:b/>
                <w:sz w:val="24"/>
                <w:szCs w:val="24"/>
              </w:rPr>
            </w:pPr>
            <w:r w:rsidRPr="00595590">
              <w:rPr>
                <w:rFonts w:ascii="Times New Roman" w:hAnsi="Times New Roman"/>
                <w:b/>
                <w:sz w:val="24"/>
                <w:szCs w:val="24"/>
              </w:rPr>
              <w:t>II</w:t>
            </w:r>
            <w:r w:rsidRPr="00595590">
              <w:rPr>
                <w:rFonts w:ascii="Times New Roman" w:hAnsi="Times New Roman"/>
                <w:sz w:val="24"/>
                <w:szCs w:val="24"/>
              </w:rPr>
              <w:t xml:space="preserve">. </w:t>
            </w:r>
            <w:r w:rsidRPr="00595590">
              <w:rPr>
                <w:rFonts w:ascii="Times New Roman" w:hAnsi="Times New Roman"/>
                <w:b/>
                <w:sz w:val="24"/>
                <w:szCs w:val="24"/>
              </w:rPr>
              <w:t>Kreowanie współpracy instytucjonalnej w celu uzyskania efektu synergii w zakresie aktywizacji lokalnego rynku 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1. Rozwijanie współpracy PUP z ośrodkami pomocy społecznej w zakresie  aktywizacji zawodowej i integracji społecznej osób bezrobotnych</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xml:space="preserve">-opracowanie i wdrożenie programu „Aktywizacja i integracja”, stanowiącego model współpracy PUP z lokalnymi ośrodkami pomocy społecznej. Wykorzystanie cech wspólnych instytucji (szczególnie </w:t>
            </w:r>
            <w:r w:rsidRPr="00595590">
              <w:rPr>
                <w:rFonts w:ascii="Times New Roman" w:hAnsi="Times New Roman"/>
                <w:sz w:val="24"/>
                <w:szCs w:val="24"/>
              </w:rPr>
              <w:lastRenderedPageBreak/>
              <w:t>faktu kierowania działań do tego samego klienta), kompetencji, zasobów kadrowych, pozyskiwania funduszy do uzyskania synergii działań, czyli lepszych (niż w przypadku samodzielnego działania instytucji) rezultatów aktywizacyjnych wynikających z podjętej współpracy,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realizacja wspólnych działań wynikających z zawartych porozumień, szczególnie w zakresie udziału osób bezrobotnych w kontraktach socjalnych,</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wspólne poszerzanie partnerstwa przez włączenie w działania organizacji pozarządowych: np. fundacji, zajmujących się problematyką integracji i aktywizacji</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2. Opracowanie koncepcji i wdrażanie współpracy z instytucjami rynku pracy, w szczególności z OHP, agencjami zatrudnienia oraz instytucjami dialogu społecznego</w:t>
            </w:r>
          </w:p>
          <w:p w:rsidR="00753117" w:rsidRPr="00595590" w:rsidRDefault="00753117" w:rsidP="00DF7C25">
            <w:pPr>
              <w:spacing w:line="240" w:lineRule="auto"/>
              <w:contextualSpacing/>
              <w:rPr>
                <w:rFonts w:ascii="Times New Roman" w:hAnsi="Times New Roman"/>
                <w:sz w:val="24"/>
                <w:szCs w:val="24"/>
                <w:lang w:val="en-US"/>
              </w:rPr>
            </w:pPr>
            <w:r w:rsidRPr="00595590">
              <w:rPr>
                <w:rFonts w:ascii="Times New Roman" w:hAnsi="Times New Roman"/>
                <w:sz w:val="24"/>
                <w:szCs w:val="24"/>
              </w:rPr>
              <w:t xml:space="preserve">- opracowanie i wdrożenie modelu współpracy PUP z OHP w zakresie aktywizacji osób młodych, szczególnie z grupy tzw. </w:t>
            </w:r>
            <w:r w:rsidRPr="00595590">
              <w:rPr>
                <w:rFonts w:ascii="Times New Roman" w:hAnsi="Times New Roman"/>
                <w:sz w:val="24"/>
                <w:szCs w:val="24"/>
                <w:lang w:val="en-US"/>
              </w:rPr>
              <w:t xml:space="preserve">NEET </w:t>
            </w:r>
            <w:r w:rsidRPr="00595590">
              <w:rPr>
                <w:rFonts w:ascii="Times New Roman" w:hAnsi="Times New Roman"/>
                <w:i/>
                <w:sz w:val="24"/>
                <w:szCs w:val="24"/>
                <w:lang w:val="en-US"/>
              </w:rPr>
              <w:t>(not in employment, education or training)</w:t>
            </w:r>
            <w:r w:rsidRPr="00595590">
              <w:rPr>
                <w:rFonts w:ascii="Times New Roman" w:hAnsi="Times New Roman"/>
                <w:sz w:val="24"/>
                <w:szCs w:val="24"/>
                <w:lang w:val="en-US"/>
              </w:rPr>
              <w:t>, zgodnie z priorytetem UE,</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opracowanie i wdrożenie modelu współpracy PUP z agencjami zatrudnienia  w celu pozyskania większej ilości ofert pracy i innych form aktywizacyjnych,</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3.  Rozwijanie usług dla pracodawców w oparciu o znowelizowane zadania pośrednictwa pracy</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 opracowanie i wdrożenie modelu pozyskiwania i utrzymania kontaktu   z przedsiębiorcami,</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 współpraca z otoczeniem biznesu, inkubatorem przedsiębiorczości, organizacjami pracodawców,</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 organizacja targów i giełd pracy w PUP i w siedzibach partnerów urzędu.</w:t>
            </w:r>
          </w:p>
          <w:p w:rsidR="00753117" w:rsidRPr="00595590" w:rsidRDefault="00753117" w:rsidP="00DF7C25">
            <w:pPr>
              <w:spacing w:after="0" w:line="240" w:lineRule="auto"/>
              <w:contextualSpacing/>
              <w:rPr>
                <w:rFonts w:ascii="Times New Roman" w:hAnsi="Times New Roman"/>
                <w:sz w:val="24"/>
                <w:szCs w:val="24"/>
              </w:rPr>
            </w:pP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sz w:val="24"/>
                <w:szCs w:val="24"/>
              </w:rPr>
              <w:t>4.  Określenie współdziałania w ramach struktury samorządu lokalnego pomiędzy PUP a wydziałami ds. promocji i rozwoju w celu pozyskania inwestorów</w:t>
            </w:r>
          </w:p>
          <w:p w:rsidR="00753117" w:rsidRPr="00595590" w:rsidRDefault="00753117" w:rsidP="00DF7C25">
            <w:pPr>
              <w:spacing w:after="0" w:line="240" w:lineRule="auto"/>
              <w:contextualSpacing/>
              <w:rPr>
                <w:rFonts w:ascii="Times New Roman" w:hAnsi="Times New Roman"/>
                <w:sz w:val="24"/>
                <w:szCs w:val="24"/>
              </w:rPr>
            </w:pPr>
            <w:r w:rsidRPr="00595590">
              <w:rPr>
                <w:rFonts w:ascii="Times New Roman" w:hAnsi="Times New Roman"/>
                <w:b/>
                <w:sz w:val="24"/>
                <w:szCs w:val="24"/>
              </w:rPr>
              <w:t>- o</w:t>
            </w:r>
            <w:r w:rsidRPr="00595590">
              <w:rPr>
                <w:rFonts w:ascii="Times New Roman" w:hAnsi="Times New Roman"/>
                <w:sz w:val="24"/>
                <w:szCs w:val="24"/>
              </w:rPr>
              <w:t xml:space="preserve">pracowanie i wdrożenie modelu współpracy PUP z </w:t>
            </w:r>
            <w:r w:rsidRPr="00595590">
              <w:rPr>
                <w:rFonts w:ascii="Times New Roman" w:hAnsi="Times New Roman"/>
                <w:sz w:val="24"/>
                <w:szCs w:val="24"/>
              </w:rPr>
              <w:lastRenderedPageBreak/>
              <w:t>wydziałami Urzędu Miasta  i Starostwa Powiatowego odpowiedzialnymi za promocję i inwestycje w celu projektowania bieżących działań zmierzających do pozyskiwania inwestycji i miejsc pracy. Powołanie Zespołu ds. Promocji i Aktywizacji Lokalnego Rynku Pracy (skład: przedstawiciele PUP, wydziałów UM i Starostwa, ewentualnie uczelni wyższych). Cel: synergia dzięki połączeniu kompetencji, informacji, zasobów kadrowych etc.,</w:t>
            </w:r>
          </w:p>
          <w:p w:rsidR="00753117" w:rsidRPr="00595590" w:rsidRDefault="00753117" w:rsidP="00DF7C25">
            <w:pPr>
              <w:spacing w:line="240" w:lineRule="auto"/>
              <w:contextualSpacing/>
              <w:rPr>
                <w:rFonts w:ascii="Times New Roman" w:hAnsi="Times New Roman"/>
                <w:b/>
                <w:sz w:val="24"/>
                <w:szCs w:val="24"/>
              </w:rPr>
            </w:pPr>
            <w:r w:rsidRPr="00595590">
              <w:rPr>
                <w:rFonts w:ascii="Times New Roman" w:hAnsi="Times New Roman"/>
                <w:b/>
                <w:sz w:val="24"/>
                <w:szCs w:val="24"/>
              </w:rPr>
              <w:t>III.</w:t>
            </w:r>
            <w:r w:rsidRPr="00595590">
              <w:rPr>
                <w:rFonts w:ascii="Times New Roman" w:hAnsi="Times New Roman"/>
                <w:sz w:val="24"/>
                <w:szCs w:val="24"/>
              </w:rPr>
              <w:t xml:space="preserve"> </w:t>
            </w:r>
            <w:r w:rsidRPr="00595590">
              <w:rPr>
                <w:rFonts w:ascii="Times New Roman" w:hAnsi="Times New Roman"/>
                <w:b/>
                <w:sz w:val="24"/>
                <w:szCs w:val="24"/>
              </w:rPr>
              <w:t xml:space="preserve">Aktywizacja lokalnego rynku pracy. </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1. Opracowanie i wdrożenie nowego modelu aktywizacji w oparciu o profilowanie pomocy osobom bezrobotnym</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opracowanie systemu profilowania pomocy osobom bezrobotnym, na podstawie znowelizowanych przepisów ustawy o promocji zatrudnienia,</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dystrybucja ofert pracy oraz innych form aktywizacji wśród osób bezrobotnych i poszukujących 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realizacja usług rynku pracy w celu aktywizacji osób bezrobotnych.</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2. Wspieranie rozwoju gospodarczego</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b/>
                <w:sz w:val="24"/>
                <w:szCs w:val="24"/>
              </w:rPr>
              <w:t>- w</w:t>
            </w:r>
            <w:r w:rsidRPr="00595590">
              <w:rPr>
                <w:rFonts w:ascii="Times New Roman" w:hAnsi="Times New Roman"/>
                <w:sz w:val="24"/>
                <w:szCs w:val="24"/>
              </w:rPr>
              <w:t>spieranie rozwoju przedsiębiorczości,</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inicjowanie, tworzenie i realizacja lokalnych projektów partnerskich w zakresie wspierania rozwoju gospodarczego (zwłaszcza projektów w oparciu o lokalne strategie rozwoju),</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3.  Wspieranie tworzenia miejsc pracy oraz samozatrudnienia przez osoby bezrobotne</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tworzenie subsydiowanych miejsc pracy poprzez finansowanie wyposażenia lub doposażenia  stanowisk pracy,  prac interwencyjnych, bonów na zatrudnienie, robót publicznych, prac społecznie użytecznych, staży zawodowych,   przyznawania jednorazowych środków na podjęcie działalności gospodarczej, zwrot kosztów przejazdu lub zakwaterowania, przyznawanie świadczeń aktywizacyjnych.</w:t>
            </w:r>
          </w:p>
          <w:p w:rsidR="00753117" w:rsidRPr="00595590" w:rsidRDefault="00753117" w:rsidP="00DF7C25">
            <w:pPr>
              <w:spacing w:line="240" w:lineRule="auto"/>
              <w:contextualSpacing/>
              <w:jc w:val="both"/>
              <w:rPr>
                <w:rFonts w:ascii="Times New Roman" w:hAnsi="Times New Roman"/>
                <w:sz w:val="24"/>
                <w:szCs w:val="24"/>
              </w:rPr>
            </w:pPr>
            <w:r w:rsidRPr="00595590">
              <w:rPr>
                <w:rFonts w:ascii="Times New Roman" w:hAnsi="Times New Roman"/>
                <w:sz w:val="24"/>
                <w:szCs w:val="24"/>
              </w:rPr>
              <w:lastRenderedPageBreak/>
              <w:t>4.  Promowanie ekonomii społecznej oraz wspieranie jej podmiotów</w:t>
            </w:r>
          </w:p>
          <w:p w:rsidR="00753117" w:rsidRPr="00595590" w:rsidRDefault="00753117" w:rsidP="00DF7C25">
            <w:pPr>
              <w:spacing w:line="240" w:lineRule="auto"/>
              <w:contextualSpacing/>
              <w:jc w:val="both"/>
              <w:rPr>
                <w:rFonts w:ascii="Times New Roman" w:hAnsi="Times New Roman"/>
                <w:b/>
                <w:sz w:val="24"/>
                <w:szCs w:val="24"/>
              </w:rPr>
            </w:pPr>
            <w:r w:rsidRPr="00595590">
              <w:rPr>
                <w:rFonts w:ascii="Times New Roman" w:hAnsi="Times New Roman"/>
                <w:b/>
                <w:sz w:val="24"/>
                <w:szCs w:val="24"/>
              </w:rPr>
              <w:t>- f</w:t>
            </w:r>
            <w:r w:rsidRPr="00595590">
              <w:rPr>
                <w:rFonts w:ascii="Times New Roman" w:hAnsi="Times New Roman"/>
                <w:sz w:val="24"/>
                <w:szCs w:val="24"/>
              </w:rPr>
              <w:t>inansowe wspieranie podmiotów ekonomii społecznej, w tym spółdzielni socjalnych.</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5.  Utrzymywanie relacji z przedsiębiorcami oraz instytucjami w zakresie pozyskiwania i dystrybucji miejsc pracy</w:t>
            </w:r>
            <w:r w:rsidR="00792034">
              <w:rPr>
                <w:rFonts w:ascii="Times New Roman" w:hAnsi="Times New Roman"/>
                <w:sz w:val="24"/>
                <w:szCs w:val="24"/>
              </w:rPr>
              <w:t>:</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przyjmowanie zgłoszeń wolnych miejsc pracy od pracodawców,</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nawiązywanie kontaktu z przedsiębiorcami, wizyty w firmach. Pozyskiwanie nowych firm do współpracy,</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xml:space="preserve">- współpraca instytucjonalna, w tym z innymi urzędami pracy, w zakresie utrzymywania i pozyskania relacji z przedsiębiorstwami.        </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xml:space="preserve">6.  Zwiększanie potencjału instytucjonalnego i oddziaływania na lokalny rynek, poprzez opracowywanie i wdrażanie projektów w ramach środków Funduszu Pracy oraz współfinansowanych z Europejskiego Funduszu Społecznego </w:t>
            </w:r>
          </w:p>
          <w:p w:rsidR="00753117" w:rsidRPr="00595590" w:rsidRDefault="00753117" w:rsidP="00DF7C25">
            <w:pPr>
              <w:spacing w:line="240" w:lineRule="auto"/>
              <w:contextualSpacing/>
              <w:rPr>
                <w:rFonts w:ascii="Times New Roman" w:hAnsi="Times New Roman"/>
                <w:sz w:val="24"/>
                <w:szCs w:val="24"/>
              </w:rPr>
            </w:pPr>
            <w:r w:rsidRPr="00595590">
              <w:rPr>
                <w:rFonts w:ascii="Times New Roman" w:hAnsi="Times New Roman"/>
                <w:sz w:val="24"/>
                <w:szCs w:val="24"/>
              </w:rPr>
              <w:t>- projekty aktywizacyjne i programy specjalne.</w:t>
            </w:r>
          </w:p>
        </w:tc>
        <w:tc>
          <w:tcPr>
            <w:tcW w:w="2268" w:type="dxa"/>
            <w:shd w:val="clear" w:color="auto" w:fill="auto"/>
          </w:tcPr>
          <w:p w:rsidR="00753117" w:rsidRPr="00753117" w:rsidRDefault="00753117" w:rsidP="00DF7C25">
            <w:pPr>
              <w:spacing w:after="0" w:line="240" w:lineRule="auto"/>
              <w:contextualSpacing/>
              <w:jc w:val="both"/>
              <w:rPr>
                <w:rFonts w:ascii="Times New Roman" w:hAnsi="Times New Roman"/>
                <w:sz w:val="24"/>
                <w:szCs w:val="24"/>
              </w:rPr>
            </w:pPr>
          </w:p>
          <w:p w:rsidR="00753117" w:rsidRP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lastRenderedPageBreak/>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r w:rsidRPr="00595590">
              <w:rPr>
                <w:rFonts w:ascii="Times New Roman" w:hAnsi="Times New Roman"/>
                <w:sz w:val="24"/>
                <w:szCs w:val="24"/>
                <w:lang w:val="en-US"/>
              </w:rPr>
              <w:t>PUP</w:t>
            </w: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p w:rsidR="00753117" w:rsidRPr="00595590" w:rsidRDefault="00753117" w:rsidP="00DF7C25">
            <w:pPr>
              <w:spacing w:after="0" w:line="240" w:lineRule="auto"/>
              <w:contextualSpacing/>
              <w:jc w:val="both"/>
              <w:rPr>
                <w:rFonts w:ascii="Times New Roman" w:hAnsi="Times New Roman"/>
                <w:sz w:val="24"/>
                <w:szCs w:val="24"/>
                <w:lang w:val="en-US"/>
              </w:rPr>
            </w:pPr>
          </w:p>
        </w:tc>
        <w:tc>
          <w:tcPr>
            <w:tcW w:w="1843" w:type="dxa"/>
            <w:shd w:val="clear" w:color="auto" w:fill="auto"/>
          </w:tcPr>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lastRenderedPageBreak/>
              <w:t>Fundusz Pracy;</w:t>
            </w:r>
          </w:p>
          <w:p w:rsidR="00753117"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Fundusz Pracy;</w:t>
            </w:r>
          </w:p>
          <w:p w:rsidR="00753117" w:rsidRPr="00595590" w:rsidRDefault="00753117" w:rsidP="00DF7C25">
            <w:pPr>
              <w:spacing w:after="0" w:line="240" w:lineRule="auto"/>
              <w:contextualSpacing/>
              <w:jc w:val="both"/>
              <w:rPr>
                <w:rFonts w:ascii="Times New Roman" w:hAnsi="Times New Roman"/>
                <w:sz w:val="24"/>
                <w:szCs w:val="24"/>
              </w:rPr>
            </w:pPr>
            <w:r w:rsidRPr="00595590">
              <w:rPr>
                <w:rFonts w:ascii="Times New Roman" w:hAnsi="Times New Roman"/>
                <w:sz w:val="24"/>
                <w:szCs w:val="24"/>
              </w:rPr>
              <w:t>Europejski Fundusz Społeczny</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tc>
        <w:tc>
          <w:tcPr>
            <w:tcW w:w="1987" w:type="dxa"/>
            <w:shd w:val="clear" w:color="auto" w:fill="auto"/>
          </w:tcPr>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p>
          <w:p w:rsidR="00753117" w:rsidRDefault="00753117" w:rsidP="00DF7C25">
            <w:pPr>
              <w:spacing w:after="0" w:line="240" w:lineRule="auto"/>
              <w:contextualSpacing/>
              <w:jc w:val="both"/>
              <w:rPr>
                <w:rFonts w:ascii="Times New Roman" w:hAnsi="Times New Roman"/>
                <w:sz w:val="24"/>
                <w:szCs w:val="24"/>
              </w:rPr>
            </w:pPr>
          </w:p>
          <w:p w:rsidR="00753117" w:rsidRPr="00595590" w:rsidRDefault="00753117" w:rsidP="00DF7C25">
            <w:pPr>
              <w:spacing w:after="0" w:line="240" w:lineRule="auto"/>
              <w:contextualSpacing/>
              <w:jc w:val="both"/>
              <w:rPr>
                <w:rFonts w:ascii="Times New Roman" w:hAnsi="Times New Roman"/>
                <w:sz w:val="24"/>
                <w:szCs w:val="24"/>
              </w:rPr>
            </w:pPr>
            <w:r>
              <w:rPr>
                <w:rFonts w:ascii="Times New Roman" w:hAnsi="Times New Roman"/>
                <w:sz w:val="24"/>
                <w:szCs w:val="24"/>
              </w:rPr>
              <w:t>Praca ciągła</w:t>
            </w:r>
          </w:p>
          <w:p w:rsidR="00753117" w:rsidRPr="00595590" w:rsidRDefault="00753117" w:rsidP="00DF7C25">
            <w:pPr>
              <w:spacing w:after="0" w:line="240" w:lineRule="auto"/>
              <w:contextualSpacing/>
              <w:jc w:val="both"/>
              <w:rPr>
                <w:rFonts w:ascii="Times New Roman" w:hAnsi="Times New Roman"/>
                <w:sz w:val="24"/>
                <w:szCs w:val="24"/>
              </w:rPr>
            </w:pPr>
          </w:p>
        </w:tc>
      </w:tr>
    </w:tbl>
    <w:p w:rsidR="00A73B4E" w:rsidRDefault="00A73B4E" w:rsidP="00D46E67">
      <w:pPr>
        <w:spacing w:after="0" w:line="240" w:lineRule="auto"/>
        <w:contextualSpacing/>
        <w:jc w:val="both"/>
        <w:rPr>
          <w:rFonts w:ascii="Times New Roman" w:hAnsi="Times New Roman"/>
          <w:b/>
          <w:bCs/>
          <w:iCs/>
          <w:sz w:val="24"/>
          <w:szCs w:val="24"/>
        </w:rPr>
      </w:pPr>
    </w:p>
    <w:p w:rsidR="00A73B4E" w:rsidRDefault="00A73B4E"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9B3CCD" w:rsidRDefault="009B3CCD" w:rsidP="00D46E67">
      <w:pPr>
        <w:spacing w:after="0" w:line="240" w:lineRule="auto"/>
        <w:contextualSpacing/>
        <w:jc w:val="both"/>
        <w:rPr>
          <w:rFonts w:ascii="Times New Roman" w:hAnsi="Times New Roman"/>
          <w:b/>
          <w:bCs/>
          <w:iCs/>
          <w:sz w:val="24"/>
          <w:szCs w:val="24"/>
        </w:rPr>
      </w:pPr>
    </w:p>
    <w:p w:rsidR="00A73B4E" w:rsidRDefault="00A73B4E" w:rsidP="00D46E67">
      <w:pPr>
        <w:spacing w:after="0" w:line="240" w:lineRule="auto"/>
        <w:contextualSpacing/>
        <w:jc w:val="both"/>
        <w:rPr>
          <w:rFonts w:ascii="Times New Roman" w:hAnsi="Times New Roman"/>
          <w:b/>
          <w:bCs/>
          <w:iCs/>
          <w:sz w:val="24"/>
          <w:szCs w:val="24"/>
        </w:rPr>
      </w:pPr>
    </w:p>
    <w:p w:rsidR="00280B8F" w:rsidRDefault="00280B8F" w:rsidP="00D46E67">
      <w:pPr>
        <w:spacing w:after="0" w:line="240" w:lineRule="auto"/>
        <w:contextualSpacing/>
        <w:jc w:val="both"/>
        <w:rPr>
          <w:rFonts w:ascii="Times New Roman" w:hAnsi="Times New Roman"/>
          <w:b/>
          <w:bCs/>
          <w:iCs/>
          <w:sz w:val="24"/>
          <w:szCs w:val="24"/>
        </w:rPr>
      </w:pPr>
    </w:p>
    <w:p w:rsidR="00D46E67" w:rsidRDefault="002B6238" w:rsidP="00D46E67">
      <w:pPr>
        <w:spacing w:after="0" w:line="240" w:lineRule="auto"/>
        <w:contextualSpacing/>
        <w:jc w:val="both"/>
        <w:rPr>
          <w:rFonts w:ascii="Times New Roman" w:hAnsi="Times New Roman"/>
          <w:sz w:val="24"/>
          <w:szCs w:val="24"/>
        </w:rPr>
      </w:pPr>
      <w:r>
        <w:rPr>
          <w:rFonts w:ascii="Times New Roman" w:hAnsi="Times New Roman"/>
          <w:b/>
          <w:bCs/>
          <w:iCs/>
          <w:sz w:val="24"/>
          <w:szCs w:val="24"/>
        </w:rPr>
        <w:t>4.2.2</w:t>
      </w:r>
      <w:r w:rsidR="00792034">
        <w:rPr>
          <w:rFonts w:ascii="Times New Roman" w:hAnsi="Times New Roman"/>
          <w:b/>
          <w:bCs/>
          <w:iCs/>
          <w:sz w:val="24"/>
          <w:szCs w:val="24"/>
        </w:rPr>
        <w:t>.</w:t>
      </w:r>
      <w:r w:rsidR="00D46E67">
        <w:rPr>
          <w:rFonts w:ascii="Times New Roman" w:hAnsi="Times New Roman"/>
          <w:b/>
          <w:bCs/>
          <w:iCs/>
          <w:sz w:val="24"/>
          <w:szCs w:val="24"/>
        </w:rPr>
        <w:t xml:space="preserve"> </w:t>
      </w:r>
      <w:r w:rsidR="00D46E67" w:rsidRPr="00A8680A">
        <w:rPr>
          <w:rFonts w:ascii="Times New Roman" w:hAnsi="Times New Roman"/>
          <w:b/>
          <w:bCs/>
          <w:iCs/>
          <w:sz w:val="24"/>
          <w:szCs w:val="24"/>
        </w:rPr>
        <w:t xml:space="preserve">Wspieranie rodzin i rozwój systemu pieczy zastępczej. </w:t>
      </w:r>
      <w:r w:rsidR="00D46E67" w:rsidRPr="00A8680A">
        <w:rPr>
          <w:rFonts w:ascii="Times New Roman" w:hAnsi="Times New Roman"/>
          <w:sz w:val="24"/>
          <w:szCs w:val="24"/>
        </w:rPr>
        <w:t xml:space="preserve"> </w:t>
      </w:r>
    </w:p>
    <w:p w:rsidR="00D46E67" w:rsidRDefault="00D46E67" w:rsidP="00D46E67">
      <w:pPr>
        <w:spacing w:after="0" w:line="240" w:lineRule="auto"/>
        <w:contextualSpacing/>
        <w:jc w:val="both"/>
        <w:rPr>
          <w:rFonts w:ascii="Times New Roman" w:hAnsi="Times New Roman"/>
          <w:sz w:val="24"/>
          <w:szCs w:val="24"/>
        </w:rPr>
      </w:pPr>
    </w:p>
    <w:p w:rsidR="00D46E67" w:rsidRDefault="00D46E67" w:rsidP="00D46E67">
      <w:pPr>
        <w:spacing w:after="0" w:line="240" w:lineRule="auto"/>
        <w:contextualSpacing/>
        <w:jc w:val="both"/>
        <w:rPr>
          <w:rFonts w:ascii="Times New Roman" w:hAnsi="Times New Roman"/>
          <w:sz w:val="24"/>
          <w:szCs w:val="24"/>
        </w:rPr>
      </w:pPr>
    </w:p>
    <w:p w:rsidR="00D46E67" w:rsidRDefault="00D46E67" w:rsidP="00D46E67">
      <w:pPr>
        <w:spacing w:after="0" w:line="240" w:lineRule="auto"/>
        <w:contextualSpacing/>
        <w:jc w:val="both"/>
        <w:rPr>
          <w:rFonts w:ascii="Times New Roman" w:hAnsi="Times New Roman"/>
          <w:sz w:val="24"/>
          <w:szCs w:val="24"/>
        </w:rPr>
      </w:pPr>
    </w:p>
    <w:tbl>
      <w:tblPr>
        <w:tblStyle w:val="Tabela-Siatka"/>
        <w:tblW w:w="0" w:type="auto"/>
        <w:tblLook w:val="04A0"/>
      </w:tblPr>
      <w:tblGrid>
        <w:gridCol w:w="2357"/>
        <w:gridCol w:w="5689"/>
        <w:gridCol w:w="2552"/>
        <w:gridCol w:w="1559"/>
        <w:gridCol w:w="1985"/>
      </w:tblGrid>
      <w:tr w:rsidR="00D46E67" w:rsidTr="00391970">
        <w:tc>
          <w:tcPr>
            <w:tcW w:w="2357"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Cel strategiczny</w:t>
            </w:r>
          </w:p>
        </w:tc>
        <w:tc>
          <w:tcPr>
            <w:tcW w:w="5689"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Cele operacyjne/ Kierunki działania</w:t>
            </w:r>
          </w:p>
        </w:tc>
        <w:tc>
          <w:tcPr>
            <w:tcW w:w="2552" w:type="dxa"/>
            <w:shd w:val="clear" w:color="auto" w:fill="EEECE1" w:themeFill="background2"/>
          </w:tcPr>
          <w:p w:rsidR="00D46E67" w:rsidRPr="00323199" w:rsidRDefault="00D46E67" w:rsidP="00AC6B14">
            <w:pPr>
              <w:spacing w:after="0" w:line="240" w:lineRule="auto"/>
              <w:contextualSpacing/>
              <w:rPr>
                <w:sz w:val="24"/>
                <w:szCs w:val="24"/>
              </w:rPr>
            </w:pPr>
            <w:r w:rsidRPr="00323199">
              <w:rPr>
                <w:sz w:val="24"/>
                <w:szCs w:val="24"/>
              </w:rPr>
              <w:t>Realizator</w:t>
            </w:r>
          </w:p>
        </w:tc>
        <w:tc>
          <w:tcPr>
            <w:tcW w:w="1559" w:type="dxa"/>
            <w:shd w:val="clear" w:color="auto" w:fill="EEECE1" w:themeFill="background2"/>
          </w:tcPr>
          <w:p w:rsidR="00D46E67" w:rsidRPr="00323199" w:rsidRDefault="00D46E67" w:rsidP="00E55E5E">
            <w:pPr>
              <w:spacing w:after="0" w:line="240" w:lineRule="auto"/>
              <w:jc w:val="center"/>
              <w:rPr>
                <w:sz w:val="24"/>
                <w:szCs w:val="24"/>
              </w:rPr>
            </w:pPr>
            <w:r w:rsidRPr="00323199">
              <w:rPr>
                <w:sz w:val="24"/>
                <w:szCs w:val="24"/>
              </w:rPr>
              <w:t>Źródło</w:t>
            </w:r>
          </w:p>
          <w:p w:rsidR="00D46E67" w:rsidRPr="00323199" w:rsidRDefault="00D46E67" w:rsidP="00E55E5E">
            <w:pPr>
              <w:spacing w:after="0" w:line="240" w:lineRule="auto"/>
              <w:contextualSpacing/>
              <w:jc w:val="center"/>
              <w:rPr>
                <w:sz w:val="24"/>
                <w:szCs w:val="24"/>
              </w:rPr>
            </w:pPr>
            <w:r w:rsidRPr="00323199">
              <w:rPr>
                <w:sz w:val="24"/>
                <w:szCs w:val="24"/>
              </w:rPr>
              <w:t>finansowania</w:t>
            </w:r>
          </w:p>
        </w:tc>
        <w:tc>
          <w:tcPr>
            <w:tcW w:w="1985"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Termin realizacji</w:t>
            </w:r>
          </w:p>
        </w:tc>
      </w:tr>
      <w:tr w:rsidR="00D46E67" w:rsidTr="002973B4">
        <w:trPr>
          <w:trHeight w:val="1971"/>
        </w:trPr>
        <w:tc>
          <w:tcPr>
            <w:tcW w:w="2357" w:type="dxa"/>
          </w:tcPr>
          <w:p w:rsidR="00D46E67" w:rsidRDefault="00D46E67" w:rsidP="00E55E5E">
            <w:pPr>
              <w:spacing w:after="0" w:line="240" w:lineRule="auto"/>
              <w:contextualSpacing/>
              <w:jc w:val="both"/>
              <w:rPr>
                <w:b/>
                <w:sz w:val="24"/>
                <w:szCs w:val="24"/>
              </w:rPr>
            </w:pPr>
          </w:p>
          <w:p w:rsidR="00D46E67" w:rsidRPr="00452005" w:rsidRDefault="00D46E67" w:rsidP="00E55E5E">
            <w:pPr>
              <w:spacing w:after="0" w:line="240" w:lineRule="auto"/>
              <w:contextualSpacing/>
              <w:jc w:val="both"/>
              <w:rPr>
                <w:sz w:val="24"/>
                <w:szCs w:val="24"/>
              </w:rPr>
            </w:pPr>
            <w:r w:rsidRPr="00B81072">
              <w:rPr>
                <w:b/>
                <w:sz w:val="24"/>
                <w:szCs w:val="24"/>
              </w:rPr>
              <w:t>Doskonalenie systemu opieki nad rodziną i dzieckiem poprzez rozwój różnorodnych form wsparcia i opieki</w:t>
            </w:r>
            <w:r w:rsidR="002B6238">
              <w:rPr>
                <w:b/>
                <w:sz w:val="24"/>
                <w:szCs w:val="24"/>
              </w:rPr>
              <w:t>.</w:t>
            </w:r>
          </w:p>
        </w:tc>
        <w:tc>
          <w:tcPr>
            <w:tcW w:w="5689" w:type="dxa"/>
          </w:tcPr>
          <w:p w:rsidR="008B13F7" w:rsidRDefault="008B13F7" w:rsidP="008B13F7">
            <w:pPr>
              <w:pStyle w:val="Akapitzlist"/>
              <w:spacing w:line="240" w:lineRule="auto"/>
              <w:ind w:left="53" w:firstLine="0"/>
              <w:rPr>
                <w:b/>
                <w:sz w:val="24"/>
                <w:szCs w:val="24"/>
              </w:rPr>
            </w:pPr>
          </w:p>
          <w:p w:rsidR="00D46E67" w:rsidRPr="008B13F7" w:rsidRDefault="008B13F7" w:rsidP="008B13F7">
            <w:pPr>
              <w:pStyle w:val="Akapitzlist"/>
              <w:spacing w:line="240" w:lineRule="auto"/>
              <w:ind w:left="53" w:firstLine="0"/>
              <w:rPr>
                <w:b/>
                <w:sz w:val="24"/>
                <w:szCs w:val="24"/>
              </w:rPr>
            </w:pPr>
            <w:r w:rsidRPr="008B13F7">
              <w:rPr>
                <w:b/>
                <w:sz w:val="24"/>
                <w:szCs w:val="24"/>
              </w:rPr>
              <w:t>I.</w:t>
            </w:r>
            <w:r>
              <w:rPr>
                <w:b/>
                <w:sz w:val="24"/>
                <w:szCs w:val="24"/>
              </w:rPr>
              <w:t xml:space="preserve"> </w:t>
            </w:r>
            <w:r w:rsidR="00D46E67" w:rsidRPr="008B13F7">
              <w:rPr>
                <w:b/>
                <w:sz w:val="24"/>
                <w:szCs w:val="24"/>
              </w:rPr>
              <w:t>Rozwój i wspieranie rodzinnej pieczy zastępczej:</w:t>
            </w:r>
          </w:p>
          <w:p w:rsidR="00D46E67" w:rsidRPr="00452005" w:rsidRDefault="00D46E67" w:rsidP="002B6238">
            <w:pPr>
              <w:spacing w:line="240" w:lineRule="auto"/>
              <w:contextualSpacing/>
              <w:rPr>
                <w:sz w:val="24"/>
                <w:szCs w:val="24"/>
              </w:rPr>
            </w:pPr>
            <w:r>
              <w:rPr>
                <w:sz w:val="24"/>
                <w:szCs w:val="24"/>
              </w:rPr>
              <w:t>1.</w:t>
            </w:r>
            <w:r w:rsidRPr="00452005">
              <w:rPr>
                <w:sz w:val="24"/>
                <w:szCs w:val="24"/>
              </w:rPr>
              <w:t>Prowadzenie działalności edukacyjnej i upowszechniającej</w:t>
            </w:r>
            <w:r w:rsidR="00792034">
              <w:rPr>
                <w:sz w:val="24"/>
                <w:szCs w:val="24"/>
              </w:rPr>
              <w:t xml:space="preserve"> rodzinną pieczę zastępczą </w:t>
            </w:r>
            <w:r w:rsidRPr="00452005">
              <w:rPr>
                <w:sz w:val="24"/>
                <w:szCs w:val="24"/>
              </w:rPr>
              <w:t xml:space="preserve"> </w:t>
            </w:r>
          </w:p>
          <w:p w:rsidR="009B3CCD" w:rsidRDefault="009B3CCD" w:rsidP="002B6238">
            <w:pPr>
              <w:spacing w:line="240" w:lineRule="auto"/>
              <w:contextualSpacing/>
              <w:rPr>
                <w:sz w:val="24"/>
                <w:szCs w:val="24"/>
              </w:rPr>
            </w:pPr>
          </w:p>
          <w:p w:rsidR="00D46E67" w:rsidRPr="00452005" w:rsidRDefault="00D46E67" w:rsidP="002B6238">
            <w:pPr>
              <w:spacing w:line="240" w:lineRule="auto"/>
              <w:contextualSpacing/>
              <w:rPr>
                <w:sz w:val="24"/>
                <w:szCs w:val="24"/>
              </w:rPr>
            </w:pPr>
            <w:r>
              <w:rPr>
                <w:sz w:val="24"/>
                <w:szCs w:val="24"/>
              </w:rPr>
              <w:t>2.</w:t>
            </w:r>
            <w:r w:rsidRPr="00452005">
              <w:rPr>
                <w:sz w:val="24"/>
                <w:szCs w:val="24"/>
              </w:rPr>
              <w:t>Szerzenie idei rodzicielstwa zastępczego</w:t>
            </w:r>
            <w:r w:rsidR="00AB2D0A">
              <w:rPr>
                <w:sz w:val="24"/>
                <w:szCs w:val="24"/>
              </w:rPr>
              <w:t>.</w:t>
            </w:r>
            <w:r w:rsidRPr="00452005">
              <w:rPr>
                <w:sz w:val="24"/>
                <w:szCs w:val="24"/>
              </w:rPr>
              <w:t xml:space="preserve"> poprzez organizowanie imprez okolicznościowych</w:t>
            </w:r>
            <w:r w:rsidR="002B6238">
              <w:rPr>
                <w:sz w:val="24"/>
                <w:szCs w:val="24"/>
              </w:rPr>
              <w:t>,</w:t>
            </w:r>
            <w:r w:rsidRPr="00452005">
              <w:rPr>
                <w:sz w:val="24"/>
                <w:szCs w:val="24"/>
              </w:rPr>
              <w:t xml:space="preserve"> </w:t>
            </w:r>
          </w:p>
          <w:p w:rsidR="009B3CCD" w:rsidRDefault="009B3CCD" w:rsidP="00E55E5E">
            <w:pPr>
              <w:spacing w:line="240" w:lineRule="auto"/>
              <w:contextualSpacing/>
              <w:rPr>
                <w:sz w:val="24"/>
                <w:szCs w:val="24"/>
              </w:rPr>
            </w:pPr>
          </w:p>
          <w:p w:rsidR="00D46E67" w:rsidRPr="0021027E" w:rsidRDefault="00D46E67" w:rsidP="00E55E5E">
            <w:pPr>
              <w:spacing w:line="240" w:lineRule="auto"/>
              <w:contextualSpacing/>
              <w:rPr>
                <w:sz w:val="24"/>
                <w:szCs w:val="24"/>
              </w:rPr>
            </w:pPr>
            <w:r>
              <w:rPr>
                <w:sz w:val="24"/>
                <w:szCs w:val="24"/>
              </w:rPr>
              <w:t>3</w:t>
            </w:r>
            <w:r w:rsidRPr="002B6238">
              <w:rPr>
                <w:b/>
                <w:i/>
                <w:sz w:val="24"/>
                <w:szCs w:val="24"/>
              </w:rPr>
              <w:t>.</w:t>
            </w:r>
            <w:r w:rsidRPr="0021027E">
              <w:rPr>
                <w:sz w:val="24"/>
                <w:szCs w:val="24"/>
              </w:rPr>
              <w:t xml:space="preserve">Organizowanie szkoleń dla kandydatów </w:t>
            </w:r>
            <w:r w:rsidR="0021027E" w:rsidRPr="0021027E">
              <w:rPr>
                <w:sz w:val="24"/>
                <w:szCs w:val="24"/>
              </w:rPr>
              <w:t>do pełnienia różnych form rodzinnej pieczy zastępczej</w:t>
            </w:r>
            <w:r w:rsidR="00AB2D0A">
              <w:rPr>
                <w:sz w:val="24"/>
                <w:szCs w:val="24"/>
              </w:rPr>
              <w:t>.</w:t>
            </w:r>
          </w:p>
          <w:p w:rsidR="009B3CCD" w:rsidRDefault="009B3CCD" w:rsidP="00E55E5E">
            <w:pPr>
              <w:spacing w:line="240" w:lineRule="auto"/>
              <w:contextualSpacing/>
              <w:rPr>
                <w:sz w:val="24"/>
                <w:szCs w:val="24"/>
              </w:rPr>
            </w:pPr>
          </w:p>
          <w:p w:rsidR="00CE43B4" w:rsidRDefault="00D46E67" w:rsidP="00E55E5E">
            <w:pPr>
              <w:spacing w:line="240" w:lineRule="auto"/>
              <w:contextualSpacing/>
              <w:rPr>
                <w:sz w:val="24"/>
                <w:szCs w:val="24"/>
              </w:rPr>
            </w:pPr>
            <w:r w:rsidRPr="00B81072">
              <w:rPr>
                <w:sz w:val="24"/>
                <w:szCs w:val="24"/>
              </w:rPr>
              <w:t>4. Cykliczne szkolenia dla funkcjonujących rodzin zastępczych podwyższających ich umiejętności i kompetencje w zakresie opieki</w:t>
            </w:r>
            <w:r w:rsidR="00792034">
              <w:rPr>
                <w:sz w:val="24"/>
                <w:szCs w:val="24"/>
              </w:rPr>
              <w:t xml:space="preserve"> i wychowania.</w:t>
            </w:r>
          </w:p>
          <w:p w:rsidR="00756E63" w:rsidRDefault="00756E63" w:rsidP="00E55E5E">
            <w:pPr>
              <w:spacing w:line="240" w:lineRule="auto"/>
              <w:contextualSpacing/>
              <w:rPr>
                <w:sz w:val="24"/>
                <w:szCs w:val="24"/>
              </w:rPr>
            </w:pPr>
          </w:p>
          <w:p w:rsidR="00D46E67" w:rsidRPr="00452005" w:rsidRDefault="00CE43B4" w:rsidP="00E55E5E">
            <w:pPr>
              <w:spacing w:line="240" w:lineRule="auto"/>
              <w:contextualSpacing/>
              <w:rPr>
                <w:sz w:val="24"/>
                <w:szCs w:val="24"/>
              </w:rPr>
            </w:pPr>
            <w:r>
              <w:rPr>
                <w:sz w:val="24"/>
                <w:szCs w:val="24"/>
              </w:rPr>
              <w:t>5.</w:t>
            </w:r>
            <w:r w:rsidR="00D46E67" w:rsidRPr="00452005">
              <w:rPr>
                <w:sz w:val="24"/>
                <w:szCs w:val="24"/>
              </w:rPr>
              <w:t>Zapewnienie rodzinom za</w:t>
            </w:r>
            <w:r w:rsidR="00AB2D0A">
              <w:rPr>
                <w:sz w:val="24"/>
                <w:szCs w:val="24"/>
              </w:rPr>
              <w:t>stępczym pomocy psychologicznej.</w:t>
            </w:r>
            <w:r w:rsidR="00D46E67" w:rsidRPr="00452005">
              <w:rPr>
                <w:sz w:val="24"/>
                <w:szCs w:val="24"/>
              </w:rPr>
              <w:t> </w:t>
            </w:r>
          </w:p>
          <w:p w:rsidR="00756E63" w:rsidRDefault="00756E63" w:rsidP="00E55E5E">
            <w:pPr>
              <w:spacing w:line="240" w:lineRule="auto"/>
              <w:contextualSpacing/>
              <w:rPr>
                <w:sz w:val="24"/>
                <w:szCs w:val="24"/>
              </w:rPr>
            </w:pPr>
          </w:p>
          <w:p w:rsidR="00D46E67" w:rsidRPr="00452005" w:rsidRDefault="00D46E67" w:rsidP="00E55E5E">
            <w:pPr>
              <w:spacing w:line="240" w:lineRule="auto"/>
              <w:contextualSpacing/>
              <w:rPr>
                <w:sz w:val="24"/>
                <w:szCs w:val="24"/>
              </w:rPr>
            </w:pPr>
            <w:r>
              <w:rPr>
                <w:sz w:val="24"/>
                <w:szCs w:val="24"/>
              </w:rPr>
              <w:t xml:space="preserve">6. </w:t>
            </w:r>
            <w:r w:rsidRPr="00452005">
              <w:rPr>
                <w:sz w:val="24"/>
                <w:szCs w:val="24"/>
              </w:rPr>
              <w:t>Zapewnienie pomocy prawnej osobom sprawującym pieczę zastępczą, w szczególno</w:t>
            </w:r>
            <w:r w:rsidR="00792034">
              <w:rPr>
                <w:sz w:val="24"/>
                <w:szCs w:val="24"/>
              </w:rPr>
              <w:t>ści w zakresie prawa rodzinnego.</w:t>
            </w:r>
          </w:p>
          <w:p w:rsidR="00D46E67" w:rsidRPr="00452005" w:rsidRDefault="00D46E67" w:rsidP="00E55E5E">
            <w:pPr>
              <w:spacing w:line="240" w:lineRule="auto"/>
              <w:contextualSpacing/>
              <w:rPr>
                <w:sz w:val="24"/>
                <w:szCs w:val="24"/>
              </w:rPr>
            </w:pPr>
            <w:r>
              <w:rPr>
                <w:sz w:val="24"/>
                <w:szCs w:val="24"/>
              </w:rPr>
              <w:t>7.</w:t>
            </w:r>
            <w:r w:rsidRPr="00452005">
              <w:rPr>
                <w:sz w:val="24"/>
                <w:szCs w:val="24"/>
              </w:rPr>
              <w:t>Zapewnienie rodzinom zastępczym dostępu do specjalistycznej pomocy dla dzieci, w tym psychologicznej, reedukacyjnej i rehabilitacyjnej.</w:t>
            </w:r>
          </w:p>
          <w:p w:rsidR="00756E63" w:rsidRDefault="00756E63" w:rsidP="00E55E5E">
            <w:pPr>
              <w:spacing w:line="240" w:lineRule="auto"/>
              <w:contextualSpacing/>
              <w:rPr>
                <w:sz w:val="24"/>
                <w:szCs w:val="24"/>
              </w:rPr>
            </w:pPr>
          </w:p>
          <w:p w:rsidR="00756E63" w:rsidRDefault="00D46E67" w:rsidP="00E55E5E">
            <w:pPr>
              <w:spacing w:line="240" w:lineRule="auto"/>
              <w:contextualSpacing/>
              <w:rPr>
                <w:sz w:val="24"/>
                <w:szCs w:val="24"/>
              </w:rPr>
            </w:pPr>
            <w:r>
              <w:rPr>
                <w:sz w:val="24"/>
                <w:szCs w:val="24"/>
              </w:rPr>
              <w:t>8.</w:t>
            </w:r>
            <w:r w:rsidRPr="00452005">
              <w:rPr>
                <w:sz w:val="24"/>
                <w:szCs w:val="24"/>
              </w:rPr>
              <w:t>Utworzenie grup wsparcia dla rodzin zastępczych.</w:t>
            </w:r>
          </w:p>
          <w:p w:rsidR="00D46E67" w:rsidRPr="00452005" w:rsidRDefault="00D46E67" w:rsidP="00E55E5E">
            <w:pPr>
              <w:spacing w:line="240" w:lineRule="auto"/>
              <w:contextualSpacing/>
              <w:rPr>
                <w:sz w:val="24"/>
                <w:szCs w:val="24"/>
              </w:rPr>
            </w:pPr>
            <w:r>
              <w:rPr>
                <w:sz w:val="24"/>
                <w:szCs w:val="24"/>
              </w:rPr>
              <w:t>9.</w:t>
            </w:r>
            <w:r w:rsidRPr="00452005">
              <w:rPr>
                <w:sz w:val="24"/>
                <w:szCs w:val="24"/>
              </w:rPr>
              <w:t>Organizowanie wsparcia wolontaryjnego.</w:t>
            </w: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D46E67" w:rsidRPr="00452005" w:rsidRDefault="00D46E67" w:rsidP="00E55E5E">
            <w:pPr>
              <w:spacing w:line="240" w:lineRule="auto"/>
              <w:contextualSpacing/>
              <w:rPr>
                <w:sz w:val="24"/>
                <w:szCs w:val="24"/>
              </w:rPr>
            </w:pPr>
            <w:r>
              <w:rPr>
                <w:sz w:val="24"/>
                <w:szCs w:val="24"/>
              </w:rPr>
              <w:t>10.</w:t>
            </w:r>
            <w:r w:rsidRPr="00452005">
              <w:rPr>
                <w:sz w:val="24"/>
                <w:szCs w:val="24"/>
              </w:rPr>
              <w:t>Wypłata świadczeń przewidzianych ustawą o wspieraniu rodziny i systemie pieczy zastępczej.</w:t>
            </w:r>
          </w:p>
          <w:p w:rsidR="00756E63" w:rsidRDefault="00756E63" w:rsidP="00E55E5E">
            <w:pPr>
              <w:spacing w:line="240" w:lineRule="auto"/>
              <w:contextualSpacing/>
              <w:rPr>
                <w:sz w:val="24"/>
                <w:szCs w:val="24"/>
              </w:rPr>
            </w:pPr>
          </w:p>
          <w:p w:rsidR="00D46E67" w:rsidRPr="00452005" w:rsidRDefault="00D46E67" w:rsidP="00E55E5E">
            <w:pPr>
              <w:spacing w:line="240" w:lineRule="auto"/>
              <w:contextualSpacing/>
              <w:rPr>
                <w:sz w:val="24"/>
                <w:szCs w:val="24"/>
              </w:rPr>
            </w:pPr>
            <w:r>
              <w:rPr>
                <w:sz w:val="24"/>
                <w:szCs w:val="24"/>
              </w:rPr>
              <w:t>11.</w:t>
            </w:r>
            <w:r w:rsidRPr="00452005">
              <w:rPr>
                <w:sz w:val="24"/>
                <w:szCs w:val="24"/>
              </w:rPr>
              <w:t>Szkolenie kadr funkcjonującej w systemie pieczy zastępczej.</w:t>
            </w:r>
          </w:p>
          <w:p w:rsidR="008B13F7" w:rsidRDefault="008B13F7" w:rsidP="008B13F7">
            <w:pPr>
              <w:pStyle w:val="Akapitzlist"/>
              <w:spacing w:line="240" w:lineRule="auto"/>
              <w:ind w:left="862" w:firstLine="0"/>
              <w:rPr>
                <w:b/>
                <w:sz w:val="24"/>
                <w:szCs w:val="24"/>
              </w:rPr>
            </w:pPr>
          </w:p>
          <w:p w:rsidR="00D46E67" w:rsidRPr="008B13F7" w:rsidRDefault="008B13F7" w:rsidP="008B13F7">
            <w:pPr>
              <w:spacing w:line="240" w:lineRule="auto"/>
              <w:ind w:left="142"/>
              <w:rPr>
                <w:b/>
                <w:sz w:val="24"/>
                <w:szCs w:val="24"/>
              </w:rPr>
            </w:pPr>
            <w:r>
              <w:rPr>
                <w:b/>
                <w:sz w:val="24"/>
                <w:szCs w:val="24"/>
              </w:rPr>
              <w:t xml:space="preserve"> II. </w:t>
            </w:r>
            <w:r w:rsidR="00D46E67" w:rsidRPr="008B13F7">
              <w:rPr>
                <w:b/>
                <w:sz w:val="24"/>
                <w:szCs w:val="24"/>
              </w:rPr>
              <w:t>Doskonalenie instytucjonalnego systemu pieczy zastępczej:</w:t>
            </w:r>
          </w:p>
          <w:p w:rsidR="00D46E67" w:rsidRPr="00452005" w:rsidRDefault="00D46E67" w:rsidP="00E55E5E">
            <w:pPr>
              <w:spacing w:line="240" w:lineRule="auto"/>
              <w:contextualSpacing/>
              <w:rPr>
                <w:sz w:val="24"/>
                <w:szCs w:val="24"/>
              </w:rPr>
            </w:pPr>
            <w:r>
              <w:rPr>
                <w:sz w:val="24"/>
                <w:szCs w:val="24"/>
              </w:rPr>
              <w:t>1.</w:t>
            </w:r>
            <w:r w:rsidRPr="00452005">
              <w:rPr>
                <w:sz w:val="24"/>
                <w:szCs w:val="24"/>
              </w:rPr>
              <w:t>Dostosowywanie instytucjonalnego systemu pieczy zastępczej do obowiązujących przepisów prawa poprzez utworzenie 14 osobowych pl</w:t>
            </w:r>
            <w:r w:rsidR="002B6238">
              <w:rPr>
                <w:sz w:val="24"/>
                <w:szCs w:val="24"/>
              </w:rPr>
              <w:t>acówek opiekuńczo</w:t>
            </w:r>
            <w:r w:rsidR="00756E63">
              <w:rPr>
                <w:sz w:val="24"/>
                <w:szCs w:val="24"/>
              </w:rPr>
              <w:t>-</w:t>
            </w:r>
            <w:r w:rsidR="002B6238">
              <w:rPr>
                <w:sz w:val="24"/>
                <w:szCs w:val="24"/>
              </w:rPr>
              <w:t xml:space="preserve"> wychowawczych.</w:t>
            </w:r>
          </w:p>
          <w:p w:rsidR="00D46E67" w:rsidRDefault="00D46E67"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756E63" w:rsidRDefault="00756E63"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2.</w:t>
            </w:r>
            <w:r w:rsidRPr="00452005">
              <w:rPr>
                <w:sz w:val="24"/>
                <w:szCs w:val="24"/>
              </w:rPr>
              <w:t>Zintensyfikowanie działań w zakresie powrotu dziecka do rodziny naturalnej, umieszczenia w rodzinnej pieczy zastępczej lub rodzinie przysposabiającej poprzez m.in. przygotowanie i realizację programów pracy z rodzina naturalną dziecka, zg</w:t>
            </w:r>
            <w:r w:rsidR="002B6238">
              <w:rPr>
                <w:sz w:val="24"/>
                <w:szCs w:val="24"/>
              </w:rPr>
              <w:t>łaszanie do ośrodka adopcyjnego.</w:t>
            </w:r>
          </w:p>
          <w:p w:rsidR="00D46E67" w:rsidRPr="00452005" w:rsidRDefault="00D46E67"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3.</w:t>
            </w:r>
            <w:r w:rsidRPr="00452005">
              <w:rPr>
                <w:sz w:val="24"/>
                <w:szCs w:val="24"/>
              </w:rPr>
              <w:t>Szkolenie kadry funkcjonującej w systemie pieczy zastępczej</w:t>
            </w:r>
            <w:r w:rsidR="002B6238">
              <w:rPr>
                <w:sz w:val="24"/>
                <w:szCs w:val="24"/>
              </w:rPr>
              <w:t>.</w:t>
            </w:r>
          </w:p>
          <w:p w:rsidR="008B13F7" w:rsidRDefault="008B13F7" w:rsidP="008B13F7">
            <w:pPr>
              <w:spacing w:line="240" w:lineRule="auto"/>
              <w:rPr>
                <w:sz w:val="24"/>
                <w:szCs w:val="24"/>
              </w:rPr>
            </w:pPr>
          </w:p>
          <w:p w:rsidR="008B13F7" w:rsidRDefault="008B13F7" w:rsidP="008B13F7">
            <w:pPr>
              <w:spacing w:line="240" w:lineRule="auto"/>
              <w:rPr>
                <w:sz w:val="24"/>
                <w:szCs w:val="24"/>
              </w:rPr>
            </w:pPr>
          </w:p>
          <w:p w:rsidR="00D46E67" w:rsidRPr="008B13F7" w:rsidRDefault="008B13F7" w:rsidP="008B13F7">
            <w:pPr>
              <w:spacing w:line="240" w:lineRule="auto"/>
              <w:rPr>
                <w:b/>
                <w:sz w:val="24"/>
                <w:szCs w:val="24"/>
              </w:rPr>
            </w:pPr>
            <w:r w:rsidRPr="008B13F7">
              <w:rPr>
                <w:b/>
                <w:sz w:val="24"/>
                <w:szCs w:val="24"/>
              </w:rPr>
              <w:t>III.</w:t>
            </w:r>
            <w:r>
              <w:rPr>
                <w:b/>
                <w:sz w:val="24"/>
                <w:szCs w:val="24"/>
              </w:rPr>
              <w:t xml:space="preserve"> </w:t>
            </w:r>
            <w:r w:rsidR="00D46E67" w:rsidRPr="008B13F7">
              <w:rPr>
                <w:b/>
                <w:sz w:val="24"/>
                <w:szCs w:val="24"/>
              </w:rPr>
              <w:t>Wspieranie procesu usamodzielniania pełnoletnich wychowanków pieczy zastępczej</w:t>
            </w:r>
          </w:p>
          <w:p w:rsidR="00D46E67" w:rsidRPr="00452005" w:rsidRDefault="00D46E67" w:rsidP="00E55E5E">
            <w:pPr>
              <w:spacing w:line="240" w:lineRule="auto"/>
              <w:contextualSpacing/>
              <w:rPr>
                <w:b/>
                <w:sz w:val="24"/>
                <w:szCs w:val="24"/>
              </w:rPr>
            </w:pPr>
          </w:p>
          <w:p w:rsidR="00D46E67" w:rsidRDefault="00D46E67" w:rsidP="00E55E5E">
            <w:pPr>
              <w:spacing w:line="240" w:lineRule="auto"/>
              <w:contextualSpacing/>
              <w:rPr>
                <w:sz w:val="24"/>
                <w:szCs w:val="24"/>
              </w:rPr>
            </w:pPr>
            <w:r>
              <w:rPr>
                <w:sz w:val="24"/>
                <w:szCs w:val="24"/>
              </w:rPr>
              <w:t>1.</w:t>
            </w:r>
            <w:r w:rsidRPr="00452005">
              <w:rPr>
                <w:sz w:val="24"/>
                <w:szCs w:val="24"/>
              </w:rPr>
              <w:t>Kształtowanie motywacji i kompetencji zawodowych i społecznych umożliwiających młodzieży uzyskanie zatrudnienia</w:t>
            </w:r>
          </w:p>
          <w:p w:rsidR="00D46E67" w:rsidRPr="00452005" w:rsidRDefault="00D46E67"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2.</w:t>
            </w:r>
            <w:r w:rsidRPr="00452005">
              <w:rPr>
                <w:sz w:val="24"/>
                <w:szCs w:val="24"/>
              </w:rPr>
              <w:t>Działania edukacyjno-wychowawcze umożliwiające prawidłowe funkcjonowanie w dorosłym życiu.</w:t>
            </w:r>
          </w:p>
          <w:p w:rsidR="00D46E67" w:rsidRDefault="00D46E67" w:rsidP="00E55E5E">
            <w:pPr>
              <w:spacing w:line="240" w:lineRule="auto"/>
              <w:contextualSpacing/>
              <w:rPr>
                <w:sz w:val="24"/>
                <w:szCs w:val="24"/>
              </w:rPr>
            </w:pPr>
          </w:p>
          <w:p w:rsidR="00756E63" w:rsidRPr="00452005" w:rsidRDefault="00756E63"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3.</w:t>
            </w:r>
            <w:r w:rsidRPr="00452005">
              <w:rPr>
                <w:sz w:val="24"/>
                <w:szCs w:val="24"/>
              </w:rPr>
              <w:t>Udzielanie pomocy w uzyskaniu odpowiednich warunków mieszkaniowych po opuszczeniu pieczy zastępczej – organizowanie mieszkań chronionych.</w:t>
            </w:r>
          </w:p>
          <w:p w:rsidR="00D46E67" w:rsidRPr="00452005" w:rsidRDefault="00D46E67"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4.</w:t>
            </w:r>
            <w:r w:rsidRPr="00452005">
              <w:rPr>
                <w:sz w:val="24"/>
                <w:szCs w:val="24"/>
              </w:rPr>
              <w:t>Wsparcie specjalistyczne osób usamodzielnianych po opuszczeniu pieczy zastępczej – psycholog, pedagog, prawnik itp.</w:t>
            </w:r>
          </w:p>
          <w:p w:rsidR="00D46E67" w:rsidRPr="00452005" w:rsidRDefault="00D46E67"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t>5.</w:t>
            </w:r>
            <w:r w:rsidRPr="00452005">
              <w:rPr>
                <w:sz w:val="24"/>
                <w:szCs w:val="24"/>
              </w:rPr>
              <w:t>Wypłata świadczeń przewidzianych ustawą o wspieraniu rodziny i systemie pieczy zastępczej oraz ustawą o pomocy społecznej.</w:t>
            </w:r>
          </w:p>
          <w:p w:rsidR="008B13F7" w:rsidRDefault="008B13F7" w:rsidP="008B13F7">
            <w:pPr>
              <w:spacing w:line="240" w:lineRule="auto"/>
              <w:rPr>
                <w:sz w:val="24"/>
                <w:szCs w:val="24"/>
              </w:rPr>
            </w:pPr>
          </w:p>
          <w:p w:rsidR="008B13F7" w:rsidRDefault="008B13F7" w:rsidP="008B13F7">
            <w:pPr>
              <w:spacing w:line="240" w:lineRule="auto"/>
              <w:rPr>
                <w:sz w:val="24"/>
                <w:szCs w:val="24"/>
              </w:rPr>
            </w:pPr>
          </w:p>
          <w:p w:rsidR="00D46E67" w:rsidRPr="008B13F7" w:rsidRDefault="008B13F7" w:rsidP="008B13F7">
            <w:pPr>
              <w:spacing w:line="240" w:lineRule="auto"/>
              <w:rPr>
                <w:b/>
                <w:sz w:val="24"/>
                <w:szCs w:val="24"/>
              </w:rPr>
            </w:pPr>
            <w:r w:rsidRPr="008B13F7">
              <w:rPr>
                <w:b/>
                <w:sz w:val="24"/>
                <w:szCs w:val="24"/>
              </w:rPr>
              <w:t>IV.</w:t>
            </w:r>
            <w:r w:rsidR="00AB2D0A">
              <w:rPr>
                <w:b/>
                <w:sz w:val="24"/>
                <w:szCs w:val="24"/>
              </w:rPr>
              <w:t xml:space="preserve"> </w:t>
            </w:r>
            <w:r w:rsidR="00D46E67" w:rsidRPr="008B13F7">
              <w:rPr>
                <w:b/>
                <w:sz w:val="24"/>
                <w:szCs w:val="24"/>
              </w:rPr>
              <w:t>Tworzenie systemu wsparcia rodzin zastępczych oraz dzieci umieszczonych w placówkach opiekuńczo-wychowawczych.</w:t>
            </w:r>
          </w:p>
          <w:p w:rsidR="00D46E67" w:rsidRPr="00452005" w:rsidRDefault="00D46E67" w:rsidP="00E55E5E">
            <w:pPr>
              <w:spacing w:line="240" w:lineRule="auto"/>
              <w:contextualSpacing/>
              <w:rPr>
                <w:b/>
                <w:sz w:val="24"/>
                <w:szCs w:val="24"/>
              </w:rPr>
            </w:pPr>
          </w:p>
          <w:p w:rsidR="00D46E67" w:rsidRDefault="00D46E67" w:rsidP="00E55E5E">
            <w:pPr>
              <w:spacing w:line="240" w:lineRule="auto"/>
              <w:contextualSpacing/>
              <w:rPr>
                <w:sz w:val="24"/>
                <w:szCs w:val="24"/>
              </w:rPr>
            </w:pPr>
            <w:r>
              <w:rPr>
                <w:sz w:val="24"/>
                <w:szCs w:val="24"/>
              </w:rPr>
              <w:t>1.</w:t>
            </w:r>
            <w:r w:rsidRPr="00452005">
              <w:rPr>
                <w:sz w:val="24"/>
                <w:szCs w:val="24"/>
              </w:rPr>
              <w:t>Budowanie sieci współpracy z podmiotami działającymi na rzecz dziecka i rodziny.</w:t>
            </w:r>
          </w:p>
          <w:p w:rsidR="00D46E67" w:rsidRDefault="00D46E67" w:rsidP="00E55E5E">
            <w:pPr>
              <w:spacing w:line="240" w:lineRule="auto"/>
              <w:contextualSpacing/>
              <w:rPr>
                <w:sz w:val="24"/>
                <w:szCs w:val="24"/>
              </w:rPr>
            </w:pPr>
          </w:p>
          <w:p w:rsidR="00D46E67" w:rsidRPr="00452005" w:rsidRDefault="00D46E67" w:rsidP="00E55E5E">
            <w:pPr>
              <w:spacing w:line="240" w:lineRule="auto"/>
              <w:contextualSpacing/>
              <w:rPr>
                <w:sz w:val="24"/>
                <w:szCs w:val="24"/>
              </w:rPr>
            </w:pPr>
          </w:p>
          <w:p w:rsidR="00D46E67" w:rsidRDefault="00D46E67" w:rsidP="00E55E5E">
            <w:pPr>
              <w:spacing w:line="240" w:lineRule="auto"/>
              <w:contextualSpacing/>
              <w:rPr>
                <w:sz w:val="24"/>
                <w:szCs w:val="24"/>
              </w:rPr>
            </w:pPr>
            <w:r>
              <w:rPr>
                <w:sz w:val="24"/>
                <w:szCs w:val="24"/>
              </w:rPr>
              <w:lastRenderedPageBreak/>
              <w:t>2.</w:t>
            </w:r>
            <w:r w:rsidRPr="00452005">
              <w:rPr>
                <w:sz w:val="24"/>
                <w:szCs w:val="24"/>
              </w:rPr>
              <w:t xml:space="preserve"> Organizowanie spotkań z gminami w celu wypracowania systemu współpracy w ramach ustawy.</w:t>
            </w:r>
          </w:p>
          <w:p w:rsidR="00D46E67" w:rsidRPr="00452005" w:rsidRDefault="00D46E67" w:rsidP="00E55E5E">
            <w:pPr>
              <w:spacing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3.</w:t>
            </w:r>
            <w:r w:rsidRPr="00452005">
              <w:rPr>
                <w:sz w:val="24"/>
                <w:szCs w:val="24"/>
              </w:rPr>
              <w:t>Organizowanie spotkań koordynatorów rodzinnej pieczy zastępczej z asystentami rodziny bądź pracownikami ośrodków pomocy społecznej – wspólne działania w indywidualnych planach pracy z rodziną.</w:t>
            </w:r>
          </w:p>
          <w:p w:rsidR="002973B4" w:rsidRDefault="002973B4" w:rsidP="00E55E5E">
            <w:pPr>
              <w:spacing w:after="0" w:line="240" w:lineRule="auto"/>
              <w:contextualSpacing/>
              <w:rPr>
                <w:sz w:val="24"/>
                <w:szCs w:val="24"/>
              </w:rPr>
            </w:pPr>
          </w:p>
        </w:tc>
        <w:tc>
          <w:tcPr>
            <w:tcW w:w="2552" w:type="dxa"/>
          </w:tcPr>
          <w:p w:rsidR="00D46E67" w:rsidRDefault="00D46E67" w:rsidP="00E55E5E">
            <w:pPr>
              <w:spacing w:after="0" w:line="240" w:lineRule="auto"/>
              <w:contextualSpacing/>
              <w:jc w:val="both"/>
              <w:rPr>
                <w:sz w:val="24"/>
                <w:szCs w:val="24"/>
              </w:rPr>
            </w:pPr>
          </w:p>
          <w:p w:rsidR="009B3CCD" w:rsidRDefault="009B3CCD" w:rsidP="00E55E5E">
            <w:pPr>
              <w:spacing w:after="0" w:line="240" w:lineRule="auto"/>
              <w:contextualSpacing/>
              <w:rPr>
                <w:sz w:val="24"/>
                <w:szCs w:val="24"/>
              </w:rPr>
            </w:pPr>
          </w:p>
          <w:p w:rsidR="00CE43B4" w:rsidRDefault="00D46E67" w:rsidP="00E55E5E">
            <w:pPr>
              <w:spacing w:after="0" w:line="240" w:lineRule="auto"/>
              <w:contextualSpacing/>
              <w:rPr>
                <w:sz w:val="24"/>
                <w:szCs w:val="24"/>
              </w:rPr>
            </w:pPr>
            <w:r>
              <w:rPr>
                <w:sz w:val="24"/>
                <w:szCs w:val="24"/>
              </w:rPr>
              <w:t>PCPR, lokalne media,  Internet</w:t>
            </w:r>
          </w:p>
          <w:p w:rsidR="006D1AC3" w:rsidRDefault="006D1AC3" w:rsidP="00E55E5E">
            <w:pPr>
              <w:spacing w:after="0" w:line="240" w:lineRule="auto"/>
              <w:contextualSpacing/>
              <w:rPr>
                <w:sz w:val="24"/>
                <w:szCs w:val="24"/>
              </w:rPr>
            </w:pPr>
          </w:p>
          <w:p w:rsidR="006D1AC3" w:rsidRDefault="00D46E67" w:rsidP="00E55E5E">
            <w:pPr>
              <w:spacing w:after="0" w:line="240" w:lineRule="auto"/>
              <w:contextualSpacing/>
              <w:rPr>
                <w:sz w:val="24"/>
                <w:szCs w:val="24"/>
              </w:rPr>
            </w:pPr>
            <w:r>
              <w:rPr>
                <w:sz w:val="24"/>
                <w:szCs w:val="24"/>
              </w:rPr>
              <w:t>PCPR, ops, placówki opiekuńczo-wychowawcze</w:t>
            </w:r>
          </w:p>
          <w:p w:rsidR="006D1AC3" w:rsidRDefault="006D1AC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9B3CCD" w:rsidRDefault="009B3CCD" w:rsidP="00E55E5E">
            <w:pPr>
              <w:spacing w:after="0" w:line="240" w:lineRule="auto"/>
              <w:contextualSpacing/>
              <w:rPr>
                <w:sz w:val="24"/>
                <w:szCs w:val="24"/>
              </w:rPr>
            </w:pPr>
          </w:p>
          <w:p w:rsidR="009B3CCD" w:rsidRDefault="009B3CCD"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poradnie psychologiczno-pedagogiczne, szkoły</w:t>
            </w:r>
          </w:p>
          <w:p w:rsidR="00D46E67" w:rsidRDefault="00D46E67"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CE43B4" w:rsidRDefault="00CE43B4" w:rsidP="00E55E5E">
            <w:pPr>
              <w:spacing w:after="0" w:line="240" w:lineRule="auto"/>
              <w:contextualSpacing/>
              <w:rPr>
                <w:sz w:val="24"/>
                <w:szCs w:val="24"/>
              </w:rPr>
            </w:pPr>
          </w:p>
          <w:p w:rsidR="00DF7C25" w:rsidRDefault="00DF7C25"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ops, szkoły wyższe</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D46E67" w:rsidRDefault="00D46E67" w:rsidP="00E55E5E">
            <w:pPr>
              <w:spacing w:after="0" w:line="240" w:lineRule="auto"/>
              <w:contextualSpacing/>
              <w:rPr>
                <w:sz w:val="24"/>
                <w:szCs w:val="24"/>
              </w:rPr>
            </w:pPr>
            <w:r>
              <w:rPr>
                <w:sz w:val="24"/>
                <w:szCs w:val="24"/>
              </w:rPr>
              <w:lastRenderedPageBreak/>
              <w:t>PCPR, ops, placówki opiekuńczo-wychowawcze</w:t>
            </w: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CE43B4" w:rsidP="00E55E5E">
            <w:pPr>
              <w:spacing w:after="0" w:line="240" w:lineRule="auto"/>
              <w:contextualSpacing/>
              <w:rPr>
                <w:sz w:val="24"/>
                <w:szCs w:val="24"/>
              </w:rPr>
            </w:pPr>
            <w:r>
              <w:rPr>
                <w:sz w:val="24"/>
                <w:szCs w:val="24"/>
              </w:rPr>
              <w:t>PCPR</w:t>
            </w:r>
          </w:p>
          <w:p w:rsidR="00CE43B4" w:rsidRDefault="00CE43B4" w:rsidP="00E55E5E">
            <w:pPr>
              <w:spacing w:after="0" w:line="240" w:lineRule="auto"/>
              <w:contextualSpacing/>
              <w:rPr>
                <w:sz w:val="24"/>
                <w:szCs w:val="24"/>
              </w:rPr>
            </w:pPr>
          </w:p>
          <w:p w:rsidR="00CE43B4" w:rsidRDefault="00CE43B4" w:rsidP="00E55E5E">
            <w:pPr>
              <w:spacing w:after="0" w:line="240" w:lineRule="auto"/>
              <w:contextualSpacing/>
              <w:rPr>
                <w:sz w:val="24"/>
                <w:szCs w:val="24"/>
              </w:rPr>
            </w:pPr>
          </w:p>
          <w:p w:rsidR="00D46E67" w:rsidRDefault="00792034" w:rsidP="00E55E5E">
            <w:pPr>
              <w:spacing w:after="0" w:line="240" w:lineRule="auto"/>
              <w:contextualSpacing/>
              <w:rPr>
                <w:sz w:val="24"/>
                <w:szCs w:val="24"/>
              </w:rPr>
            </w:pPr>
            <w:r>
              <w:rPr>
                <w:sz w:val="24"/>
                <w:szCs w:val="24"/>
              </w:rPr>
              <w:t>p</w:t>
            </w:r>
            <w:r w:rsidR="00D46E67">
              <w:rPr>
                <w:sz w:val="24"/>
                <w:szCs w:val="24"/>
              </w:rPr>
              <w:t>lacówki opiekuńczo-wychowawcze</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CE43B4" w:rsidRDefault="00792034" w:rsidP="00E55E5E">
            <w:pPr>
              <w:spacing w:after="0" w:line="240" w:lineRule="auto"/>
              <w:contextualSpacing/>
              <w:rPr>
                <w:sz w:val="24"/>
                <w:szCs w:val="24"/>
              </w:rPr>
            </w:pPr>
            <w:r>
              <w:rPr>
                <w:sz w:val="24"/>
                <w:szCs w:val="24"/>
              </w:rPr>
              <w:t>p</w:t>
            </w:r>
            <w:r w:rsidR="00D46E67">
              <w:rPr>
                <w:sz w:val="24"/>
                <w:szCs w:val="24"/>
              </w:rPr>
              <w:t>lacówki opiekuńczo-wychowawcze, rodziny zastępcze, PCPR, ops, ośrodek adopcyjny, sądy, kuratorzy</w:t>
            </w:r>
          </w:p>
          <w:p w:rsidR="00D46E67" w:rsidRDefault="00D46E67" w:rsidP="00E55E5E">
            <w:pPr>
              <w:spacing w:after="0" w:line="240" w:lineRule="auto"/>
              <w:contextualSpacing/>
              <w:rPr>
                <w:sz w:val="24"/>
                <w:szCs w:val="24"/>
              </w:rPr>
            </w:pPr>
            <w:r>
              <w:rPr>
                <w:sz w:val="24"/>
                <w:szCs w:val="24"/>
              </w:rPr>
              <w:t>Placówki opiekuńczo-wychowawcze</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792034" w:rsidP="00E55E5E">
            <w:pPr>
              <w:spacing w:after="0" w:line="240" w:lineRule="auto"/>
              <w:contextualSpacing/>
              <w:rPr>
                <w:sz w:val="24"/>
                <w:szCs w:val="24"/>
              </w:rPr>
            </w:pPr>
            <w:r>
              <w:rPr>
                <w:sz w:val="24"/>
                <w:szCs w:val="24"/>
              </w:rPr>
              <w:t>p</w:t>
            </w:r>
            <w:r w:rsidR="00D46E67">
              <w:rPr>
                <w:sz w:val="24"/>
                <w:szCs w:val="24"/>
              </w:rPr>
              <w:t>lacówki opiekuńczo-wychowawcze, PCPR, poradnie psychologiczno-pedagogiczne</w:t>
            </w:r>
          </w:p>
          <w:p w:rsidR="00756E63" w:rsidRDefault="00756E63" w:rsidP="00E55E5E">
            <w:pPr>
              <w:spacing w:after="0" w:line="240" w:lineRule="auto"/>
              <w:contextualSpacing/>
              <w:rPr>
                <w:sz w:val="24"/>
                <w:szCs w:val="24"/>
              </w:rPr>
            </w:pPr>
          </w:p>
          <w:p w:rsidR="00D46E67" w:rsidRDefault="00792034" w:rsidP="00E55E5E">
            <w:pPr>
              <w:spacing w:after="0" w:line="240" w:lineRule="auto"/>
              <w:contextualSpacing/>
              <w:rPr>
                <w:sz w:val="24"/>
                <w:szCs w:val="24"/>
              </w:rPr>
            </w:pPr>
            <w:r>
              <w:rPr>
                <w:sz w:val="24"/>
                <w:szCs w:val="24"/>
              </w:rPr>
              <w:t>p</w:t>
            </w:r>
            <w:r w:rsidR="00D46E67">
              <w:rPr>
                <w:sz w:val="24"/>
                <w:szCs w:val="24"/>
              </w:rPr>
              <w:t>lacówki opiekuńczo-wychowawcze, rodzina zastępcza, PCPR</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Placówki opiekuńczo-wychowawcze, rodzina zastępcza, ops, PCPR</w:t>
            </w: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Placówki opiekuńczo-wychowawcze, PCPR</w:t>
            </w:r>
          </w:p>
          <w:p w:rsidR="00756E63" w:rsidRDefault="00756E63"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ops, sąd, kuratorzy, szkoły, placówki opiekuńczo-wychowawcze</w:t>
            </w:r>
          </w:p>
          <w:p w:rsidR="00D46E67" w:rsidRDefault="00D46E67"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ops</w:t>
            </w:r>
          </w:p>
          <w:p w:rsidR="00D46E67" w:rsidRDefault="00D46E67"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p>
          <w:p w:rsidR="00756E63" w:rsidRDefault="00756E63"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p>
          <w:p w:rsidR="00280B8F" w:rsidRDefault="00280B8F" w:rsidP="00E55E5E">
            <w:pPr>
              <w:spacing w:after="0" w:line="240" w:lineRule="auto"/>
              <w:contextualSpacing/>
              <w:rPr>
                <w:sz w:val="24"/>
                <w:szCs w:val="24"/>
              </w:rPr>
            </w:pPr>
          </w:p>
          <w:p w:rsidR="00280B8F" w:rsidRDefault="00280B8F"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r>
              <w:rPr>
                <w:sz w:val="24"/>
                <w:szCs w:val="24"/>
              </w:rPr>
              <w:t>PCPR, placówki opiek-wych, ośrodek adopcyjny, ops</w:t>
            </w:r>
          </w:p>
          <w:p w:rsidR="00751DE8" w:rsidRDefault="00751DE8"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r>
              <w:rPr>
                <w:sz w:val="24"/>
                <w:szCs w:val="24"/>
              </w:rPr>
              <w:t>PCPR,ops</w:t>
            </w:r>
          </w:p>
          <w:p w:rsidR="00751DE8" w:rsidRDefault="00751DE8" w:rsidP="00E55E5E">
            <w:pPr>
              <w:spacing w:after="0" w:line="240" w:lineRule="auto"/>
              <w:contextualSpacing/>
              <w:rPr>
                <w:sz w:val="24"/>
                <w:szCs w:val="24"/>
              </w:rPr>
            </w:pPr>
          </w:p>
          <w:p w:rsidR="002973B4" w:rsidRDefault="002973B4" w:rsidP="00E55E5E">
            <w:pPr>
              <w:spacing w:after="0" w:line="240" w:lineRule="auto"/>
              <w:contextualSpacing/>
              <w:rPr>
                <w:sz w:val="24"/>
                <w:szCs w:val="24"/>
              </w:rPr>
            </w:pPr>
          </w:p>
          <w:p w:rsidR="00751DE8" w:rsidRDefault="00751DE8" w:rsidP="00E55E5E">
            <w:pPr>
              <w:spacing w:after="0" w:line="240" w:lineRule="auto"/>
              <w:contextualSpacing/>
              <w:rPr>
                <w:sz w:val="24"/>
                <w:szCs w:val="24"/>
              </w:rPr>
            </w:pPr>
            <w:r>
              <w:rPr>
                <w:sz w:val="24"/>
                <w:szCs w:val="24"/>
              </w:rPr>
              <w:t>PCPR, ops</w:t>
            </w:r>
          </w:p>
        </w:tc>
        <w:tc>
          <w:tcPr>
            <w:tcW w:w="1559" w:type="dxa"/>
          </w:tcPr>
          <w:p w:rsidR="00D46E67" w:rsidRDefault="00D46E67"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 realizatorów</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 realizatorów</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r>
              <w:rPr>
                <w:sz w:val="24"/>
                <w:szCs w:val="24"/>
              </w:rPr>
              <w:t>środki własne realizatorów</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751DE8" w:rsidRDefault="001A71B3" w:rsidP="001A71B3">
            <w:pPr>
              <w:spacing w:after="0" w:line="240" w:lineRule="auto"/>
              <w:contextualSpacing/>
              <w:jc w:val="center"/>
              <w:rPr>
                <w:sz w:val="24"/>
                <w:szCs w:val="24"/>
              </w:rPr>
            </w:pPr>
            <w:r>
              <w:rPr>
                <w:sz w:val="24"/>
                <w:szCs w:val="24"/>
              </w:rPr>
              <w:t>środki własne</w:t>
            </w:r>
          </w:p>
          <w:p w:rsidR="001A71B3" w:rsidRDefault="001A71B3" w:rsidP="001A71B3">
            <w:pPr>
              <w:spacing w:after="0" w:line="240" w:lineRule="auto"/>
              <w:contextualSpacing/>
              <w:jc w:val="center"/>
              <w:rPr>
                <w:sz w:val="24"/>
                <w:szCs w:val="24"/>
              </w:rPr>
            </w:pPr>
            <w:r>
              <w:rPr>
                <w:sz w:val="24"/>
                <w:szCs w:val="24"/>
              </w:rPr>
              <w:lastRenderedPageBreak/>
              <w:t>środki własne realizatorów</w:t>
            </w:r>
          </w:p>
          <w:p w:rsidR="00751DE8" w:rsidRDefault="00751DE8" w:rsidP="001A71B3">
            <w:pPr>
              <w:spacing w:after="0" w:line="240" w:lineRule="auto"/>
              <w:contextualSpacing/>
              <w:jc w:val="center"/>
              <w:rPr>
                <w:sz w:val="24"/>
                <w:szCs w:val="24"/>
              </w:rPr>
            </w:pPr>
          </w:p>
          <w:p w:rsidR="00751DE8" w:rsidRDefault="00751DE8"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r>
              <w:rPr>
                <w:sz w:val="24"/>
                <w:szCs w:val="24"/>
              </w:rPr>
              <w:t>środki własne</w:t>
            </w: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r>
              <w:rPr>
                <w:sz w:val="24"/>
                <w:szCs w:val="24"/>
              </w:rPr>
              <w:t>środki własne</w:t>
            </w:r>
          </w:p>
          <w:p w:rsidR="001A71B3" w:rsidRDefault="001A71B3" w:rsidP="001A71B3">
            <w:pPr>
              <w:spacing w:after="0" w:line="240" w:lineRule="auto"/>
              <w:contextualSpacing/>
              <w:jc w:val="center"/>
              <w:rPr>
                <w:sz w:val="24"/>
                <w:szCs w:val="24"/>
              </w:rPr>
            </w:pPr>
            <w:r>
              <w:rPr>
                <w:sz w:val="24"/>
                <w:szCs w:val="24"/>
              </w:rPr>
              <w:t>realizatorów</w:t>
            </w: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p>
          <w:p w:rsidR="001A71B3" w:rsidRDefault="001A71B3" w:rsidP="001A71B3">
            <w:pPr>
              <w:spacing w:after="0" w:line="240" w:lineRule="auto"/>
              <w:contextualSpacing/>
              <w:jc w:val="center"/>
              <w:rPr>
                <w:sz w:val="24"/>
                <w:szCs w:val="24"/>
              </w:rPr>
            </w:pPr>
            <w:r>
              <w:rPr>
                <w:sz w:val="24"/>
                <w:szCs w:val="24"/>
              </w:rPr>
              <w:t xml:space="preserve">środki własne realizatorów </w:t>
            </w: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r>
              <w:rPr>
                <w:sz w:val="24"/>
                <w:szCs w:val="24"/>
              </w:rPr>
              <w:t>środki własne realizatorów</w:t>
            </w: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r>
              <w:rPr>
                <w:sz w:val="24"/>
                <w:szCs w:val="24"/>
              </w:rPr>
              <w:t>środki własne realizatorów</w:t>
            </w: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1A71B3">
            <w:pPr>
              <w:spacing w:after="0" w:line="240" w:lineRule="auto"/>
              <w:contextualSpacing/>
              <w:jc w:val="center"/>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80B8F" w:rsidRDefault="00280B8F" w:rsidP="002973B4">
            <w:pPr>
              <w:spacing w:after="0" w:line="240" w:lineRule="auto"/>
              <w:contextualSpacing/>
              <w:rPr>
                <w:sz w:val="24"/>
                <w:szCs w:val="24"/>
              </w:rPr>
            </w:pPr>
          </w:p>
          <w:p w:rsidR="00280B8F" w:rsidRDefault="00280B8F"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p w:rsidR="002973B4" w:rsidRDefault="002973B4" w:rsidP="002973B4">
            <w:pPr>
              <w:spacing w:after="0" w:line="240" w:lineRule="auto"/>
              <w:contextualSpacing/>
              <w:rPr>
                <w:sz w:val="24"/>
                <w:szCs w:val="24"/>
              </w:rPr>
            </w:pPr>
          </w:p>
          <w:p w:rsidR="002973B4" w:rsidRDefault="002973B4" w:rsidP="002973B4">
            <w:pPr>
              <w:spacing w:after="0" w:line="240" w:lineRule="auto"/>
              <w:contextualSpacing/>
              <w:rPr>
                <w:sz w:val="24"/>
                <w:szCs w:val="24"/>
              </w:rPr>
            </w:pPr>
            <w:r>
              <w:rPr>
                <w:sz w:val="24"/>
                <w:szCs w:val="24"/>
              </w:rPr>
              <w:t>środki własne realizatorów</w:t>
            </w:r>
          </w:p>
        </w:tc>
        <w:tc>
          <w:tcPr>
            <w:tcW w:w="1985" w:type="dxa"/>
          </w:tcPr>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r>
              <w:rPr>
                <w:sz w:val="24"/>
                <w:szCs w:val="24"/>
              </w:rPr>
              <w:t>Praca ciągła</w:t>
            </w:r>
          </w:p>
          <w:p w:rsidR="00CE43B4" w:rsidRDefault="00CE43B4"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9B3CCD" w:rsidRPr="009B3CCD" w:rsidRDefault="009B3CCD" w:rsidP="009B3CCD">
            <w:pPr>
              <w:spacing w:after="0" w:line="240" w:lineRule="auto"/>
              <w:contextualSpacing/>
              <w:jc w:val="both"/>
              <w:rPr>
                <w:sz w:val="24"/>
                <w:szCs w:val="24"/>
              </w:rPr>
            </w:pPr>
            <w:r w:rsidRPr="009B3CCD">
              <w:rPr>
                <w:sz w:val="24"/>
                <w:szCs w:val="24"/>
              </w:rPr>
              <w:t>Praca ciągł</w:t>
            </w:r>
            <w:r>
              <w:rPr>
                <w:sz w:val="24"/>
                <w:szCs w:val="24"/>
              </w:rPr>
              <w:t>a</w:t>
            </w:r>
          </w:p>
          <w:p w:rsidR="00CE43B4" w:rsidRDefault="00CE43B4"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6D1AC3" w:rsidRDefault="006D1AC3" w:rsidP="006D1AC3">
            <w:pPr>
              <w:spacing w:after="0" w:line="240" w:lineRule="auto"/>
              <w:contextualSpacing/>
              <w:jc w:val="both"/>
              <w:rPr>
                <w:sz w:val="24"/>
                <w:szCs w:val="24"/>
              </w:rPr>
            </w:pPr>
          </w:p>
          <w:p w:rsidR="006D1AC3" w:rsidRPr="009B3CCD" w:rsidRDefault="006D1AC3" w:rsidP="006D1AC3">
            <w:pPr>
              <w:spacing w:after="0" w:line="240" w:lineRule="auto"/>
              <w:contextualSpacing/>
              <w:jc w:val="both"/>
              <w:rPr>
                <w:sz w:val="24"/>
                <w:szCs w:val="24"/>
              </w:rPr>
            </w:pPr>
            <w:r w:rsidRPr="009B3CCD">
              <w:rPr>
                <w:sz w:val="24"/>
                <w:szCs w:val="24"/>
              </w:rPr>
              <w:t>Praca ciągł</w:t>
            </w:r>
            <w:r>
              <w:rPr>
                <w:sz w:val="24"/>
                <w:szCs w:val="24"/>
              </w:rPr>
              <w:t>a</w:t>
            </w:r>
          </w:p>
          <w:p w:rsidR="006D1AC3" w:rsidRDefault="006D1AC3" w:rsidP="006D1AC3">
            <w:pPr>
              <w:spacing w:after="0" w:line="240" w:lineRule="auto"/>
              <w:contextualSpacing/>
              <w:jc w:val="both"/>
              <w:rPr>
                <w:b/>
                <w:sz w:val="24"/>
                <w:szCs w:val="24"/>
              </w:rPr>
            </w:pPr>
          </w:p>
          <w:p w:rsidR="00CE43B4" w:rsidRDefault="00CE43B4"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lastRenderedPageBreak/>
              <w:t>Praca ciągł</w:t>
            </w:r>
            <w:r>
              <w:rPr>
                <w:sz w:val="24"/>
                <w:szCs w:val="24"/>
              </w:rPr>
              <w:t>a</w:t>
            </w: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Default="00756E63" w:rsidP="00756E63">
            <w:pPr>
              <w:spacing w:after="0" w:line="240" w:lineRule="auto"/>
              <w:contextualSpacing/>
              <w:jc w:val="both"/>
              <w:rPr>
                <w:sz w:val="24"/>
                <w:szCs w:val="24"/>
              </w:rPr>
            </w:pPr>
          </w:p>
          <w:p w:rsidR="00756E63" w:rsidRPr="009B3CCD" w:rsidRDefault="00756E63" w:rsidP="00756E63">
            <w:pPr>
              <w:spacing w:after="0" w:line="240" w:lineRule="auto"/>
              <w:contextualSpacing/>
              <w:jc w:val="both"/>
              <w:rPr>
                <w:sz w:val="24"/>
                <w:szCs w:val="24"/>
              </w:rPr>
            </w:pPr>
            <w:r w:rsidRPr="009B3CCD">
              <w:rPr>
                <w:sz w:val="24"/>
                <w:szCs w:val="24"/>
              </w:rPr>
              <w:t>Praca ciągł</w:t>
            </w:r>
            <w:r>
              <w:rPr>
                <w:sz w:val="24"/>
                <w:szCs w:val="24"/>
              </w:rPr>
              <w:t>a</w:t>
            </w:r>
          </w:p>
          <w:p w:rsidR="00756E63" w:rsidRPr="009B3CCD" w:rsidRDefault="00756E63" w:rsidP="00756E63">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751DE8" w:rsidRDefault="00751DE8" w:rsidP="00E55E5E">
            <w:pPr>
              <w:spacing w:after="0" w:line="240" w:lineRule="auto"/>
              <w:contextualSpacing/>
              <w:jc w:val="both"/>
              <w:rPr>
                <w:sz w:val="24"/>
                <w:szCs w:val="24"/>
              </w:rPr>
            </w:pPr>
          </w:p>
          <w:p w:rsidR="00280B8F" w:rsidRDefault="00280B8F" w:rsidP="00751DE8">
            <w:pPr>
              <w:spacing w:after="0" w:line="240" w:lineRule="auto"/>
              <w:contextualSpacing/>
              <w:jc w:val="both"/>
              <w:rPr>
                <w:sz w:val="24"/>
                <w:szCs w:val="24"/>
              </w:rPr>
            </w:pPr>
          </w:p>
          <w:p w:rsidR="00751DE8" w:rsidRPr="009B3CCD" w:rsidRDefault="00751DE8" w:rsidP="00751DE8">
            <w:pPr>
              <w:spacing w:after="0" w:line="240" w:lineRule="auto"/>
              <w:contextualSpacing/>
              <w:jc w:val="both"/>
              <w:rPr>
                <w:sz w:val="24"/>
                <w:szCs w:val="24"/>
              </w:rPr>
            </w:pPr>
            <w:r w:rsidRPr="009B3CCD">
              <w:rPr>
                <w:sz w:val="24"/>
                <w:szCs w:val="24"/>
              </w:rPr>
              <w:t>Praca ciągł</w:t>
            </w:r>
            <w:r>
              <w:rPr>
                <w:sz w:val="24"/>
                <w:szCs w:val="24"/>
              </w:rPr>
              <w:t>a</w:t>
            </w:r>
          </w:p>
          <w:p w:rsidR="00751DE8" w:rsidRDefault="00751DE8"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756E63" w:rsidRDefault="00756E63" w:rsidP="00E55E5E">
            <w:pPr>
              <w:spacing w:after="0" w:line="240" w:lineRule="auto"/>
              <w:contextualSpacing/>
              <w:jc w:val="both"/>
              <w:rPr>
                <w:sz w:val="24"/>
                <w:szCs w:val="24"/>
              </w:rPr>
            </w:pPr>
          </w:p>
          <w:p w:rsidR="00280B8F" w:rsidRDefault="00280B8F" w:rsidP="00751DE8">
            <w:pPr>
              <w:spacing w:after="0" w:line="240" w:lineRule="auto"/>
              <w:contextualSpacing/>
              <w:jc w:val="both"/>
              <w:rPr>
                <w:sz w:val="24"/>
                <w:szCs w:val="24"/>
              </w:rPr>
            </w:pPr>
          </w:p>
          <w:p w:rsidR="00751DE8" w:rsidRPr="009B3CCD" w:rsidRDefault="00751DE8" w:rsidP="00751DE8">
            <w:pPr>
              <w:spacing w:after="0" w:line="240" w:lineRule="auto"/>
              <w:contextualSpacing/>
              <w:jc w:val="both"/>
              <w:rPr>
                <w:sz w:val="24"/>
                <w:szCs w:val="24"/>
              </w:rPr>
            </w:pPr>
            <w:r w:rsidRPr="009B3CCD">
              <w:rPr>
                <w:sz w:val="24"/>
                <w:szCs w:val="24"/>
              </w:rPr>
              <w:t>Praca ciągł</w:t>
            </w:r>
            <w:r>
              <w:rPr>
                <w:sz w:val="24"/>
                <w:szCs w:val="24"/>
              </w:rPr>
              <w:t>a</w:t>
            </w:r>
          </w:p>
          <w:p w:rsidR="002973B4" w:rsidRDefault="002973B4" w:rsidP="00751DE8">
            <w:pPr>
              <w:spacing w:after="0" w:line="240" w:lineRule="auto"/>
              <w:contextualSpacing/>
              <w:jc w:val="both"/>
              <w:rPr>
                <w:sz w:val="24"/>
                <w:szCs w:val="24"/>
              </w:rPr>
            </w:pPr>
          </w:p>
          <w:p w:rsidR="002973B4" w:rsidRDefault="002973B4" w:rsidP="00751DE8">
            <w:pPr>
              <w:spacing w:after="0" w:line="240" w:lineRule="auto"/>
              <w:contextualSpacing/>
              <w:jc w:val="both"/>
              <w:rPr>
                <w:sz w:val="24"/>
                <w:szCs w:val="24"/>
              </w:rPr>
            </w:pPr>
          </w:p>
          <w:p w:rsidR="00751DE8" w:rsidRPr="009B3CCD" w:rsidRDefault="00751DE8" w:rsidP="00751DE8">
            <w:pPr>
              <w:spacing w:after="0" w:line="240" w:lineRule="auto"/>
              <w:contextualSpacing/>
              <w:jc w:val="both"/>
              <w:rPr>
                <w:sz w:val="24"/>
                <w:szCs w:val="24"/>
              </w:rPr>
            </w:pPr>
            <w:r w:rsidRPr="009B3CCD">
              <w:rPr>
                <w:sz w:val="24"/>
                <w:szCs w:val="24"/>
              </w:rPr>
              <w:t>Praca ciągł</w:t>
            </w:r>
            <w:r>
              <w:rPr>
                <w:sz w:val="24"/>
                <w:szCs w:val="24"/>
              </w:rPr>
              <w:t>a</w:t>
            </w:r>
          </w:p>
          <w:p w:rsidR="00751DE8" w:rsidRDefault="00751DE8" w:rsidP="00E55E5E">
            <w:pPr>
              <w:spacing w:after="0" w:line="240" w:lineRule="auto"/>
              <w:contextualSpacing/>
              <w:jc w:val="both"/>
              <w:rPr>
                <w:sz w:val="24"/>
                <w:szCs w:val="24"/>
              </w:rPr>
            </w:pPr>
          </w:p>
        </w:tc>
      </w:tr>
    </w:tbl>
    <w:p w:rsidR="00346E02" w:rsidRDefault="00346E02" w:rsidP="00D46E67">
      <w:pPr>
        <w:spacing w:after="0" w:line="240" w:lineRule="auto"/>
        <w:contextualSpacing/>
        <w:jc w:val="both"/>
        <w:rPr>
          <w:rFonts w:ascii="Times New Roman" w:hAnsi="Times New Roman"/>
          <w:b/>
          <w:sz w:val="24"/>
          <w:szCs w:val="24"/>
        </w:rPr>
      </w:pPr>
    </w:p>
    <w:p w:rsidR="00346E02" w:rsidRDefault="00346E02" w:rsidP="00D46E67">
      <w:pPr>
        <w:spacing w:after="0" w:line="240" w:lineRule="auto"/>
        <w:contextualSpacing/>
        <w:jc w:val="both"/>
        <w:rPr>
          <w:rFonts w:ascii="Times New Roman" w:hAnsi="Times New Roman"/>
          <w:b/>
          <w:sz w:val="24"/>
          <w:szCs w:val="24"/>
        </w:rPr>
      </w:pPr>
    </w:p>
    <w:p w:rsidR="00346E02" w:rsidRDefault="00346E02" w:rsidP="00D46E67">
      <w:pPr>
        <w:spacing w:after="0" w:line="240" w:lineRule="auto"/>
        <w:contextualSpacing/>
        <w:jc w:val="both"/>
        <w:rPr>
          <w:rFonts w:ascii="Times New Roman" w:hAnsi="Times New Roman"/>
          <w:b/>
          <w:sz w:val="24"/>
          <w:szCs w:val="24"/>
        </w:rPr>
      </w:pPr>
    </w:p>
    <w:p w:rsidR="00D46E67" w:rsidRDefault="00792034" w:rsidP="00D46E67">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4.2.3. </w:t>
      </w:r>
      <w:r w:rsidR="00D46E67">
        <w:rPr>
          <w:rFonts w:ascii="Times New Roman" w:hAnsi="Times New Roman"/>
          <w:b/>
          <w:sz w:val="24"/>
          <w:szCs w:val="24"/>
        </w:rPr>
        <w:t>Niepełnosprawność</w:t>
      </w:r>
      <w:r>
        <w:rPr>
          <w:rFonts w:ascii="Times New Roman" w:hAnsi="Times New Roman"/>
          <w:b/>
          <w:sz w:val="24"/>
          <w:szCs w:val="24"/>
        </w:rPr>
        <w:t>.</w:t>
      </w:r>
    </w:p>
    <w:p w:rsidR="00280B8F" w:rsidRDefault="00280B8F" w:rsidP="00D46E67">
      <w:pPr>
        <w:spacing w:after="0" w:line="240" w:lineRule="auto"/>
        <w:contextualSpacing/>
        <w:jc w:val="both"/>
        <w:rPr>
          <w:rFonts w:ascii="Times New Roman" w:hAnsi="Times New Roman"/>
          <w:b/>
          <w:sz w:val="24"/>
          <w:szCs w:val="24"/>
        </w:rPr>
      </w:pPr>
    </w:p>
    <w:p w:rsidR="00D46E67" w:rsidRDefault="00D46E67" w:rsidP="00D46E67">
      <w:pPr>
        <w:spacing w:after="0" w:line="240" w:lineRule="auto"/>
        <w:contextualSpacing/>
        <w:jc w:val="both"/>
        <w:rPr>
          <w:rFonts w:ascii="Times New Roman" w:hAnsi="Times New Roman"/>
          <w:sz w:val="24"/>
          <w:szCs w:val="24"/>
        </w:rPr>
      </w:pPr>
    </w:p>
    <w:tbl>
      <w:tblPr>
        <w:tblStyle w:val="Tabela-Siatka"/>
        <w:tblW w:w="0" w:type="auto"/>
        <w:tblLook w:val="04A0"/>
      </w:tblPr>
      <w:tblGrid>
        <w:gridCol w:w="2357"/>
        <w:gridCol w:w="5689"/>
        <w:gridCol w:w="2268"/>
        <w:gridCol w:w="1843"/>
        <w:gridCol w:w="1985"/>
      </w:tblGrid>
      <w:tr w:rsidR="00D46E67" w:rsidTr="00391970">
        <w:tc>
          <w:tcPr>
            <w:tcW w:w="2357"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Cel strategiczny</w:t>
            </w:r>
          </w:p>
        </w:tc>
        <w:tc>
          <w:tcPr>
            <w:tcW w:w="5689"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Cele operacyjne/ Kierunki działania</w:t>
            </w:r>
          </w:p>
        </w:tc>
        <w:tc>
          <w:tcPr>
            <w:tcW w:w="2268"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Realizator</w:t>
            </w:r>
          </w:p>
        </w:tc>
        <w:tc>
          <w:tcPr>
            <w:tcW w:w="1843" w:type="dxa"/>
            <w:shd w:val="clear" w:color="auto" w:fill="EEECE1" w:themeFill="background2"/>
          </w:tcPr>
          <w:p w:rsidR="00D46E67" w:rsidRPr="00323199" w:rsidRDefault="00D46E67" w:rsidP="00E55E5E">
            <w:pPr>
              <w:spacing w:after="0" w:line="240" w:lineRule="auto"/>
              <w:jc w:val="center"/>
              <w:rPr>
                <w:sz w:val="24"/>
                <w:szCs w:val="24"/>
              </w:rPr>
            </w:pPr>
            <w:r w:rsidRPr="00323199">
              <w:rPr>
                <w:sz w:val="24"/>
                <w:szCs w:val="24"/>
              </w:rPr>
              <w:t>Źródło</w:t>
            </w:r>
          </w:p>
          <w:p w:rsidR="00D46E67" w:rsidRPr="00323199" w:rsidRDefault="00D46E67" w:rsidP="00E55E5E">
            <w:pPr>
              <w:spacing w:after="0" w:line="240" w:lineRule="auto"/>
              <w:contextualSpacing/>
              <w:jc w:val="center"/>
              <w:rPr>
                <w:sz w:val="24"/>
                <w:szCs w:val="24"/>
              </w:rPr>
            </w:pPr>
            <w:r w:rsidRPr="00323199">
              <w:rPr>
                <w:sz w:val="24"/>
                <w:szCs w:val="24"/>
              </w:rPr>
              <w:t>finansowania</w:t>
            </w:r>
          </w:p>
        </w:tc>
        <w:tc>
          <w:tcPr>
            <w:tcW w:w="1985" w:type="dxa"/>
            <w:shd w:val="clear" w:color="auto" w:fill="EEECE1" w:themeFill="background2"/>
          </w:tcPr>
          <w:p w:rsidR="00D46E67" w:rsidRPr="00323199" w:rsidRDefault="00D46E67" w:rsidP="00E55E5E">
            <w:pPr>
              <w:spacing w:after="0" w:line="240" w:lineRule="auto"/>
              <w:contextualSpacing/>
              <w:jc w:val="center"/>
              <w:rPr>
                <w:sz w:val="24"/>
                <w:szCs w:val="24"/>
              </w:rPr>
            </w:pPr>
            <w:r w:rsidRPr="00323199">
              <w:rPr>
                <w:sz w:val="24"/>
                <w:szCs w:val="24"/>
              </w:rPr>
              <w:t>Termin realizacji</w:t>
            </w:r>
          </w:p>
        </w:tc>
      </w:tr>
      <w:tr w:rsidR="00D46E67" w:rsidTr="00E55E5E">
        <w:tc>
          <w:tcPr>
            <w:tcW w:w="2357" w:type="dxa"/>
          </w:tcPr>
          <w:p w:rsidR="00D46E67" w:rsidRDefault="00D46E67" w:rsidP="00E55E5E">
            <w:pPr>
              <w:spacing w:after="0" w:line="240" w:lineRule="auto"/>
              <w:contextualSpacing/>
              <w:jc w:val="both"/>
              <w:rPr>
                <w:sz w:val="24"/>
                <w:szCs w:val="24"/>
              </w:rPr>
            </w:pPr>
          </w:p>
          <w:p w:rsidR="00D46E67" w:rsidRPr="00452005" w:rsidRDefault="00D46E67" w:rsidP="00E55E5E">
            <w:pPr>
              <w:spacing w:after="0" w:line="240" w:lineRule="auto"/>
              <w:contextualSpacing/>
              <w:jc w:val="both"/>
              <w:rPr>
                <w:sz w:val="24"/>
                <w:szCs w:val="24"/>
              </w:rPr>
            </w:pPr>
            <w:r w:rsidRPr="008B13F7">
              <w:rPr>
                <w:b/>
                <w:sz w:val="24"/>
                <w:szCs w:val="24"/>
              </w:rPr>
              <w:t>Zwiększenie udziału osób niepełnosprawnych w ż</w:t>
            </w:r>
            <w:r w:rsidR="00792034">
              <w:rPr>
                <w:b/>
                <w:sz w:val="24"/>
                <w:szCs w:val="24"/>
              </w:rPr>
              <w:t>yciu społecznym i gospodarczym powiatu w</w:t>
            </w:r>
            <w:r w:rsidRPr="008B13F7">
              <w:rPr>
                <w:b/>
                <w:sz w:val="24"/>
                <w:szCs w:val="24"/>
              </w:rPr>
              <w:t>łocławskiego poprzez wyrównywanie szans w korzystaniu z praw i obowiązków, jakie przysługują pozostałym obywatelom</w:t>
            </w:r>
            <w:r w:rsidR="008B13F7">
              <w:rPr>
                <w:sz w:val="24"/>
                <w:szCs w:val="24"/>
              </w:rPr>
              <w:t>.</w:t>
            </w:r>
          </w:p>
        </w:tc>
        <w:tc>
          <w:tcPr>
            <w:tcW w:w="5689" w:type="dxa"/>
          </w:tcPr>
          <w:p w:rsidR="00D46E67" w:rsidRPr="00AB2D0A" w:rsidRDefault="00AB2D0A" w:rsidP="00AB2D0A">
            <w:pPr>
              <w:spacing w:line="240" w:lineRule="auto"/>
              <w:rPr>
                <w:sz w:val="24"/>
                <w:szCs w:val="24"/>
              </w:rPr>
            </w:pPr>
            <w:r>
              <w:rPr>
                <w:sz w:val="24"/>
                <w:szCs w:val="24"/>
              </w:rPr>
              <w:t>1.</w:t>
            </w:r>
            <w:r w:rsidR="00D46E67" w:rsidRPr="00AB2D0A">
              <w:rPr>
                <w:sz w:val="24"/>
                <w:szCs w:val="24"/>
              </w:rPr>
              <w:t>Kształtowanie i rozwijanie świadomości społecznej w zakresie dostrzegania  problemów osób niepełnosprawnych</w:t>
            </w:r>
            <w:r w:rsidR="00A675FF">
              <w:rPr>
                <w:sz w:val="24"/>
                <w:szCs w:val="24"/>
              </w:rPr>
              <w:t>.</w:t>
            </w:r>
          </w:p>
          <w:p w:rsidR="00D46E67" w:rsidRDefault="00D46E67" w:rsidP="00E55E5E">
            <w:pPr>
              <w:pStyle w:val="Akapitzlist"/>
              <w:spacing w:line="240" w:lineRule="auto"/>
              <w:ind w:left="405"/>
              <w:rPr>
                <w:sz w:val="24"/>
                <w:szCs w:val="24"/>
              </w:rPr>
            </w:pPr>
          </w:p>
          <w:p w:rsidR="00D46E67" w:rsidRPr="00AB2D0A" w:rsidRDefault="00AB2D0A" w:rsidP="00AB2D0A">
            <w:pPr>
              <w:spacing w:line="240" w:lineRule="auto"/>
              <w:rPr>
                <w:sz w:val="24"/>
                <w:szCs w:val="24"/>
              </w:rPr>
            </w:pPr>
            <w:r>
              <w:rPr>
                <w:sz w:val="24"/>
                <w:szCs w:val="24"/>
              </w:rPr>
              <w:t>2.</w:t>
            </w:r>
            <w:r w:rsidR="00D46E67" w:rsidRPr="00AB2D0A">
              <w:rPr>
                <w:sz w:val="24"/>
                <w:szCs w:val="24"/>
              </w:rPr>
              <w:t>Zapewnienie dostępu do dóbr i usług umożliwiających pełne uczestnictwo w życiu społecznym i zawodowym</w:t>
            </w:r>
            <w:r w:rsidR="00A675FF">
              <w:rPr>
                <w:sz w:val="24"/>
                <w:szCs w:val="24"/>
              </w:rPr>
              <w:t>.</w:t>
            </w:r>
            <w:r w:rsidR="00D46E67" w:rsidRPr="00AB2D0A">
              <w:rPr>
                <w:sz w:val="24"/>
                <w:szCs w:val="24"/>
              </w:rPr>
              <w:t xml:space="preserve"> </w:t>
            </w:r>
          </w:p>
          <w:p w:rsidR="00D46E67" w:rsidRPr="005958E9" w:rsidRDefault="00D46E67" w:rsidP="00E55E5E">
            <w:pPr>
              <w:pStyle w:val="Akapitzlist"/>
              <w:rPr>
                <w:sz w:val="24"/>
                <w:szCs w:val="24"/>
              </w:rPr>
            </w:pPr>
          </w:p>
          <w:p w:rsidR="00D46E67" w:rsidRDefault="00D46E67" w:rsidP="00E55E5E">
            <w:pPr>
              <w:pStyle w:val="Akapitzlist"/>
              <w:spacing w:line="240" w:lineRule="auto"/>
              <w:ind w:left="405"/>
              <w:rPr>
                <w:sz w:val="24"/>
                <w:szCs w:val="24"/>
              </w:rPr>
            </w:pPr>
          </w:p>
          <w:p w:rsidR="00D46E67" w:rsidRPr="00DF7C25" w:rsidRDefault="00AB2D0A" w:rsidP="00DF7C25">
            <w:pPr>
              <w:spacing w:line="240" w:lineRule="auto"/>
              <w:rPr>
                <w:sz w:val="24"/>
                <w:szCs w:val="24"/>
              </w:rPr>
            </w:pPr>
            <w:r>
              <w:rPr>
                <w:sz w:val="24"/>
                <w:szCs w:val="24"/>
              </w:rPr>
              <w:t>3.</w:t>
            </w:r>
            <w:r w:rsidR="00D46E67" w:rsidRPr="00AB2D0A">
              <w:rPr>
                <w:sz w:val="24"/>
                <w:szCs w:val="24"/>
              </w:rPr>
              <w:t>Zwiększenie dostępu do zaopatrzenia w przedmioty ortopedyczne, środki pomocnicze i sprzęt rehabilitacyjny</w:t>
            </w:r>
            <w:r w:rsidR="00A675FF">
              <w:rPr>
                <w:sz w:val="24"/>
                <w:szCs w:val="24"/>
              </w:rPr>
              <w:t>.</w:t>
            </w:r>
          </w:p>
          <w:p w:rsidR="00D46E67" w:rsidRPr="00DF7C25" w:rsidRDefault="00AB2D0A" w:rsidP="00DF7C25">
            <w:pPr>
              <w:spacing w:line="240" w:lineRule="auto"/>
              <w:rPr>
                <w:sz w:val="24"/>
                <w:szCs w:val="24"/>
              </w:rPr>
            </w:pPr>
            <w:r>
              <w:rPr>
                <w:sz w:val="24"/>
                <w:szCs w:val="24"/>
              </w:rPr>
              <w:t>4.</w:t>
            </w:r>
            <w:r w:rsidR="00D46E67" w:rsidRPr="00AB2D0A">
              <w:rPr>
                <w:sz w:val="24"/>
                <w:szCs w:val="24"/>
              </w:rPr>
              <w:t>Likwidacja barier architektonicznych, barier technicznych oraz barier w komunikowaniu się</w:t>
            </w:r>
            <w:r w:rsidR="00A675FF">
              <w:rPr>
                <w:sz w:val="24"/>
                <w:szCs w:val="24"/>
              </w:rPr>
              <w:t>.</w:t>
            </w:r>
          </w:p>
          <w:p w:rsidR="00D46E67" w:rsidRPr="00DF7C25" w:rsidRDefault="00AB2D0A" w:rsidP="00DF7C25">
            <w:pPr>
              <w:spacing w:line="240" w:lineRule="auto"/>
              <w:rPr>
                <w:sz w:val="24"/>
                <w:szCs w:val="24"/>
              </w:rPr>
            </w:pPr>
            <w:r>
              <w:rPr>
                <w:sz w:val="24"/>
                <w:szCs w:val="24"/>
              </w:rPr>
              <w:t>5.</w:t>
            </w:r>
            <w:r w:rsidR="00D46E67" w:rsidRPr="00AB2D0A">
              <w:rPr>
                <w:sz w:val="24"/>
                <w:szCs w:val="24"/>
              </w:rPr>
              <w:t xml:space="preserve">Zapewnienie osobom niepełnosprawnym pełnego dostępu do rehabilitacji społecznej, kultury, sportu, </w:t>
            </w:r>
            <w:r w:rsidR="00D46E67" w:rsidRPr="00AB2D0A">
              <w:rPr>
                <w:sz w:val="24"/>
                <w:szCs w:val="24"/>
              </w:rPr>
              <w:lastRenderedPageBreak/>
              <w:t>rekreacji i turystyki</w:t>
            </w:r>
            <w:r w:rsidR="00A675FF">
              <w:rPr>
                <w:sz w:val="24"/>
                <w:szCs w:val="24"/>
              </w:rPr>
              <w:t>.</w:t>
            </w:r>
          </w:p>
          <w:p w:rsidR="00D46E67" w:rsidRDefault="00AB2D0A" w:rsidP="00AF1132">
            <w:pPr>
              <w:spacing w:line="240" w:lineRule="auto"/>
              <w:rPr>
                <w:sz w:val="24"/>
                <w:szCs w:val="24"/>
              </w:rPr>
            </w:pPr>
            <w:r>
              <w:rPr>
                <w:sz w:val="24"/>
                <w:szCs w:val="24"/>
              </w:rPr>
              <w:t>6.</w:t>
            </w:r>
            <w:r w:rsidR="00D46E67" w:rsidRPr="00AB2D0A">
              <w:rPr>
                <w:sz w:val="24"/>
                <w:szCs w:val="24"/>
              </w:rPr>
              <w:t>Zwiększenie aktywności zawodowej osób niepełnosprawnych</w:t>
            </w:r>
            <w:r w:rsidR="00792034">
              <w:rPr>
                <w:sz w:val="24"/>
                <w:szCs w:val="24"/>
              </w:rPr>
              <w:t>.</w:t>
            </w:r>
          </w:p>
          <w:p w:rsidR="002973B4" w:rsidRPr="00AF1132" w:rsidRDefault="002973B4" w:rsidP="00AF1132">
            <w:pPr>
              <w:spacing w:line="240" w:lineRule="auto"/>
              <w:rPr>
                <w:sz w:val="24"/>
                <w:szCs w:val="24"/>
              </w:rPr>
            </w:pPr>
          </w:p>
          <w:p w:rsidR="00D46E67" w:rsidRDefault="00AB2D0A" w:rsidP="00AB2D0A">
            <w:pPr>
              <w:spacing w:line="240" w:lineRule="auto"/>
              <w:rPr>
                <w:sz w:val="24"/>
                <w:szCs w:val="24"/>
              </w:rPr>
            </w:pPr>
            <w:r>
              <w:rPr>
                <w:sz w:val="24"/>
                <w:szCs w:val="24"/>
              </w:rPr>
              <w:t>7.</w:t>
            </w:r>
            <w:r w:rsidR="00D46E67" w:rsidRPr="00AB2D0A">
              <w:rPr>
                <w:sz w:val="24"/>
                <w:szCs w:val="24"/>
              </w:rPr>
              <w:t>Zapewnienie konsultacji społecznej wszystkich działań dotyczących osób niepełnosprawnych w fazie ich planowania, wdrażania oraz ewaluacja z samorządną reprezentacją środowiska</w:t>
            </w:r>
            <w:r w:rsidR="00792034">
              <w:rPr>
                <w:sz w:val="24"/>
                <w:szCs w:val="24"/>
              </w:rPr>
              <w:t>.</w:t>
            </w:r>
          </w:p>
          <w:p w:rsidR="00AF1132" w:rsidRPr="00AB2D0A" w:rsidRDefault="00AF1132" w:rsidP="005A0511">
            <w:pPr>
              <w:spacing w:line="240" w:lineRule="auto"/>
              <w:rPr>
                <w:sz w:val="24"/>
                <w:szCs w:val="24"/>
              </w:rPr>
            </w:pPr>
            <w:r>
              <w:rPr>
                <w:sz w:val="24"/>
                <w:szCs w:val="24"/>
              </w:rPr>
              <w:t xml:space="preserve">8.Zapewnienie osobom niepełnosprawnym </w:t>
            </w:r>
            <w:r w:rsidR="005A0511">
              <w:rPr>
                <w:sz w:val="24"/>
                <w:szCs w:val="24"/>
              </w:rPr>
              <w:t>pobytu</w:t>
            </w:r>
            <w:r>
              <w:rPr>
                <w:sz w:val="24"/>
                <w:szCs w:val="24"/>
              </w:rPr>
              <w:t xml:space="preserve"> w ŚDS.</w:t>
            </w:r>
          </w:p>
        </w:tc>
        <w:tc>
          <w:tcPr>
            <w:tcW w:w="2268" w:type="dxa"/>
          </w:tcPr>
          <w:p w:rsidR="00D46E67" w:rsidRDefault="00D46E67" w:rsidP="00E55E5E">
            <w:pPr>
              <w:spacing w:after="0" w:line="240" w:lineRule="auto"/>
              <w:contextualSpacing/>
              <w:rPr>
                <w:sz w:val="24"/>
                <w:szCs w:val="24"/>
              </w:rPr>
            </w:pPr>
            <w:r>
              <w:rPr>
                <w:sz w:val="24"/>
                <w:szCs w:val="24"/>
              </w:rPr>
              <w:lastRenderedPageBreak/>
              <w:t>PCPR, ops, organizacje pozarządowe</w:t>
            </w:r>
          </w:p>
          <w:p w:rsidR="00CE43B4" w:rsidRDefault="00CE43B4" w:rsidP="00E55E5E">
            <w:pPr>
              <w:spacing w:after="0" w:line="240" w:lineRule="auto"/>
              <w:contextualSpacing/>
              <w:rPr>
                <w:sz w:val="24"/>
                <w:szCs w:val="24"/>
              </w:rPr>
            </w:pPr>
          </w:p>
          <w:p w:rsidR="00CE43B4" w:rsidRDefault="00CE43B4"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dps, organizacje pozarządowe</w:t>
            </w:r>
          </w:p>
          <w:p w:rsidR="00D46E67" w:rsidRDefault="00D46E67" w:rsidP="00E55E5E">
            <w:pPr>
              <w:spacing w:after="0" w:line="240" w:lineRule="auto"/>
              <w:contextualSpacing/>
              <w:rPr>
                <w:sz w:val="24"/>
                <w:szCs w:val="24"/>
              </w:rPr>
            </w:pPr>
          </w:p>
          <w:p w:rsidR="00CE43B4" w:rsidRDefault="00CE43B4" w:rsidP="00E55E5E">
            <w:pPr>
              <w:spacing w:after="0" w:line="240" w:lineRule="auto"/>
              <w:contextualSpacing/>
              <w:rPr>
                <w:sz w:val="24"/>
                <w:szCs w:val="24"/>
              </w:rPr>
            </w:pPr>
          </w:p>
          <w:p w:rsidR="00CE43B4" w:rsidRDefault="00CE43B4" w:rsidP="00E55E5E">
            <w:pPr>
              <w:spacing w:after="0" w:line="240" w:lineRule="auto"/>
              <w:contextualSpacing/>
              <w:rPr>
                <w:sz w:val="24"/>
                <w:szCs w:val="24"/>
              </w:rPr>
            </w:pPr>
          </w:p>
          <w:p w:rsidR="00DF7C25" w:rsidRDefault="00DF7C25" w:rsidP="00E55E5E">
            <w:pPr>
              <w:spacing w:after="0" w:line="240" w:lineRule="auto"/>
              <w:contextualSpacing/>
              <w:rPr>
                <w:sz w:val="24"/>
                <w:szCs w:val="24"/>
              </w:rPr>
            </w:pPr>
          </w:p>
          <w:p w:rsidR="00DF7C25" w:rsidRDefault="00D46E67" w:rsidP="00E55E5E">
            <w:pPr>
              <w:spacing w:after="0" w:line="240" w:lineRule="auto"/>
              <w:contextualSpacing/>
              <w:rPr>
                <w:sz w:val="24"/>
                <w:szCs w:val="24"/>
              </w:rPr>
            </w:pPr>
            <w:r>
              <w:rPr>
                <w:sz w:val="24"/>
                <w:szCs w:val="24"/>
              </w:rPr>
              <w:t xml:space="preserve">PCPR, </w:t>
            </w:r>
          </w:p>
          <w:p w:rsidR="00DF7C25" w:rsidRDefault="00DF7C25" w:rsidP="00E55E5E">
            <w:pPr>
              <w:spacing w:after="0" w:line="240" w:lineRule="auto"/>
              <w:contextualSpacing/>
              <w:rPr>
                <w:sz w:val="24"/>
                <w:szCs w:val="24"/>
              </w:rPr>
            </w:pPr>
          </w:p>
          <w:p w:rsidR="00DF7C25" w:rsidRDefault="00DF7C25" w:rsidP="00E55E5E">
            <w:pPr>
              <w:spacing w:after="0" w:line="240" w:lineRule="auto"/>
              <w:contextualSpacing/>
              <w:rPr>
                <w:sz w:val="24"/>
                <w:szCs w:val="24"/>
              </w:rPr>
            </w:pPr>
          </w:p>
          <w:p w:rsidR="00DF7C25" w:rsidRDefault="00DF7C25"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CE43B4" w:rsidRDefault="00CE43B4"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 organizacje pozarządowe</w:t>
            </w:r>
          </w:p>
          <w:p w:rsidR="00D46E67" w:rsidRDefault="00D46E67"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PUP, PCPR</w:t>
            </w:r>
          </w:p>
          <w:p w:rsidR="002973B4" w:rsidRDefault="002973B4" w:rsidP="00E55E5E">
            <w:pPr>
              <w:spacing w:after="0" w:line="240" w:lineRule="auto"/>
              <w:contextualSpacing/>
              <w:rPr>
                <w:sz w:val="24"/>
                <w:szCs w:val="24"/>
              </w:rPr>
            </w:pPr>
          </w:p>
          <w:p w:rsidR="002973B4" w:rsidRDefault="002973B4" w:rsidP="00E55E5E">
            <w:pPr>
              <w:spacing w:after="0" w:line="240" w:lineRule="auto"/>
              <w:contextualSpacing/>
              <w:rPr>
                <w:sz w:val="24"/>
                <w:szCs w:val="24"/>
              </w:rPr>
            </w:pPr>
          </w:p>
          <w:p w:rsidR="002973B4" w:rsidRDefault="002973B4" w:rsidP="00E55E5E">
            <w:pPr>
              <w:spacing w:after="0" w:line="240" w:lineRule="auto"/>
              <w:contextualSpacing/>
              <w:rPr>
                <w:sz w:val="24"/>
                <w:szCs w:val="24"/>
              </w:rPr>
            </w:pPr>
          </w:p>
          <w:p w:rsidR="00DF7C25" w:rsidRDefault="00D46E67" w:rsidP="00E55E5E">
            <w:pPr>
              <w:spacing w:after="0" w:line="240" w:lineRule="auto"/>
              <w:contextualSpacing/>
              <w:rPr>
                <w:sz w:val="24"/>
                <w:szCs w:val="24"/>
              </w:rPr>
            </w:pPr>
            <w:r>
              <w:rPr>
                <w:sz w:val="24"/>
                <w:szCs w:val="24"/>
              </w:rPr>
              <w:t xml:space="preserve">Powiatowa Społeczna Rada ds. Osób Niepełnosprawnych, </w:t>
            </w:r>
          </w:p>
          <w:p w:rsidR="00DF7C25" w:rsidRDefault="00DF7C25" w:rsidP="00E55E5E">
            <w:pPr>
              <w:spacing w:after="0" w:line="240" w:lineRule="auto"/>
              <w:contextualSpacing/>
              <w:rPr>
                <w:sz w:val="24"/>
                <w:szCs w:val="24"/>
              </w:rPr>
            </w:pPr>
          </w:p>
          <w:p w:rsidR="00D46E67" w:rsidRDefault="00D46E67" w:rsidP="00E55E5E">
            <w:pPr>
              <w:spacing w:after="0" w:line="240" w:lineRule="auto"/>
              <w:contextualSpacing/>
              <w:rPr>
                <w:sz w:val="24"/>
                <w:szCs w:val="24"/>
              </w:rPr>
            </w:pPr>
            <w:r>
              <w:rPr>
                <w:sz w:val="24"/>
                <w:szCs w:val="24"/>
              </w:rPr>
              <w:t>PCPR</w:t>
            </w:r>
          </w:p>
          <w:p w:rsidR="00D46E67" w:rsidRDefault="00D46E67" w:rsidP="00E55E5E">
            <w:pPr>
              <w:spacing w:after="0" w:line="240" w:lineRule="auto"/>
              <w:contextualSpacing/>
              <w:rPr>
                <w:sz w:val="24"/>
                <w:szCs w:val="24"/>
              </w:rPr>
            </w:pPr>
          </w:p>
        </w:tc>
        <w:tc>
          <w:tcPr>
            <w:tcW w:w="1843" w:type="dxa"/>
          </w:tcPr>
          <w:p w:rsidR="00D46E67" w:rsidRDefault="002973B4" w:rsidP="00E55E5E">
            <w:pPr>
              <w:spacing w:after="0" w:line="240" w:lineRule="auto"/>
              <w:contextualSpacing/>
              <w:jc w:val="both"/>
              <w:rPr>
                <w:sz w:val="24"/>
                <w:szCs w:val="24"/>
              </w:rPr>
            </w:pPr>
            <w:r>
              <w:rPr>
                <w:sz w:val="24"/>
                <w:szCs w:val="24"/>
              </w:rPr>
              <w:lastRenderedPageBreak/>
              <w:t>ś</w:t>
            </w:r>
            <w:r w:rsidR="00D46E67">
              <w:rPr>
                <w:sz w:val="24"/>
                <w:szCs w:val="24"/>
              </w:rPr>
              <w:t>rodki PFRON</w:t>
            </w: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własne</w:t>
            </w: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PFRON</w:t>
            </w: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własne</w:t>
            </w: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PFRON</w:t>
            </w: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PFRON</w:t>
            </w:r>
          </w:p>
          <w:p w:rsidR="00DF7C25" w:rsidRDefault="00DF7C25" w:rsidP="00E55E5E">
            <w:pPr>
              <w:spacing w:after="0" w:line="240" w:lineRule="auto"/>
              <w:contextualSpacing/>
              <w:jc w:val="both"/>
              <w:rPr>
                <w:sz w:val="24"/>
                <w:szCs w:val="24"/>
              </w:rPr>
            </w:pPr>
          </w:p>
          <w:p w:rsidR="00D46E67" w:rsidRDefault="002973B4" w:rsidP="00E55E5E">
            <w:pPr>
              <w:spacing w:after="0" w:line="240" w:lineRule="auto"/>
              <w:contextualSpacing/>
              <w:jc w:val="both"/>
              <w:rPr>
                <w:sz w:val="24"/>
                <w:szCs w:val="24"/>
              </w:rPr>
            </w:pPr>
            <w:r>
              <w:rPr>
                <w:sz w:val="24"/>
                <w:szCs w:val="24"/>
              </w:rPr>
              <w:t>ś</w:t>
            </w:r>
            <w:r w:rsidR="00D46E67">
              <w:rPr>
                <w:sz w:val="24"/>
                <w:szCs w:val="24"/>
              </w:rPr>
              <w:t>rodki PFRON</w:t>
            </w:r>
          </w:p>
          <w:p w:rsidR="00D46E67" w:rsidRDefault="00D46E67" w:rsidP="00E55E5E">
            <w:pPr>
              <w:spacing w:after="0" w:line="240" w:lineRule="auto"/>
              <w:contextualSpacing/>
              <w:jc w:val="both"/>
              <w:rPr>
                <w:sz w:val="24"/>
                <w:szCs w:val="24"/>
              </w:rPr>
            </w:pPr>
          </w:p>
          <w:p w:rsidR="002973B4" w:rsidRDefault="002973B4" w:rsidP="00E55E5E">
            <w:pPr>
              <w:spacing w:after="0" w:line="240" w:lineRule="auto"/>
              <w:contextualSpacing/>
              <w:jc w:val="both"/>
              <w:rPr>
                <w:sz w:val="24"/>
                <w:szCs w:val="24"/>
              </w:rPr>
            </w:pPr>
          </w:p>
          <w:p w:rsidR="00CE43B4" w:rsidRDefault="002973B4" w:rsidP="00E55E5E">
            <w:pPr>
              <w:spacing w:after="0" w:line="240" w:lineRule="auto"/>
              <w:contextualSpacing/>
              <w:jc w:val="both"/>
              <w:rPr>
                <w:sz w:val="24"/>
                <w:szCs w:val="24"/>
              </w:rPr>
            </w:pPr>
            <w:r>
              <w:rPr>
                <w:sz w:val="24"/>
                <w:szCs w:val="24"/>
              </w:rPr>
              <w:t>ś</w:t>
            </w:r>
            <w:r w:rsidR="00CE43B4">
              <w:rPr>
                <w:sz w:val="24"/>
                <w:szCs w:val="24"/>
              </w:rPr>
              <w:t>rodki PFRON</w:t>
            </w: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2973B4" w:rsidRDefault="002973B4" w:rsidP="00E55E5E">
            <w:pPr>
              <w:spacing w:after="0" w:line="240" w:lineRule="auto"/>
              <w:contextualSpacing/>
              <w:jc w:val="both"/>
              <w:rPr>
                <w:sz w:val="24"/>
                <w:szCs w:val="24"/>
              </w:rPr>
            </w:pPr>
          </w:p>
          <w:p w:rsidR="00CE43B4" w:rsidRDefault="00792034" w:rsidP="00E55E5E">
            <w:pPr>
              <w:spacing w:after="0" w:line="240" w:lineRule="auto"/>
              <w:contextualSpacing/>
              <w:jc w:val="both"/>
              <w:rPr>
                <w:sz w:val="24"/>
                <w:szCs w:val="24"/>
              </w:rPr>
            </w:pPr>
            <w:r>
              <w:rPr>
                <w:sz w:val="24"/>
                <w:szCs w:val="24"/>
              </w:rPr>
              <w:t>ś</w:t>
            </w:r>
            <w:r w:rsidR="00DF7C25">
              <w:rPr>
                <w:sz w:val="24"/>
                <w:szCs w:val="24"/>
              </w:rPr>
              <w:t>rodki własne</w:t>
            </w:r>
          </w:p>
          <w:p w:rsidR="00DF7C25" w:rsidRDefault="00DF7C25"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2973B4" w:rsidRDefault="002973B4" w:rsidP="00E55E5E">
            <w:pPr>
              <w:spacing w:after="0" w:line="240" w:lineRule="auto"/>
              <w:contextualSpacing/>
              <w:jc w:val="both"/>
              <w:rPr>
                <w:sz w:val="24"/>
                <w:szCs w:val="24"/>
              </w:rPr>
            </w:pPr>
          </w:p>
          <w:p w:rsidR="00CE43B4" w:rsidRDefault="00792034" w:rsidP="00E55E5E">
            <w:pPr>
              <w:spacing w:after="0" w:line="240" w:lineRule="auto"/>
              <w:contextualSpacing/>
              <w:jc w:val="both"/>
              <w:rPr>
                <w:sz w:val="24"/>
                <w:szCs w:val="24"/>
              </w:rPr>
            </w:pPr>
            <w:r>
              <w:rPr>
                <w:sz w:val="24"/>
                <w:szCs w:val="24"/>
              </w:rPr>
              <w:t>ś</w:t>
            </w:r>
            <w:r w:rsidR="00CE43B4">
              <w:rPr>
                <w:sz w:val="24"/>
                <w:szCs w:val="24"/>
              </w:rPr>
              <w:t>rodki własne</w:t>
            </w:r>
          </w:p>
        </w:tc>
        <w:tc>
          <w:tcPr>
            <w:tcW w:w="1985" w:type="dxa"/>
          </w:tcPr>
          <w:p w:rsidR="00D46E67" w:rsidRDefault="00792034" w:rsidP="00E55E5E">
            <w:pPr>
              <w:spacing w:after="0" w:line="240" w:lineRule="auto"/>
              <w:contextualSpacing/>
              <w:jc w:val="both"/>
              <w:rPr>
                <w:sz w:val="24"/>
                <w:szCs w:val="24"/>
              </w:rPr>
            </w:pPr>
            <w:r>
              <w:rPr>
                <w:sz w:val="24"/>
                <w:szCs w:val="24"/>
              </w:rPr>
              <w:lastRenderedPageBreak/>
              <w:t>p</w:t>
            </w:r>
            <w:r w:rsidR="00D46E67">
              <w:rPr>
                <w:sz w:val="24"/>
                <w:szCs w:val="24"/>
              </w:rPr>
              <w:t>raca ciągła</w:t>
            </w: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46E67" w:rsidRDefault="00792034" w:rsidP="00E55E5E">
            <w:pPr>
              <w:spacing w:after="0" w:line="240" w:lineRule="auto"/>
              <w:contextualSpacing/>
              <w:jc w:val="both"/>
              <w:rPr>
                <w:sz w:val="24"/>
                <w:szCs w:val="24"/>
              </w:rPr>
            </w:pPr>
            <w:r>
              <w:rPr>
                <w:sz w:val="24"/>
                <w:szCs w:val="24"/>
              </w:rPr>
              <w:t>p</w:t>
            </w:r>
            <w:r w:rsidR="00D46E67">
              <w:rPr>
                <w:sz w:val="24"/>
                <w:szCs w:val="24"/>
              </w:rPr>
              <w:t>raca ciągła</w:t>
            </w: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46E67" w:rsidRDefault="00792034" w:rsidP="00E55E5E">
            <w:pPr>
              <w:spacing w:after="0" w:line="240" w:lineRule="auto"/>
              <w:contextualSpacing/>
              <w:jc w:val="both"/>
              <w:rPr>
                <w:sz w:val="24"/>
                <w:szCs w:val="24"/>
              </w:rPr>
            </w:pPr>
            <w:r>
              <w:rPr>
                <w:sz w:val="24"/>
                <w:szCs w:val="24"/>
              </w:rPr>
              <w:t>p</w:t>
            </w:r>
            <w:r w:rsidR="00D46E67">
              <w:rPr>
                <w:sz w:val="24"/>
                <w:szCs w:val="24"/>
              </w:rPr>
              <w:t>raca ciągła</w:t>
            </w:r>
          </w:p>
          <w:p w:rsidR="00D46E67" w:rsidRDefault="00D46E67"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D46E67" w:rsidRDefault="00792034" w:rsidP="00E55E5E">
            <w:pPr>
              <w:spacing w:after="0" w:line="240" w:lineRule="auto"/>
              <w:contextualSpacing/>
              <w:jc w:val="both"/>
              <w:rPr>
                <w:sz w:val="24"/>
                <w:szCs w:val="24"/>
              </w:rPr>
            </w:pPr>
            <w:r>
              <w:rPr>
                <w:sz w:val="24"/>
                <w:szCs w:val="24"/>
              </w:rPr>
              <w:t>p</w:t>
            </w:r>
            <w:r w:rsidR="00D46E67">
              <w:rPr>
                <w:sz w:val="24"/>
                <w:szCs w:val="24"/>
              </w:rPr>
              <w:t>raca ciągła</w:t>
            </w:r>
          </w:p>
          <w:p w:rsidR="00DF7C25" w:rsidRDefault="00DF7C25" w:rsidP="00E55E5E">
            <w:pPr>
              <w:spacing w:after="0" w:line="240" w:lineRule="auto"/>
              <w:contextualSpacing/>
              <w:jc w:val="both"/>
              <w:rPr>
                <w:sz w:val="24"/>
                <w:szCs w:val="24"/>
              </w:rPr>
            </w:pPr>
          </w:p>
          <w:p w:rsidR="00D46E67" w:rsidRDefault="00792034" w:rsidP="00E55E5E">
            <w:pPr>
              <w:spacing w:after="0" w:line="240" w:lineRule="auto"/>
              <w:contextualSpacing/>
              <w:jc w:val="both"/>
              <w:rPr>
                <w:sz w:val="24"/>
                <w:szCs w:val="24"/>
              </w:rPr>
            </w:pPr>
            <w:r>
              <w:rPr>
                <w:sz w:val="24"/>
                <w:szCs w:val="24"/>
              </w:rPr>
              <w:t>p</w:t>
            </w:r>
            <w:r w:rsidR="00D46E67">
              <w:rPr>
                <w:sz w:val="24"/>
                <w:szCs w:val="24"/>
              </w:rPr>
              <w:t>raca ciągła</w:t>
            </w:r>
          </w:p>
          <w:p w:rsidR="00DF7C25" w:rsidRDefault="00DF7C25"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2973B4" w:rsidRPr="009B3CCD" w:rsidRDefault="00792034" w:rsidP="002973B4">
            <w:pPr>
              <w:spacing w:after="0" w:line="240" w:lineRule="auto"/>
              <w:contextualSpacing/>
              <w:jc w:val="both"/>
              <w:rPr>
                <w:sz w:val="24"/>
                <w:szCs w:val="24"/>
              </w:rPr>
            </w:pPr>
            <w:r>
              <w:rPr>
                <w:sz w:val="24"/>
                <w:szCs w:val="24"/>
              </w:rPr>
              <w:t>p</w:t>
            </w:r>
            <w:r w:rsidR="002973B4" w:rsidRPr="009B3CCD">
              <w:rPr>
                <w:sz w:val="24"/>
                <w:szCs w:val="24"/>
              </w:rPr>
              <w:t>raca ciągł</w:t>
            </w:r>
            <w:r w:rsidR="002973B4">
              <w:rPr>
                <w:sz w:val="24"/>
                <w:szCs w:val="24"/>
              </w:rPr>
              <w:t>a</w:t>
            </w:r>
          </w:p>
          <w:p w:rsidR="00DF7C25" w:rsidRDefault="00DF7C25" w:rsidP="00E55E5E">
            <w:pPr>
              <w:spacing w:after="0" w:line="240" w:lineRule="auto"/>
              <w:contextualSpacing/>
              <w:jc w:val="both"/>
              <w:rPr>
                <w:sz w:val="24"/>
                <w:szCs w:val="24"/>
              </w:rPr>
            </w:pPr>
          </w:p>
          <w:p w:rsidR="002973B4" w:rsidRDefault="002973B4" w:rsidP="00E55E5E">
            <w:pPr>
              <w:spacing w:after="0" w:line="240" w:lineRule="auto"/>
              <w:contextualSpacing/>
              <w:jc w:val="both"/>
              <w:rPr>
                <w:sz w:val="24"/>
                <w:szCs w:val="24"/>
              </w:rPr>
            </w:pPr>
          </w:p>
          <w:p w:rsidR="002973B4" w:rsidRDefault="002973B4" w:rsidP="00E55E5E">
            <w:pPr>
              <w:spacing w:after="0" w:line="240" w:lineRule="auto"/>
              <w:contextualSpacing/>
              <w:jc w:val="both"/>
              <w:rPr>
                <w:sz w:val="24"/>
                <w:szCs w:val="24"/>
              </w:rPr>
            </w:pPr>
          </w:p>
          <w:p w:rsidR="00D46E67" w:rsidRDefault="00792034" w:rsidP="00E55E5E">
            <w:pPr>
              <w:spacing w:after="0" w:line="240" w:lineRule="auto"/>
              <w:contextualSpacing/>
              <w:jc w:val="both"/>
              <w:rPr>
                <w:sz w:val="24"/>
                <w:szCs w:val="24"/>
              </w:rPr>
            </w:pPr>
            <w:r>
              <w:rPr>
                <w:sz w:val="24"/>
                <w:szCs w:val="24"/>
              </w:rPr>
              <w:t>p</w:t>
            </w:r>
            <w:r w:rsidR="00D46E67">
              <w:rPr>
                <w:sz w:val="24"/>
                <w:szCs w:val="24"/>
              </w:rPr>
              <w:t>raca ciągła</w:t>
            </w: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CE43B4" w:rsidRDefault="00CE43B4" w:rsidP="00E55E5E">
            <w:pPr>
              <w:spacing w:after="0" w:line="240" w:lineRule="auto"/>
              <w:contextualSpacing/>
              <w:jc w:val="both"/>
              <w:rPr>
                <w:sz w:val="24"/>
                <w:szCs w:val="24"/>
              </w:rPr>
            </w:pPr>
          </w:p>
          <w:p w:rsidR="00DF7C25" w:rsidRDefault="00DF7C25" w:rsidP="00E55E5E">
            <w:pPr>
              <w:spacing w:after="0" w:line="240" w:lineRule="auto"/>
              <w:contextualSpacing/>
              <w:jc w:val="both"/>
              <w:rPr>
                <w:sz w:val="24"/>
                <w:szCs w:val="24"/>
              </w:rPr>
            </w:pPr>
          </w:p>
          <w:p w:rsidR="00CE43B4" w:rsidRDefault="00792034" w:rsidP="00E55E5E">
            <w:pPr>
              <w:spacing w:after="0" w:line="240" w:lineRule="auto"/>
              <w:contextualSpacing/>
              <w:jc w:val="both"/>
              <w:rPr>
                <w:sz w:val="24"/>
                <w:szCs w:val="24"/>
              </w:rPr>
            </w:pPr>
            <w:r>
              <w:rPr>
                <w:sz w:val="24"/>
                <w:szCs w:val="24"/>
              </w:rPr>
              <w:t>p</w:t>
            </w:r>
            <w:r w:rsidR="00CE43B4">
              <w:rPr>
                <w:sz w:val="24"/>
                <w:szCs w:val="24"/>
              </w:rPr>
              <w:t>raca ciągła</w:t>
            </w:r>
          </w:p>
        </w:tc>
      </w:tr>
    </w:tbl>
    <w:p w:rsidR="00D46E67" w:rsidRDefault="00D46E67" w:rsidP="00D46E67">
      <w:pPr>
        <w:spacing w:after="0" w:line="240" w:lineRule="auto"/>
        <w:contextualSpacing/>
        <w:jc w:val="both"/>
        <w:rPr>
          <w:rFonts w:ascii="Times New Roman" w:hAnsi="Times New Roman"/>
          <w:sz w:val="24"/>
          <w:szCs w:val="24"/>
        </w:rPr>
      </w:pPr>
    </w:p>
    <w:p w:rsidR="00A73B4E" w:rsidRDefault="00A73B4E" w:rsidP="00D46E67">
      <w:pPr>
        <w:spacing w:after="0" w:line="240" w:lineRule="auto"/>
        <w:contextualSpacing/>
        <w:jc w:val="both"/>
        <w:rPr>
          <w:rFonts w:ascii="Times New Roman" w:hAnsi="Times New Roman"/>
          <w:b/>
          <w:sz w:val="24"/>
          <w:szCs w:val="24"/>
        </w:rPr>
      </w:pPr>
    </w:p>
    <w:p w:rsidR="00A73B4E" w:rsidRDefault="00A73B4E" w:rsidP="00D46E67">
      <w:pPr>
        <w:spacing w:after="0" w:line="240" w:lineRule="auto"/>
        <w:contextualSpacing/>
        <w:jc w:val="both"/>
        <w:rPr>
          <w:rFonts w:ascii="Times New Roman" w:hAnsi="Times New Roman"/>
          <w:b/>
          <w:sz w:val="24"/>
          <w:szCs w:val="24"/>
        </w:rPr>
      </w:pPr>
    </w:p>
    <w:p w:rsidR="0047107A" w:rsidRPr="000B6EA8" w:rsidRDefault="00792034" w:rsidP="0047107A">
      <w:pPr>
        <w:spacing w:after="0" w:line="100" w:lineRule="atLeast"/>
        <w:jc w:val="both"/>
        <w:rPr>
          <w:rFonts w:ascii="Times New Roman" w:hAnsi="Times New Roman"/>
          <w:b/>
          <w:sz w:val="24"/>
          <w:szCs w:val="24"/>
        </w:rPr>
      </w:pPr>
      <w:r>
        <w:rPr>
          <w:rFonts w:ascii="Times New Roman" w:hAnsi="Times New Roman"/>
          <w:b/>
          <w:sz w:val="24"/>
          <w:szCs w:val="24"/>
        </w:rPr>
        <w:t xml:space="preserve">4.2.4. </w:t>
      </w:r>
      <w:r w:rsidR="0047107A" w:rsidRPr="000B6EA8">
        <w:rPr>
          <w:rFonts w:ascii="Times New Roman" w:hAnsi="Times New Roman"/>
          <w:b/>
          <w:sz w:val="24"/>
          <w:szCs w:val="24"/>
        </w:rPr>
        <w:t>Zdrowie publiczne</w:t>
      </w:r>
    </w:p>
    <w:p w:rsidR="0047107A" w:rsidRPr="000B6EA8" w:rsidRDefault="0047107A" w:rsidP="0047107A">
      <w:pPr>
        <w:spacing w:after="0" w:line="100" w:lineRule="atLeast"/>
        <w:jc w:val="both"/>
        <w:rPr>
          <w:rFonts w:ascii="Times New Roman" w:hAnsi="Times New Roman"/>
          <w:sz w:val="24"/>
          <w:szCs w:val="24"/>
        </w:rPr>
      </w:pPr>
    </w:p>
    <w:p w:rsidR="0047107A" w:rsidRPr="000B6EA8" w:rsidRDefault="0047107A" w:rsidP="0047107A">
      <w:pPr>
        <w:spacing w:after="0" w:line="100" w:lineRule="atLeast"/>
        <w:jc w:val="both"/>
        <w:rPr>
          <w:rFonts w:ascii="Times New Roman" w:hAnsi="Times New Roman"/>
          <w:sz w:val="24"/>
          <w:szCs w:val="24"/>
        </w:rPr>
      </w:pPr>
    </w:p>
    <w:tbl>
      <w:tblPr>
        <w:tblW w:w="0" w:type="auto"/>
        <w:tblLayout w:type="fixed"/>
        <w:tblLook w:val="0000"/>
      </w:tblPr>
      <w:tblGrid>
        <w:gridCol w:w="2235"/>
        <w:gridCol w:w="5811"/>
        <w:gridCol w:w="2268"/>
        <w:gridCol w:w="1839"/>
        <w:gridCol w:w="1989"/>
      </w:tblGrid>
      <w:tr w:rsidR="0047107A" w:rsidRPr="000B6EA8" w:rsidTr="00391970">
        <w:tc>
          <w:tcPr>
            <w:tcW w:w="223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Cel strategiczny</w:t>
            </w:r>
          </w:p>
        </w:tc>
        <w:tc>
          <w:tcPr>
            <w:tcW w:w="581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Cele operacyjne/ Kierunki działania</w:t>
            </w:r>
          </w:p>
        </w:tc>
        <w:tc>
          <w:tcPr>
            <w:tcW w:w="226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Realizator</w:t>
            </w:r>
          </w:p>
        </w:tc>
        <w:tc>
          <w:tcPr>
            <w:tcW w:w="183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Źródło</w:t>
            </w:r>
          </w:p>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finansowania</w:t>
            </w:r>
          </w:p>
        </w:tc>
        <w:tc>
          <w:tcPr>
            <w:tcW w:w="198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107A" w:rsidRPr="000B6EA8" w:rsidRDefault="0047107A" w:rsidP="00A675FF">
            <w:pPr>
              <w:spacing w:after="0" w:line="100" w:lineRule="atLeast"/>
              <w:jc w:val="center"/>
              <w:rPr>
                <w:rFonts w:ascii="Times New Roman" w:hAnsi="Times New Roman"/>
                <w:sz w:val="24"/>
                <w:szCs w:val="24"/>
              </w:rPr>
            </w:pPr>
            <w:r w:rsidRPr="000B6EA8">
              <w:rPr>
                <w:rFonts w:ascii="Times New Roman" w:hAnsi="Times New Roman"/>
                <w:sz w:val="24"/>
                <w:szCs w:val="24"/>
              </w:rPr>
              <w:t>Termin realizacji</w:t>
            </w:r>
          </w:p>
        </w:tc>
      </w:tr>
      <w:tr w:rsidR="0047107A" w:rsidRPr="000B6EA8" w:rsidTr="0047107A">
        <w:tc>
          <w:tcPr>
            <w:tcW w:w="2235" w:type="dxa"/>
            <w:tcBorders>
              <w:top w:val="single" w:sz="4" w:space="0" w:color="000000"/>
              <w:left w:val="single" w:sz="4" w:space="0" w:color="000000"/>
              <w:bottom w:val="single" w:sz="4" w:space="0" w:color="000000"/>
              <w:right w:val="single" w:sz="4" w:space="0" w:color="000000"/>
            </w:tcBorders>
          </w:tcPr>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Zmniejszenie szkód zdrowotnych i skutków społecznych spowodowanych piciem alkoholu</w:t>
            </w:r>
          </w:p>
        </w:tc>
        <w:tc>
          <w:tcPr>
            <w:tcW w:w="5811" w:type="dxa"/>
            <w:tcBorders>
              <w:top w:val="single" w:sz="4" w:space="0" w:color="000000"/>
              <w:left w:val="single" w:sz="4" w:space="0" w:color="000000"/>
              <w:bottom w:val="single" w:sz="4" w:space="0" w:color="000000"/>
              <w:right w:val="single" w:sz="4" w:space="0" w:color="000000"/>
            </w:tcBorders>
          </w:tcPr>
          <w:p w:rsidR="0047107A" w:rsidRDefault="0047107A" w:rsidP="0047107A">
            <w:pPr>
              <w:spacing w:line="100" w:lineRule="atLeast"/>
              <w:rPr>
                <w:rFonts w:ascii="Times New Roman" w:hAnsi="Times New Roman"/>
                <w:sz w:val="24"/>
                <w:szCs w:val="24"/>
              </w:rPr>
            </w:pPr>
            <w:r>
              <w:rPr>
                <w:rFonts w:ascii="Times New Roman" w:hAnsi="Times New Roman"/>
                <w:sz w:val="24"/>
                <w:szCs w:val="24"/>
              </w:rPr>
              <w:t>1.</w:t>
            </w:r>
            <w:r w:rsidRPr="0047107A">
              <w:rPr>
                <w:rFonts w:ascii="Times New Roman" w:hAnsi="Times New Roman"/>
                <w:sz w:val="24"/>
                <w:szCs w:val="24"/>
              </w:rPr>
              <w:t>Prowadzenie profilaktycznej działalności informacyjnej i edukacyjnej, w szczególności dla dzieci i młodzieży</w:t>
            </w:r>
            <w:r>
              <w:rPr>
                <w:rFonts w:ascii="Times New Roman" w:hAnsi="Times New Roman"/>
                <w:sz w:val="24"/>
                <w:szCs w:val="24"/>
              </w:rPr>
              <w:t>.</w:t>
            </w:r>
          </w:p>
          <w:p w:rsidR="0047107A" w:rsidRPr="0047107A" w:rsidRDefault="0047107A" w:rsidP="0047107A">
            <w:pPr>
              <w:spacing w:line="100" w:lineRule="atLeast"/>
              <w:rPr>
                <w:rFonts w:ascii="Times New Roman" w:hAnsi="Times New Roman"/>
                <w:sz w:val="24"/>
                <w:szCs w:val="24"/>
              </w:rPr>
            </w:pPr>
          </w:p>
          <w:p w:rsidR="0047107A" w:rsidRDefault="0047107A" w:rsidP="00A675FF">
            <w:pPr>
              <w:spacing w:line="100" w:lineRule="atLeast"/>
              <w:rPr>
                <w:rFonts w:ascii="Times New Roman" w:hAnsi="Times New Roman"/>
                <w:sz w:val="24"/>
                <w:szCs w:val="24"/>
              </w:rPr>
            </w:pPr>
          </w:p>
          <w:p w:rsidR="0047107A" w:rsidRDefault="0047107A" w:rsidP="00A675FF">
            <w:pPr>
              <w:spacing w:line="100" w:lineRule="atLeast"/>
              <w:rPr>
                <w:rFonts w:ascii="Times New Roman" w:hAnsi="Times New Roman"/>
                <w:sz w:val="24"/>
                <w:szCs w:val="24"/>
              </w:rPr>
            </w:pPr>
            <w:r w:rsidRPr="000B6EA8">
              <w:rPr>
                <w:rFonts w:ascii="Times New Roman" w:hAnsi="Times New Roman"/>
                <w:sz w:val="24"/>
                <w:szCs w:val="24"/>
              </w:rPr>
              <w:t>2.Zwiększenie dostępności pomocy terapeutycznej i rehabilitacyjnej dla osób uzależnionych od alkoholu i ich rodzin</w:t>
            </w:r>
            <w:r>
              <w:rPr>
                <w:rFonts w:ascii="Times New Roman" w:hAnsi="Times New Roman"/>
                <w:sz w:val="24"/>
                <w:szCs w:val="24"/>
              </w:rPr>
              <w:t>.</w:t>
            </w:r>
          </w:p>
          <w:p w:rsidR="0047107A" w:rsidRPr="000B6EA8" w:rsidRDefault="0047107A" w:rsidP="00A675FF">
            <w:pPr>
              <w:spacing w:line="100" w:lineRule="atLeast"/>
              <w:rPr>
                <w:rFonts w:ascii="Times New Roman" w:hAnsi="Times New Roman"/>
                <w:sz w:val="24"/>
                <w:szCs w:val="24"/>
              </w:rPr>
            </w:pPr>
          </w:p>
          <w:p w:rsidR="0047107A" w:rsidRPr="000B6EA8" w:rsidRDefault="0047107A" w:rsidP="00A675FF">
            <w:pPr>
              <w:spacing w:line="100" w:lineRule="atLeast"/>
              <w:rPr>
                <w:rFonts w:ascii="Times New Roman" w:hAnsi="Times New Roman"/>
                <w:sz w:val="24"/>
                <w:szCs w:val="24"/>
              </w:rPr>
            </w:pPr>
            <w:r w:rsidRPr="000B6EA8">
              <w:rPr>
                <w:rFonts w:ascii="Times New Roman" w:hAnsi="Times New Roman"/>
                <w:sz w:val="24"/>
                <w:szCs w:val="24"/>
              </w:rPr>
              <w:t xml:space="preserve">3.Udzielanie osobom współuzależnionym a w szczególności rodzinom, w których występuje problem alkoholu pomocy psychoterapeutycznej w formie </w:t>
            </w:r>
            <w:r w:rsidRPr="000B6EA8">
              <w:rPr>
                <w:rFonts w:ascii="Times New Roman" w:hAnsi="Times New Roman"/>
                <w:sz w:val="24"/>
                <w:szCs w:val="24"/>
              </w:rPr>
              <w:lastRenderedPageBreak/>
              <w:t>psychoterapii grupowej i indywidualnej.</w:t>
            </w:r>
          </w:p>
          <w:p w:rsidR="0047107A" w:rsidRPr="000B6EA8" w:rsidRDefault="0047107A" w:rsidP="00A675FF">
            <w:pPr>
              <w:spacing w:line="100" w:lineRule="atLeast"/>
              <w:rPr>
                <w:rFonts w:ascii="Times New Roman" w:hAnsi="Times New Roman"/>
                <w:sz w:val="24"/>
                <w:szCs w:val="24"/>
              </w:rPr>
            </w:pPr>
          </w:p>
          <w:p w:rsidR="0047107A" w:rsidRDefault="0047107A" w:rsidP="00A675FF">
            <w:pPr>
              <w:spacing w:line="100" w:lineRule="atLeast"/>
              <w:rPr>
                <w:rFonts w:ascii="Times New Roman" w:hAnsi="Times New Roman"/>
                <w:sz w:val="24"/>
                <w:szCs w:val="24"/>
              </w:rPr>
            </w:pPr>
          </w:p>
          <w:p w:rsidR="0047107A" w:rsidRPr="000B6EA8" w:rsidRDefault="0047107A" w:rsidP="00A675FF">
            <w:pPr>
              <w:spacing w:line="100" w:lineRule="atLeast"/>
              <w:rPr>
                <w:rFonts w:ascii="Times New Roman" w:hAnsi="Times New Roman"/>
                <w:sz w:val="24"/>
                <w:szCs w:val="24"/>
              </w:rPr>
            </w:pPr>
            <w:r w:rsidRPr="000B6EA8">
              <w:rPr>
                <w:rFonts w:ascii="Times New Roman" w:hAnsi="Times New Roman"/>
                <w:sz w:val="24"/>
                <w:szCs w:val="24"/>
              </w:rPr>
              <w:t>4.Szkolenie kadry w zakresie profilaktyki i terapii uzależnień</w:t>
            </w:r>
            <w:r w:rsidR="00A675FF">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lastRenderedPageBreak/>
              <w:t>Poradnie psycholog-pedagog, szkoły, placówki opiek-wych.</w:t>
            </w:r>
          </w:p>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SPZPS, Przychodnia Terapii Uzależnienia od Alkoholu i Współuzależnienia</w:t>
            </w:r>
          </w:p>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 xml:space="preserve">SPZPS, poradnie psycholog.-pedagog, punkt poradnictwa dla osób będących </w:t>
            </w:r>
            <w:r w:rsidRPr="000B6EA8">
              <w:rPr>
                <w:rFonts w:ascii="Times New Roman" w:hAnsi="Times New Roman"/>
                <w:sz w:val="24"/>
                <w:szCs w:val="24"/>
              </w:rPr>
              <w:lastRenderedPageBreak/>
              <w:t>ofiarami przemocy bądź znajdujących się w innej sytuacji kryzysowej</w:t>
            </w:r>
          </w:p>
          <w:p w:rsidR="0047107A"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SPZPS, poradnie psycholog-pedagog</w:t>
            </w:r>
          </w:p>
        </w:tc>
        <w:tc>
          <w:tcPr>
            <w:tcW w:w="1839" w:type="dxa"/>
            <w:tcBorders>
              <w:top w:val="single" w:sz="4" w:space="0" w:color="000000"/>
              <w:left w:val="single" w:sz="4" w:space="0" w:color="000000"/>
              <w:bottom w:val="single" w:sz="4" w:space="0" w:color="000000"/>
              <w:right w:val="single" w:sz="4" w:space="0" w:color="000000"/>
            </w:tcBorders>
          </w:tcPr>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lastRenderedPageBreak/>
              <w:t>NFZ</w:t>
            </w:r>
          </w:p>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 xml:space="preserve">NFZ </w:t>
            </w:r>
            <w:r w:rsidR="009B2317">
              <w:rPr>
                <w:rFonts w:ascii="Times New Roman" w:hAnsi="Times New Roman"/>
                <w:sz w:val="24"/>
                <w:szCs w:val="24"/>
              </w:rPr>
              <w:t>, środki zewnętrzne</w:t>
            </w:r>
          </w:p>
          <w:p w:rsidR="0047107A" w:rsidRPr="000B6EA8" w:rsidRDefault="0047107A"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 xml:space="preserve">NFZ </w:t>
            </w:r>
            <w:r w:rsidR="009B2317">
              <w:rPr>
                <w:rFonts w:ascii="Times New Roman" w:hAnsi="Times New Roman"/>
                <w:sz w:val="24"/>
                <w:szCs w:val="24"/>
              </w:rPr>
              <w:t>, środki zewnętrzne</w:t>
            </w:r>
          </w:p>
          <w:p w:rsidR="0047107A" w:rsidRPr="000B6EA8" w:rsidRDefault="0047107A" w:rsidP="00A675FF">
            <w:pPr>
              <w:spacing w:after="0" w:line="100" w:lineRule="atLeast"/>
              <w:rPr>
                <w:rFonts w:ascii="Times New Roman" w:hAnsi="Times New Roman"/>
                <w:sz w:val="24"/>
                <w:szCs w:val="24"/>
              </w:rPr>
            </w:pPr>
          </w:p>
          <w:p w:rsidR="0047107A" w:rsidRDefault="0047107A"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9B2317" w:rsidRDefault="009B2317" w:rsidP="00A675FF">
            <w:pPr>
              <w:spacing w:after="0" w:line="100" w:lineRule="atLeast"/>
              <w:rPr>
                <w:rFonts w:ascii="Times New Roman" w:hAnsi="Times New Roman"/>
                <w:sz w:val="24"/>
                <w:szCs w:val="24"/>
              </w:rPr>
            </w:pPr>
          </w:p>
          <w:p w:rsidR="0047107A" w:rsidRPr="000B6EA8" w:rsidRDefault="0047107A" w:rsidP="00A675FF">
            <w:pPr>
              <w:spacing w:after="0" w:line="100" w:lineRule="atLeast"/>
              <w:rPr>
                <w:rFonts w:ascii="Times New Roman" w:hAnsi="Times New Roman"/>
                <w:sz w:val="24"/>
                <w:szCs w:val="24"/>
              </w:rPr>
            </w:pPr>
            <w:r w:rsidRPr="000B6EA8">
              <w:rPr>
                <w:rFonts w:ascii="Times New Roman" w:hAnsi="Times New Roman"/>
                <w:sz w:val="24"/>
                <w:szCs w:val="24"/>
              </w:rPr>
              <w:t>SPZPS</w:t>
            </w:r>
            <w:r w:rsidR="009B2317">
              <w:rPr>
                <w:rFonts w:ascii="Times New Roman" w:hAnsi="Times New Roman"/>
                <w:sz w:val="24"/>
                <w:szCs w:val="24"/>
              </w:rPr>
              <w:t xml:space="preserve"> – w miarę posiadanych środków, </w:t>
            </w:r>
            <w:r w:rsidRPr="000B6EA8">
              <w:rPr>
                <w:rFonts w:ascii="Times New Roman" w:hAnsi="Times New Roman"/>
                <w:sz w:val="24"/>
                <w:szCs w:val="24"/>
              </w:rPr>
              <w:t xml:space="preserve"> </w:t>
            </w:r>
            <w:r w:rsidR="009B2317">
              <w:rPr>
                <w:rFonts w:ascii="Times New Roman" w:hAnsi="Times New Roman"/>
                <w:sz w:val="24"/>
                <w:szCs w:val="24"/>
              </w:rPr>
              <w:t>środki zewnętrzne</w:t>
            </w:r>
          </w:p>
          <w:p w:rsidR="0047107A" w:rsidRPr="000B6EA8" w:rsidRDefault="0047107A" w:rsidP="00A675FF">
            <w:pPr>
              <w:spacing w:after="0" w:line="100" w:lineRule="atLeast"/>
              <w:rPr>
                <w:rFonts w:ascii="Times New Roman" w:hAnsi="Times New Roman"/>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47107A" w:rsidRPr="000B6EA8" w:rsidRDefault="0047107A" w:rsidP="00A675FF">
            <w:pPr>
              <w:spacing w:after="0" w:line="100" w:lineRule="atLeast"/>
              <w:jc w:val="both"/>
              <w:rPr>
                <w:rFonts w:ascii="Times New Roman" w:hAnsi="Times New Roman"/>
                <w:sz w:val="24"/>
                <w:szCs w:val="24"/>
              </w:rPr>
            </w:pPr>
            <w:r w:rsidRPr="000B6EA8">
              <w:rPr>
                <w:rFonts w:ascii="Times New Roman" w:hAnsi="Times New Roman"/>
                <w:sz w:val="24"/>
                <w:szCs w:val="24"/>
              </w:rPr>
              <w:lastRenderedPageBreak/>
              <w:t>Praca ciągła</w:t>
            </w: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r w:rsidRPr="000B6EA8">
              <w:rPr>
                <w:rFonts w:ascii="Times New Roman" w:hAnsi="Times New Roman"/>
                <w:sz w:val="24"/>
                <w:szCs w:val="24"/>
              </w:rPr>
              <w:t>Praca ciągła</w:t>
            </w: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r w:rsidRPr="000B6EA8">
              <w:rPr>
                <w:rFonts w:ascii="Times New Roman" w:hAnsi="Times New Roman"/>
                <w:sz w:val="24"/>
                <w:szCs w:val="24"/>
              </w:rPr>
              <w:t>Praca ciągła</w:t>
            </w: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p>
          <w:p w:rsidR="0047107A" w:rsidRDefault="0047107A" w:rsidP="00A675FF">
            <w:pPr>
              <w:spacing w:after="0" w:line="100" w:lineRule="atLeast"/>
              <w:jc w:val="both"/>
              <w:rPr>
                <w:rFonts w:ascii="Times New Roman" w:hAnsi="Times New Roman"/>
                <w:sz w:val="24"/>
                <w:szCs w:val="24"/>
              </w:rPr>
            </w:pPr>
          </w:p>
          <w:p w:rsidR="009B2317" w:rsidRDefault="009B2317" w:rsidP="00A675FF">
            <w:pPr>
              <w:spacing w:after="0" w:line="100" w:lineRule="atLeast"/>
              <w:jc w:val="both"/>
              <w:rPr>
                <w:rFonts w:ascii="Times New Roman" w:hAnsi="Times New Roman"/>
                <w:sz w:val="24"/>
                <w:szCs w:val="24"/>
              </w:rPr>
            </w:pPr>
          </w:p>
          <w:p w:rsidR="0047107A" w:rsidRPr="000B6EA8" w:rsidRDefault="0047107A" w:rsidP="00A675FF">
            <w:pPr>
              <w:spacing w:after="0" w:line="100" w:lineRule="atLeast"/>
              <w:jc w:val="both"/>
              <w:rPr>
                <w:rFonts w:ascii="Times New Roman" w:hAnsi="Times New Roman"/>
                <w:sz w:val="24"/>
                <w:szCs w:val="24"/>
              </w:rPr>
            </w:pPr>
            <w:r w:rsidRPr="000B6EA8">
              <w:rPr>
                <w:rFonts w:ascii="Times New Roman" w:hAnsi="Times New Roman"/>
                <w:sz w:val="24"/>
                <w:szCs w:val="24"/>
              </w:rPr>
              <w:t>Praca ciągła</w:t>
            </w:r>
          </w:p>
        </w:tc>
      </w:tr>
    </w:tbl>
    <w:p w:rsidR="0047107A" w:rsidRDefault="0047107A" w:rsidP="0047107A">
      <w:pPr>
        <w:spacing w:after="0" w:line="100" w:lineRule="atLeast"/>
        <w:jc w:val="both"/>
        <w:rPr>
          <w:rFonts w:ascii="Times New Roman" w:hAnsi="Times New Roman"/>
          <w:b/>
          <w:bCs/>
          <w:color w:val="000000"/>
          <w:sz w:val="24"/>
          <w:szCs w:val="24"/>
        </w:rPr>
      </w:pPr>
    </w:p>
    <w:p w:rsidR="00A73B4E" w:rsidRDefault="00A73B4E" w:rsidP="0047107A">
      <w:pPr>
        <w:spacing w:after="0" w:line="240" w:lineRule="auto"/>
        <w:contextualSpacing/>
        <w:jc w:val="both"/>
        <w:rPr>
          <w:rFonts w:ascii="Times New Roman" w:hAnsi="Times New Roman"/>
          <w:b/>
          <w:sz w:val="24"/>
          <w:szCs w:val="24"/>
        </w:rPr>
      </w:pPr>
    </w:p>
    <w:p w:rsidR="00A73B4E" w:rsidRDefault="00A73B4E" w:rsidP="00724BE0">
      <w:pPr>
        <w:spacing w:after="0" w:line="240" w:lineRule="auto"/>
        <w:contextualSpacing/>
        <w:jc w:val="both"/>
        <w:rPr>
          <w:rFonts w:ascii="Times New Roman" w:hAnsi="Times New Roman"/>
          <w:b/>
          <w:sz w:val="24"/>
          <w:szCs w:val="24"/>
        </w:rPr>
      </w:pPr>
    </w:p>
    <w:p w:rsidR="00226CEF" w:rsidRDefault="00792034"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4.2.5. </w:t>
      </w:r>
      <w:r w:rsidR="00D966EC">
        <w:rPr>
          <w:rFonts w:ascii="Times New Roman" w:hAnsi="Times New Roman"/>
          <w:b/>
          <w:sz w:val="24"/>
          <w:szCs w:val="24"/>
        </w:rPr>
        <w:t>Przemoc w rodzinie</w:t>
      </w:r>
      <w:r>
        <w:rPr>
          <w:rFonts w:ascii="Times New Roman" w:hAnsi="Times New Roman"/>
          <w:b/>
          <w:sz w:val="24"/>
          <w:szCs w:val="24"/>
        </w:rPr>
        <w:t>.</w:t>
      </w:r>
    </w:p>
    <w:p w:rsidR="00280B8F" w:rsidRDefault="00280B8F" w:rsidP="00724BE0">
      <w:pPr>
        <w:spacing w:after="0" w:line="240" w:lineRule="auto"/>
        <w:contextualSpacing/>
        <w:jc w:val="both"/>
        <w:rPr>
          <w:rFonts w:ascii="Times New Roman" w:hAnsi="Times New Roman"/>
          <w:b/>
          <w:sz w:val="24"/>
          <w:szCs w:val="24"/>
        </w:rPr>
      </w:pPr>
    </w:p>
    <w:p w:rsidR="00226CEF" w:rsidRDefault="00226CEF" w:rsidP="00724BE0">
      <w:pPr>
        <w:spacing w:after="0" w:line="240" w:lineRule="auto"/>
        <w:contextualSpacing/>
        <w:jc w:val="both"/>
        <w:rPr>
          <w:rFonts w:ascii="Times New Roman" w:hAnsi="Times New Roman"/>
          <w:b/>
          <w:sz w:val="24"/>
          <w:szCs w:val="24"/>
        </w:rPr>
      </w:pPr>
    </w:p>
    <w:tbl>
      <w:tblPr>
        <w:tblStyle w:val="Tabela-Siatka"/>
        <w:tblW w:w="0" w:type="auto"/>
        <w:tblLook w:val="04A0"/>
      </w:tblPr>
      <w:tblGrid>
        <w:gridCol w:w="2357"/>
        <w:gridCol w:w="5689"/>
        <w:gridCol w:w="2268"/>
        <w:gridCol w:w="1843"/>
        <w:gridCol w:w="1985"/>
      </w:tblGrid>
      <w:tr w:rsidR="00E42A0B" w:rsidTr="00391970">
        <w:tc>
          <w:tcPr>
            <w:tcW w:w="2357" w:type="dxa"/>
            <w:shd w:val="clear" w:color="auto" w:fill="EEECE1" w:themeFill="background2"/>
          </w:tcPr>
          <w:p w:rsidR="00E42A0B" w:rsidRPr="00323199" w:rsidRDefault="00E42A0B" w:rsidP="00E42A0B">
            <w:pPr>
              <w:spacing w:after="0" w:line="240" w:lineRule="auto"/>
              <w:contextualSpacing/>
              <w:jc w:val="center"/>
              <w:rPr>
                <w:sz w:val="24"/>
                <w:szCs w:val="24"/>
              </w:rPr>
            </w:pPr>
            <w:r w:rsidRPr="00323199">
              <w:rPr>
                <w:sz w:val="24"/>
                <w:szCs w:val="24"/>
              </w:rPr>
              <w:t>Cel strategiczny</w:t>
            </w:r>
          </w:p>
        </w:tc>
        <w:tc>
          <w:tcPr>
            <w:tcW w:w="5689" w:type="dxa"/>
            <w:shd w:val="clear" w:color="auto" w:fill="EEECE1" w:themeFill="background2"/>
          </w:tcPr>
          <w:p w:rsidR="00E42A0B" w:rsidRPr="00323199" w:rsidRDefault="00E42A0B" w:rsidP="00E42A0B">
            <w:pPr>
              <w:spacing w:after="0" w:line="240" w:lineRule="auto"/>
              <w:contextualSpacing/>
              <w:jc w:val="center"/>
              <w:rPr>
                <w:sz w:val="24"/>
                <w:szCs w:val="24"/>
              </w:rPr>
            </w:pPr>
            <w:r w:rsidRPr="00323199">
              <w:rPr>
                <w:sz w:val="24"/>
                <w:szCs w:val="24"/>
              </w:rPr>
              <w:t>Cele operacyjne/ Kierunki działania</w:t>
            </w:r>
          </w:p>
        </w:tc>
        <w:tc>
          <w:tcPr>
            <w:tcW w:w="2268" w:type="dxa"/>
            <w:shd w:val="clear" w:color="auto" w:fill="EEECE1" w:themeFill="background2"/>
          </w:tcPr>
          <w:p w:rsidR="00E42A0B" w:rsidRPr="00323199" w:rsidRDefault="00E42A0B" w:rsidP="00E42A0B">
            <w:pPr>
              <w:spacing w:after="0" w:line="240" w:lineRule="auto"/>
              <w:contextualSpacing/>
              <w:jc w:val="center"/>
              <w:rPr>
                <w:sz w:val="24"/>
                <w:szCs w:val="24"/>
              </w:rPr>
            </w:pPr>
            <w:r w:rsidRPr="00323199">
              <w:rPr>
                <w:sz w:val="24"/>
                <w:szCs w:val="24"/>
              </w:rPr>
              <w:t>Realizator</w:t>
            </w:r>
          </w:p>
        </w:tc>
        <w:tc>
          <w:tcPr>
            <w:tcW w:w="1843" w:type="dxa"/>
            <w:shd w:val="clear" w:color="auto" w:fill="EEECE1" w:themeFill="background2"/>
          </w:tcPr>
          <w:p w:rsidR="00E42A0B" w:rsidRPr="00323199" w:rsidRDefault="00E42A0B" w:rsidP="00E42A0B">
            <w:pPr>
              <w:spacing w:after="0" w:line="240" w:lineRule="auto"/>
              <w:jc w:val="center"/>
              <w:rPr>
                <w:sz w:val="24"/>
                <w:szCs w:val="24"/>
              </w:rPr>
            </w:pPr>
            <w:r w:rsidRPr="00323199">
              <w:rPr>
                <w:sz w:val="24"/>
                <w:szCs w:val="24"/>
              </w:rPr>
              <w:t>Źródło</w:t>
            </w:r>
          </w:p>
          <w:p w:rsidR="00E42A0B" w:rsidRPr="00323199" w:rsidRDefault="00E42A0B" w:rsidP="00E42A0B">
            <w:pPr>
              <w:spacing w:after="0" w:line="240" w:lineRule="auto"/>
              <w:contextualSpacing/>
              <w:jc w:val="center"/>
              <w:rPr>
                <w:sz w:val="24"/>
                <w:szCs w:val="24"/>
              </w:rPr>
            </w:pPr>
            <w:r w:rsidRPr="00323199">
              <w:rPr>
                <w:sz w:val="24"/>
                <w:szCs w:val="24"/>
              </w:rPr>
              <w:t>finansowania</w:t>
            </w:r>
          </w:p>
        </w:tc>
        <w:tc>
          <w:tcPr>
            <w:tcW w:w="1985" w:type="dxa"/>
            <w:shd w:val="clear" w:color="auto" w:fill="EEECE1" w:themeFill="background2"/>
          </w:tcPr>
          <w:p w:rsidR="00E42A0B" w:rsidRPr="00323199" w:rsidRDefault="00E42A0B" w:rsidP="00E42A0B">
            <w:pPr>
              <w:spacing w:after="0" w:line="240" w:lineRule="auto"/>
              <w:contextualSpacing/>
              <w:jc w:val="center"/>
              <w:rPr>
                <w:sz w:val="24"/>
                <w:szCs w:val="24"/>
              </w:rPr>
            </w:pPr>
            <w:r w:rsidRPr="00323199">
              <w:rPr>
                <w:sz w:val="24"/>
                <w:szCs w:val="24"/>
              </w:rPr>
              <w:t>Termin realizacji</w:t>
            </w:r>
          </w:p>
        </w:tc>
      </w:tr>
      <w:tr w:rsidR="00E42A0B" w:rsidTr="00E42A0B">
        <w:tc>
          <w:tcPr>
            <w:tcW w:w="2357" w:type="dxa"/>
          </w:tcPr>
          <w:p w:rsidR="00D60A02" w:rsidRDefault="00D60A02" w:rsidP="00D966EC">
            <w:pPr>
              <w:spacing w:after="0" w:line="240" w:lineRule="auto"/>
              <w:contextualSpacing/>
            </w:pPr>
          </w:p>
          <w:p w:rsidR="00E42A0B" w:rsidRPr="00280B8F" w:rsidRDefault="00D60A02" w:rsidP="00D60A02">
            <w:pPr>
              <w:spacing w:after="0" w:line="240" w:lineRule="auto"/>
              <w:contextualSpacing/>
              <w:rPr>
                <w:b/>
                <w:sz w:val="24"/>
                <w:szCs w:val="24"/>
              </w:rPr>
            </w:pPr>
            <w:r w:rsidRPr="00280B8F">
              <w:rPr>
                <w:b/>
                <w:sz w:val="24"/>
                <w:szCs w:val="24"/>
              </w:rPr>
              <w:t>Wspieranie i rozwijanie działań na rzecz osób i rodzin będących ofiarami przemocy bądź znajdujących się w innej sytuacji kryzysowej.</w:t>
            </w:r>
          </w:p>
        </w:tc>
        <w:tc>
          <w:tcPr>
            <w:tcW w:w="5689" w:type="dxa"/>
          </w:tcPr>
          <w:p w:rsidR="00E42A0B" w:rsidRDefault="00D966EC" w:rsidP="00E42A0B">
            <w:pPr>
              <w:spacing w:line="240" w:lineRule="auto"/>
              <w:rPr>
                <w:sz w:val="24"/>
                <w:szCs w:val="24"/>
              </w:rPr>
            </w:pPr>
            <w:r>
              <w:rPr>
                <w:sz w:val="24"/>
                <w:szCs w:val="24"/>
              </w:rPr>
              <w:t>1.Ochrona i wsparcie osób dotkniętych przemocą w rodzinie.</w:t>
            </w:r>
          </w:p>
          <w:p w:rsidR="00865C72" w:rsidRDefault="00865C72" w:rsidP="00E42A0B">
            <w:pPr>
              <w:spacing w:line="240" w:lineRule="auto"/>
              <w:rPr>
                <w:sz w:val="24"/>
                <w:szCs w:val="24"/>
              </w:rPr>
            </w:pPr>
            <w:r>
              <w:rPr>
                <w:sz w:val="24"/>
                <w:szCs w:val="24"/>
              </w:rPr>
              <w:t>2.Udzielanie osobom dotkniętym przemocą specjalistycznego poradnictwa.</w:t>
            </w:r>
          </w:p>
          <w:p w:rsidR="00AC6B14" w:rsidRDefault="00865C72" w:rsidP="00AC6B14">
            <w:pPr>
              <w:spacing w:line="240" w:lineRule="auto"/>
              <w:rPr>
                <w:sz w:val="24"/>
                <w:szCs w:val="24"/>
              </w:rPr>
            </w:pPr>
            <w:r>
              <w:rPr>
                <w:sz w:val="24"/>
                <w:szCs w:val="24"/>
              </w:rPr>
              <w:t>3</w:t>
            </w:r>
            <w:r w:rsidR="00D966EC">
              <w:rPr>
                <w:sz w:val="24"/>
                <w:szCs w:val="24"/>
              </w:rPr>
              <w:t xml:space="preserve">.Upowszechnianie informacji o możliwościach </w:t>
            </w:r>
            <w:r w:rsidR="000B6DC3">
              <w:rPr>
                <w:sz w:val="24"/>
                <w:szCs w:val="24"/>
              </w:rPr>
              <w:t>i formach wsparcia</w:t>
            </w:r>
            <w:r w:rsidR="00D966EC">
              <w:rPr>
                <w:sz w:val="24"/>
                <w:szCs w:val="24"/>
              </w:rPr>
              <w:t xml:space="preserve"> oraz instytucjach udzielających pomocy osobom dotkniętym przemocą w rodzinie.</w:t>
            </w:r>
          </w:p>
          <w:p w:rsidR="00AC6B14" w:rsidRDefault="00AC6B14" w:rsidP="00AC6B14">
            <w:pPr>
              <w:spacing w:line="240" w:lineRule="auto"/>
              <w:rPr>
                <w:sz w:val="24"/>
                <w:szCs w:val="24"/>
              </w:rPr>
            </w:pPr>
            <w:r>
              <w:rPr>
                <w:sz w:val="24"/>
                <w:szCs w:val="24"/>
              </w:rPr>
              <w:t>4.</w:t>
            </w:r>
            <w:r w:rsidR="00865C72">
              <w:rPr>
                <w:sz w:val="24"/>
                <w:szCs w:val="24"/>
              </w:rPr>
              <w:t>Pomoc dla</w:t>
            </w:r>
            <w:r>
              <w:rPr>
                <w:sz w:val="24"/>
                <w:szCs w:val="24"/>
              </w:rPr>
              <w:t xml:space="preserve"> sprawców przemocy w rodzinie.</w:t>
            </w:r>
          </w:p>
          <w:p w:rsidR="00D966EC" w:rsidRPr="007D38CC" w:rsidRDefault="00D966EC" w:rsidP="00865C72">
            <w:pPr>
              <w:spacing w:line="240" w:lineRule="auto"/>
              <w:rPr>
                <w:sz w:val="24"/>
                <w:szCs w:val="24"/>
              </w:rPr>
            </w:pPr>
          </w:p>
        </w:tc>
        <w:tc>
          <w:tcPr>
            <w:tcW w:w="2268" w:type="dxa"/>
          </w:tcPr>
          <w:p w:rsidR="00E42A0B" w:rsidRDefault="00AC6B14" w:rsidP="00E42A0B">
            <w:pPr>
              <w:spacing w:after="0" w:line="240" w:lineRule="auto"/>
              <w:contextualSpacing/>
              <w:rPr>
                <w:sz w:val="24"/>
                <w:szCs w:val="24"/>
              </w:rPr>
            </w:pPr>
            <w:r>
              <w:rPr>
                <w:sz w:val="24"/>
                <w:szCs w:val="24"/>
              </w:rPr>
              <w:t>PCPR</w:t>
            </w:r>
            <w:r w:rsidR="00346E02">
              <w:rPr>
                <w:sz w:val="24"/>
                <w:szCs w:val="24"/>
              </w:rPr>
              <w:t>, placówki opiekuńczo-wychowawcze, placówki edukacyjne, jednostki organizacyjne pomocy społecznej</w:t>
            </w:r>
          </w:p>
        </w:tc>
        <w:tc>
          <w:tcPr>
            <w:tcW w:w="1843" w:type="dxa"/>
          </w:tcPr>
          <w:p w:rsidR="00E42A0B" w:rsidRDefault="00D60A02" w:rsidP="00E42A0B">
            <w:pPr>
              <w:spacing w:after="0" w:line="240" w:lineRule="auto"/>
              <w:contextualSpacing/>
              <w:rPr>
                <w:sz w:val="24"/>
                <w:szCs w:val="24"/>
              </w:rPr>
            </w:pPr>
            <w:r>
              <w:rPr>
                <w:sz w:val="24"/>
                <w:szCs w:val="24"/>
              </w:rPr>
              <w:t>ś</w:t>
            </w:r>
            <w:r w:rsidR="00AC6B14">
              <w:rPr>
                <w:sz w:val="24"/>
                <w:szCs w:val="24"/>
              </w:rPr>
              <w:t>rodki własne</w:t>
            </w:r>
            <w:r w:rsidR="002973B4">
              <w:rPr>
                <w:sz w:val="24"/>
                <w:szCs w:val="24"/>
              </w:rPr>
              <w:t xml:space="preserve"> realizatorów</w:t>
            </w:r>
            <w:r w:rsidR="00AC6B14">
              <w:rPr>
                <w:sz w:val="24"/>
                <w:szCs w:val="24"/>
              </w:rPr>
              <w:t>, środki pozabudżetowe</w:t>
            </w:r>
            <w:r>
              <w:rPr>
                <w:sz w:val="24"/>
                <w:szCs w:val="24"/>
              </w:rPr>
              <w:t>,</w:t>
            </w:r>
          </w:p>
          <w:p w:rsidR="00D60A02" w:rsidRDefault="00D60A02" w:rsidP="00E42A0B">
            <w:pPr>
              <w:spacing w:after="0" w:line="240" w:lineRule="auto"/>
              <w:contextualSpacing/>
              <w:rPr>
                <w:sz w:val="24"/>
                <w:szCs w:val="24"/>
              </w:rPr>
            </w:pPr>
            <w:r>
              <w:rPr>
                <w:sz w:val="24"/>
                <w:szCs w:val="24"/>
              </w:rPr>
              <w:t>dotacje celowe, inne źródła</w:t>
            </w:r>
          </w:p>
        </w:tc>
        <w:tc>
          <w:tcPr>
            <w:tcW w:w="1985" w:type="dxa"/>
          </w:tcPr>
          <w:p w:rsidR="00E42A0B" w:rsidRDefault="00792034" w:rsidP="00E42A0B">
            <w:pPr>
              <w:spacing w:after="0" w:line="240" w:lineRule="auto"/>
              <w:contextualSpacing/>
              <w:jc w:val="both"/>
              <w:rPr>
                <w:sz w:val="24"/>
                <w:szCs w:val="24"/>
              </w:rPr>
            </w:pPr>
            <w:r>
              <w:rPr>
                <w:sz w:val="24"/>
                <w:szCs w:val="24"/>
              </w:rPr>
              <w:t>p</w:t>
            </w:r>
            <w:r w:rsidR="00AC6B14">
              <w:rPr>
                <w:sz w:val="24"/>
                <w:szCs w:val="24"/>
              </w:rPr>
              <w:t>raca ciągła</w:t>
            </w:r>
          </w:p>
        </w:tc>
      </w:tr>
    </w:tbl>
    <w:p w:rsidR="00226CEF" w:rsidRDefault="00226CEF" w:rsidP="00724BE0">
      <w:pPr>
        <w:spacing w:after="0" w:line="240" w:lineRule="auto"/>
        <w:contextualSpacing/>
        <w:jc w:val="both"/>
        <w:rPr>
          <w:rFonts w:ascii="Times New Roman" w:hAnsi="Times New Roman"/>
          <w:b/>
          <w:sz w:val="24"/>
          <w:szCs w:val="24"/>
        </w:rPr>
      </w:pPr>
    </w:p>
    <w:p w:rsidR="00226CEF" w:rsidRDefault="00226CEF" w:rsidP="00724BE0">
      <w:pPr>
        <w:spacing w:after="0" w:line="240" w:lineRule="auto"/>
        <w:contextualSpacing/>
        <w:jc w:val="both"/>
        <w:rPr>
          <w:rFonts w:ascii="Times New Roman" w:hAnsi="Times New Roman"/>
          <w:b/>
          <w:sz w:val="24"/>
          <w:szCs w:val="24"/>
        </w:rPr>
      </w:pPr>
    </w:p>
    <w:p w:rsidR="00226CEF" w:rsidRDefault="00226CEF" w:rsidP="00724BE0">
      <w:pPr>
        <w:spacing w:after="0" w:line="240" w:lineRule="auto"/>
        <w:contextualSpacing/>
        <w:jc w:val="both"/>
        <w:rPr>
          <w:rFonts w:ascii="Times New Roman" w:hAnsi="Times New Roman"/>
          <w:b/>
          <w:sz w:val="24"/>
          <w:szCs w:val="24"/>
        </w:rPr>
        <w:sectPr w:rsidR="00226CEF" w:rsidSect="00AC6B14">
          <w:pgSz w:w="16838" w:h="11906" w:orient="landscape"/>
          <w:pgMar w:top="284" w:right="709" w:bottom="1418" w:left="1418" w:header="709" w:footer="709" w:gutter="0"/>
          <w:cols w:space="708"/>
          <w:docGrid w:linePitch="360"/>
        </w:sectPr>
      </w:pPr>
    </w:p>
    <w:p w:rsidR="00984987" w:rsidRDefault="00984987" w:rsidP="00724BE0">
      <w:pPr>
        <w:spacing w:after="0" w:line="240" w:lineRule="auto"/>
        <w:contextualSpacing/>
        <w:jc w:val="both"/>
        <w:rPr>
          <w:rFonts w:ascii="Times New Roman" w:hAnsi="Times New Roman"/>
          <w:b/>
          <w:sz w:val="24"/>
          <w:szCs w:val="24"/>
        </w:rPr>
      </w:pPr>
      <w:r w:rsidRPr="00D46E67">
        <w:rPr>
          <w:rFonts w:ascii="Times New Roman" w:hAnsi="Times New Roman"/>
          <w:b/>
          <w:sz w:val="24"/>
          <w:szCs w:val="24"/>
        </w:rPr>
        <w:lastRenderedPageBreak/>
        <w:t>4.</w:t>
      </w:r>
      <w:r w:rsidR="007E441D" w:rsidRPr="00D46E67">
        <w:rPr>
          <w:rFonts w:ascii="Times New Roman" w:hAnsi="Times New Roman"/>
          <w:b/>
          <w:sz w:val="24"/>
          <w:szCs w:val="24"/>
        </w:rPr>
        <w:t>3</w:t>
      </w:r>
      <w:r w:rsidR="00792034">
        <w:rPr>
          <w:rFonts w:ascii="Times New Roman" w:hAnsi="Times New Roman"/>
          <w:b/>
          <w:sz w:val="24"/>
          <w:szCs w:val="24"/>
        </w:rPr>
        <w:t>.</w:t>
      </w:r>
      <w:r w:rsidR="007E441D" w:rsidRPr="00D46E67">
        <w:rPr>
          <w:rFonts w:ascii="Times New Roman" w:hAnsi="Times New Roman"/>
          <w:b/>
          <w:sz w:val="24"/>
          <w:szCs w:val="24"/>
        </w:rPr>
        <w:t xml:space="preserve"> Prognoza zmian</w:t>
      </w:r>
      <w:r w:rsidR="00792034">
        <w:rPr>
          <w:rFonts w:ascii="Times New Roman" w:hAnsi="Times New Roman"/>
          <w:b/>
          <w:sz w:val="24"/>
          <w:szCs w:val="24"/>
        </w:rPr>
        <w:t>.</w:t>
      </w:r>
      <w:r w:rsidR="007E441D" w:rsidRPr="00D46E67">
        <w:rPr>
          <w:rFonts w:ascii="Times New Roman" w:hAnsi="Times New Roman"/>
          <w:b/>
          <w:sz w:val="24"/>
          <w:szCs w:val="24"/>
        </w:rPr>
        <w:t xml:space="preserve"> </w:t>
      </w:r>
    </w:p>
    <w:p w:rsidR="00EE3D3B" w:rsidRDefault="00EE3D3B" w:rsidP="001A27B2">
      <w:pPr>
        <w:spacing w:after="0" w:line="240" w:lineRule="auto"/>
        <w:contextualSpacing/>
        <w:jc w:val="both"/>
        <w:rPr>
          <w:rFonts w:ascii="Times New Roman" w:hAnsi="Times New Roman"/>
          <w:sz w:val="24"/>
          <w:szCs w:val="24"/>
        </w:rPr>
      </w:pPr>
    </w:p>
    <w:p w:rsidR="00EE3D3B" w:rsidRDefault="00EE3D3B" w:rsidP="001A27B2">
      <w:pPr>
        <w:spacing w:after="0" w:line="240" w:lineRule="auto"/>
        <w:contextualSpacing/>
        <w:jc w:val="both"/>
        <w:rPr>
          <w:rFonts w:ascii="Times New Roman" w:hAnsi="Times New Roman"/>
          <w:sz w:val="24"/>
          <w:szCs w:val="24"/>
        </w:rPr>
      </w:pPr>
    </w:p>
    <w:p w:rsidR="001A27B2" w:rsidRPr="00037E8F" w:rsidRDefault="001A27B2" w:rsidP="001A27B2">
      <w:pPr>
        <w:spacing w:after="0" w:line="240" w:lineRule="auto"/>
        <w:contextualSpacing/>
        <w:jc w:val="both"/>
        <w:rPr>
          <w:rFonts w:ascii="Times New Roman" w:hAnsi="Times New Roman"/>
          <w:sz w:val="24"/>
          <w:szCs w:val="24"/>
        </w:rPr>
      </w:pPr>
      <w:r w:rsidRPr="001A27B2">
        <w:rPr>
          <w:rFonts w:ascii="Times New Roman" w:hAnsi="Times New Roman"/>
          <w:sz w:val="24"/>
          <w:szCs w:val="24"/>
        </w:rPr>
        <w:t xml:space="preserve">Prognoza przemian społecznych jest niezwykle ważna przy podejmowaniu wszelkich decyzji o przyszłość powiatu. Choć przyszłość </w:t>
      </w:r>
      <w:r w:rsidR="00AB2D0A">
        <w:rPr>
          <w:rFonts w:ascii="Times New Roman" w:hAnsi="Times New Roman"/>
          <w:sz w:val="24"/>
          <w:szCs w:val="24"/>
        </w:rPr>
        <w:t>jest niejasna</w:t>
      </w:r>
      <w:r w:rsidRPr="001A27B2">
        <w:rPr>
          <w:rFonts w:ascii="Times New Roman" w:hAnsi="Times New Roman"/>
          <w:sz w:val="24"/>
          <w:szCs w:val="24"/>
        </w:rPr>
        <w:t xml:space="preserve"> i jest czasami nieprzewidywalna, niektóre procesy można i trzeba uznać, aby uzasadnić podejmowane działania. Cele strategii muszą być odpowiednie do tego, co przyniesie przyszłość. Dzisiejsze czasy niosą ze sobą duże ryzyko gwałtownych, jakościowych zmian, których konsekwencją mogą być takie zjawiska jak redukcja zatrudnienia oraz jednoczesny niedobór odpowiednio wykwalifikowanych kadr. Duża zmienność uwarunkowań społeczno – gospodarczych sprawia, że powiat włocławski musi stawiać czoła wielu różnorodnym wyzwaniom, jak też identyfikować i wykorzystywać pojawiające się zmiany i szanse. Skala problemów społecznych powiatu wskazuje na konieczność podjęcia w przyszłości działań zmierzających do rozwiązania pojawiających się problemów lub zmniejszania ich negatywnego wpływu na życie mieszkańców. Wśród wielu problemów społec</w:t>
      </w:r>
      <w:r w:rsidR="00AB2D0A">
        <w:rPr>
          <w:rFonts w:ascii="Times New Roman" w:hAnsi="Times New Roman"/>
          <w:sz w:val="24"/>
          <w:szCs w:val="24"/>
        </w:rPr>
        <w:t>znych występujących na terenie powiatu w</w:t>
      </w:r>
      <w:r w:rsidRPr="001A27B2">
        <w:rPr>
          <w:rFonts w:ascii="Times New Roman" w:hAnsi="Times New Roman"/>
          <w:sz w:val="24"/>
          <w:szCs w:val="24"/>
        </w:rPr>
        <w:t xml:space="preserve">łocławskiego prognozuje się pogłębiający proces bezrobocia. Jest to jeden z najtrudniejszych </w:t>
      </w:r>
      <w:r w:rsidR="00F02042">
        <w:rPr>
          <w:rFonts w:ascii="Times New Roman" w:hAnsi="Times New Roman"/>
          <w:sz w:val="24"/>
          <w:szCs w:val="24"/>
        </w:rPr>
        <w:t xml:space="preserve">problemów </w:t>
      </w:r>
      <w:r w:rsidRPr="001A27B2">
        <w:rPr>
          <w:rFonts w:ascii="Times New Roman" w:hAnsi="Times New Roman"/>
          <w:sz w:val="24"/>
          <w:szCs w:val="24"/>
        </w:rPr>
        <w:t>w powiecie, ponieważ utrwala proces ubożenia mieszkańców powiatu i generuje kolejne problemy społec</w:t>
      </w:r>
      <w:r w:rsidR="00F02042">
        <w:rPr>
          <w:rFonts w:ascii="Times New Roman" w:hAnsi="Times New Roman"/>
          <w:sz w:val="24"/>
          <w:szCs w:val="24"/>
        </w:rPr>
        <w:t xml:space="preserve">zne, między innymi bezradność, </w:t>
      </w:r>
      <w:r w:rsidRPr="001A27B2">
        <w:rPr>
          <w:rFonts w:ascii="Times New Roman" w:hAnsi="Times New Roman"/>
          <w:sz w:val="24"/>
          <w:szCs w:val="24"/>
        </w:rPr>
        <w:t xml:space="preserve">niewydolność ekonomiczną i społeczną, </w:t>
      </w:r>
      <w:r w:rsidR="00252049">
        <w:rPr>
          <w:rFonts w:ascii="Times New Roman" w:hAnsi="Times New Roman"/>
          <w:sz w:val="24"/>
          <w:szCs w:val="24"/>
        </w:rPr>
        <w:t xml:space="preserve">czy też </w:t>
      </w:r>
      <w:bookmarkStart w:id="0" w:name="_GoBack"/>
      <w:bookmarkEnd w:id="0"/>
      <w:r w:rsidRPr="001A27B2">
        <w:rPr>
          <w:rFonts w:ascii="Times New Roman" w:hAnsi="Times New Roman"/>
          <w:sz w:val="24"/>
          <w:szCs w:val="24"/>
        </w:rPr>
        <w:t xml:space="preserve">uzależnienia. Prognozuje się, iż pomoc osobom bezrobotnym poprzez budowę systemu wsparcia wpłynie na wzrost aktywności tych osób na rynku pracy. Pomoc ta będzie miała pozytywny wpływ na zmniejszenie problemu wykluczenia społecznego oraz będzie przyczyniać się do niwelowania psychospołecznych skutków bezrobocia. Wśród osób korzystających z pomocy społecznej część stanowią rodziny dysfunkcyjne, pozbawione możliwości wychowywania własnych dzieci, które trafiają do placówek opiekuńczo – wychowawczych oraz rodzin zastępczych. </w:t>
      </w:r>
      <w:r w:rsidR="00AB2D0A">
        <w:rPr>
          <w:rFonts w:ascii="Times New Roman" w:hAnsi="Times New Roman"/>
          <w:sz w:val="24"/>
          <w:szCs w:val="24"/>
        </w:rPr>
        <w:t>Zjawisko to skutkować będzie potrzebą zapewnienia opieki dzieciom poniżej 10 roku życia. Z</w:t>
      </w:r>
      <w:r w:rsidR="00AD24F2">
        <w:rPr>
          <w:rFonts w:ascii="Times New Roman" w:hAnsi="Times New Roman"/>
          <w:sz w:val="24"/>
          <w:szCs w:val="24"/>
        </w:rPr>
        <w:t>większą</w:t>
      </w:r>
      <w:r w:rsidR="00AB2D0A">
        <w:rPr>
          <w:rFonts w:ascii="Times New Roman" w:hAnsi="Times New Roman"/>
          <w:sz w:val="24"/>
          <w:szCs w:val="24"/>
        </w:rPr>
        <w:t xml:space="preserve"> się zatem nakłady finansowe na pieczę zastępczą. </w:t>
      </w:r>
      <w:r w:rsidRPr="001A27B2">
        <w:rPr>
          <w:rFonts w:ascii="Times New Roman" w:hAnsi="Times New Roman"/>
          <w:sz w:val="24"/>
          <w:szCs w:val="24"/>
        </w:rPr>
        <w:t xml:space="preserve">Przewiduje się także w przyszłości wzrost występowania problemów uzależnień w rodzinach, co wiąże </w:t>
      </w:r>
      <w:r w:rsidR="00AB2D0A">
        <w:rPr>
          <w:rFonts w:ascii="Times New Roman" w:hAnsi="Times New Roman"/>
          <w:sz w:val="24"/>
          <w:szCs w:val="24"/>
        </w:rPr>
        <w:t>się także z kryzysem i przemocą</w:t>
      </w:r>
      <w:r w:rsidRPr="001A27B2">
        <w:rPr>
          <w:rFonts w:ascii="Times New Roman" w:hAnsi="Times New Roman"/>
          <w:sz w:val="24"/>
          <w:szCs w:val="24"/>
        </w:rPr>
        <w:t>. Uzależnienia stanowią poważny problem społeczny, który oprócz autodestrukcji jednostki ma negatywny wpływ na funkcjonowanie rodziny, a często doprowadza do całkowitej jej dezorganizacji. Problemy te ujawniają się coraz częściej. Zazwyczaj wiążą się z funkcjonowaniem w społeczeństwie (brak akceptacji w środowisku, problemy zawodowe, materialne, rodzinne). Powiat przygotowany jest na wzrost takiego typu problemu i będzie rozwiązywać ten problem stosując profilaktykę i zwalczanie uzależnień. Umożliwi to pełne uczestnictwo w życiu społecznym. Planuje się stałe wsparcie osób i rodzin będących w kryzysie poprzez wykorzystanie bazy i zasobów ludzkich w propagowaniu wartości kulturowych, sportu i rekreacji. Prognozuje się zmniejszenie rozmiarów problemów, które aktualnie występują oraz reagowanie na nowo pojawi</w:t>
      </w:r>
      <w:r w:rsidR="00F02042">
        <w:rPr>
          <w:rFonts w:ascii="Times New Roman" w:hAnsi="Times New Roman"/>
          <w:sz w:val="24"/>
          <w:szCs w:val="24"/>
        </w:rPr>
        <w:t>ające się problemy. Na terenie powiatu w</w:t>
      </w:r>
      <w:r w:rsidRPr="001A27B2">
        <w:rPr>
          <w:rFonts w:ascii="Times New Roman" w:hAnsi="Times New Roman"/>
          <w:sz w:val="24"/>
          <w:szCs w:val="24"/>
        </w:rPr>
        <w:t xml:space="preserve">łocławskiego znajdują się placówki wsparcia dziennego dla osób niepełnosprawnych, rozwinięta jest sieć Domów pomocy społecznej. </w:t>
      </w:r>
      <w:r w:rsidRPr="00037E8F">
        <w:rPr>
          <w:rFonts w:ascii="Times New Roman" w:hAnsi="Times New Roman"/>
          <w:sz w:val="24"/>
          <w:szCs w:val="24"/>
        </w:rPr>
        <w:t xml:space="preserve">Potrzeby mieszkańców są na bieżąco zaspokajane. Prognozuje się utrzymanie infrastruktury pomocowej na tym samym poziomie. </w:t>
      </w:r>
    </w:p>
    <w:p w:rsidR="001A27B2" w:rsidRPr="00D46E67" w:rsidRDefault="001A27B2" w:rsidP="00724BE0">
      <w:pPr>
        <w:spacing w:after="0" w:line="240" w:lineRule="auto"/>
        <w:contextualSpacing/>
        <w:jc w:val="both"/>
        <w:rPr>
          <w:rFonts w:ascii="Times New Roman" w:hAnsi="Times New Roman"/>
          <w:b/>
          <w:sz w:val="24"/>
          <w:szCs w:val="24"/>
        </w:rPr>
      </w:pPr>
    </w:p>
    <w:p w:rsidR="00BB519E" w:rsidRDefault="00BB519E" w:rsidP="00724BE0">
      <w:pPr>
        <w:spacing w:after="0" w:line="240" w:lineRule="auto"/>
        <w:contextualSpacing/>
        <w:jc w:val="both"/>
      </w:pPr>
    </w:p>
    <w:p w:rsidR="00093915" w:rsidRPr="001A27B2" w:rsidRDefault="00AD24F2"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V.</w:t>
      </w:r>
      <w:r w:rsidR="00F02042">
        <w:rPr>
          <w:rFonts w:ascii="Times New Roman" w:hAnsi="Times New Roman"/>
          <w:b/>
          <w:sz w:val="24"/>
          <w:szCs w:val="24"/>
        </w:rPr>
        <w:t xml:space="preserve"> ZARZĄDZANIE REALIZACJĄ STRATEGII.</w:t>
      </w:r>
    </w:p>
    <w:p w:rsidR="001A27B2" w:rsidRDefault="001A27B2" w:rsidP="00724BE0">
      <w:pPr>
        <w:spacing w:after="0" w:line="240" w:lineRule="auto"/>
        <w:contextualSpacing/>
        <w:jc w:val="both"/>
        <w:rPr>
          <w:rFonts w:ascii="Times New Roman" w:hAnsi="Times New Roman"/>
          <w:sz w:val="24"/>
          <w:szCs w:val="24"/>
        </w:rPr>
      </w:pPr>
    </w:p>
    <w:p w:rsidR="00DD5669" w:rsidRDefault="00093915" w:rsidP="00DD5669">
      <w:pPr>
        <w:spacing w:after="0" w:line="240" w:lineRule="auto"/>
        <w:contextualSpacing/>
        <w:jc w:val="both"/>
        <w:rPr>
          <w:rFonts w:ascii="Times New Roman" w:hAnsi="Times New Roman"/>
          <w:b/>
          <w:sz w:val="24"/>
          <w:szCs w:val="24"/>
        </w:rPr>
      </w:pPr>
      <w:r w:rsidRPr="00093915">
        <w:rPr>
          <w:rFonts w:ascii="Times New Roman" w:hAnsi="Times New Roman"/>
          <w:sz w:val="24"/>
          <w:szCs w:val="24"/>
        </w:rPr>
        <w:t xml:space="preserve">Cele strategiczne i operacyjne zawarte w niniejszej strategii sformułowano w oparciu o analizę: systemu pomocy społecznej, lokalnego rynku pracy oraz przeciwdziałania przemocy w rodzinie i uzależnieniom. Należy też podkreślić, iż cele te zostały sformułowane na poziomie dużej ogólności. W ramach prac nad opracowywaniem strategii ustalono bowiem, że jej przedmiot z racji swojej specyfiki wymusza pewne uproszczenia opisowe. Wynika to z jednej strony z meritum dokumentu, które stanowi szeroko pojęta polityka społeczna ze swoją różnorodnością i złożonością. Z drugiej zaś strony takie zapisy pozwalają na włączenie wielu interesujących inicjatyw, które zostaną zrealizowane w formie szczegółowych projektów. </w:t>
      </w:r>
      <w:r w:rsidRPr="00093915">
        <w:rPr>
          <w:rFonts w:ascii="Times New Roman" w:hAnsi="Times New Roman"/>
          <w:sz w:val="24"/>
          <w:szCs w:val="24"/>
        </w:rPr>
        <w:lastRenderedPageBreak/>
        <w:t xml:space="preserve">Należy podkreślić, że strategia ma przede wszystkim wskazać na pewne kierunki działania w sferze polityki społecznej, które mają służyć </w:t>
      </w:r>
      <w:r w:rsidR="00DD5669">
        <w:rPr>
          <w:rFonts w:ascii="Times New Roman" w:hAnsi="Times New Roman"/>
          <w:bCs/>
          <w:iCs/>
          <w:color w:val="000000"/>
          <w:sz w:val="24"/>
          <w:szCs w:val="24"/>
          <w:lang w:eastAsia="pl-PL"/>
        </w:rPr>
        <w:t>doskonaleniu systemu pomocy społecznej, zatrudnienia, oświaty i służby zdrowia w celu stworzenia odpowiednich warunków życia dla rodziny, jej prawidłowego funkcjonowania i spełniania przez nią wszystkich ważnych społecznie ról.</w:t>
      </w:r>
    </w:p>
    <w:p w:rsidR="00093915" w:rsidRDefault="00093915" w:rsidP="00724BE0">
      <w:pPr>
        <w:spacing w:after="0" w:line="240" w:lineRule="auto"/>
        <w:contextualSpacing/>
        <w:jc w:val="both"/>
        <w:rPr>
          <w:rFonts w:ascii="Times New Roman" w:hAnsi="Times New Roman"/>
          <w:sz w:val="24"/>
          <w:szCs w:val="24"/>
        </w:rPr>
      </w:pPr>
      <w:r w:rsidRPr="00093915">
        <w:rPr>
          <w:rFonts w:ascii="Times New Roman" w:hAnsi="Times New Roman"/>
          <w:sz w:val="24"/>
          <w:szCs w:val="24"/>
        </w:rPr>
        <w:t>Strategia zatem odpowiada na pytanie w jaki sposób wykorzystując pewne zasoby materialne i personalne, różne podmioty życia społecznego mogą wspólnie zrealizować cel nadrzędny strategii. W takim rozumieniu na strategię należy spojrzeć jako na centralną oś, wokół której obracają się inne działania. Istotne znaczenie ma tu szerokie pasmo działań, w którym będą uczestniczyć partnerzy społeczni wszystkich szczebli organizacji życia społecznego. Stąd też długofalowy c</w:t>
      </w:r>
      <w:r>
        <w:rPr>
          <w:rFonts w:ascii="Times New Roman" w:hAnsi="Times New Roman"/>
          <w:sz w:val="24"/>
          <w:szCs w:val="24"/>
        </w:rPr>
        <w:t>zas realizacji strategii do 2025</w:t>
      </w:r>
      <w:r w:rsidRPr="00093915">
        <w:rPr>
          <w:rFonts w:ascii="Times New Roman" w:hAnsi="Times New Roman"/>
          <w:sz w:val="24"/>
          <w:szCs w:val="24"/>
        </w:rPr>
        <w:t xml:space="preserve"> r., aby nie tylko zrealizować cele, ale także wyzwolić pewną aktywność środowisk lokalnych na rzecz rozwiązywania ważnych dla regionu problemów społecznych.</w:t>
      </w:r>
    </w:p>
    <w:p w:rsidR="00A6633A" w:rsidRDefault="00A6633A" w:rsidP="00724BE0">
      <w:pPr>
        <w:spacing w:after="0" w:line="240" w:lineRule="auto"/>
        <w:contextualSpacing/>
        <w:jc w:val="both"/>
        <w:rPr>
          <w:rFonts w:ascii="Times New Roman" w:hAnsi="Times New Roman"/>
          <w:sz w:val="24"/>
          <w:szCs w:val="24"/>
        </w:rPr>
      </w:pPr>
    </w:p>
    <w:p w:rsidR="00A6633A" w:rsidRPr="00093915" w:rsidRDefault="00A6633A" w:rsidP="00724BE0">
      <w:pPr>
        <w:spacing w:after="0" w:line="240" w:lineRule="auto"/>
        <w:contextualSpacing/>
        <w:jc w:val="both"/>
        <w:rPr>
          <w:rFonts w:ascii="Times New Roman" w:hAnsi="Times New Roman"/>
          <w:sz w:val="24"/>
          <w:szCs w:val="24"/>
        </w:rPr>
      </w:pPr>
    </w:p>
    <w:p w:rsidR="00DD5669" w:rsidRDefault="00DD5669" w:rsidP="00DD5669">
      <w:pPr>
        <w:spacing w:after="0" w:line="240" w:lineRule="auto"/>
        <w:contextualSpacing/>
        <w:jc w:val="both"/>
      </w:pPr>
    </w:p>
    <w:p w:rsidR="00DD5669" w:rsidRPr="007A289F" w:rsidRDefault="00AD24F2" w:rsidP="00DD5669">
      <w:pPr>
        <w:spacing w:after="0" w:line="240" w:lineRule="auto"/>
        <w:contextualSpacing/>
        <w:jc w:val="both"/>
        <w:rPr>
          <w:rFonts w:ascii="Times New Roman" w:hAnsi="Times New Roman"/>
          <w:b/>
          <w:sz w:val="24"/>
          <w:szCs w:val="24"/>
        </w:rPr>
      </w:pPr>
      <w:r>
        <w:rPr>
          <w:rFonts w:ascii="Times New Roman" w:hAnsi="Times New Roman"/>
          <w:b/>
          <w:sz w:val="24"/>
          <w:szCs w:val="24"/>
        </w:rPr>
        <w:t>5</w:t>
      </w:r>
      <w:r w:rsidR="001A27B2" w:rsidRPr="007A289F">
        <w:rPr>
          <w:rFonts w:ascii="Times New Roman" w:hAnsi="Times New Roman"/>
          <w:b/>
          <w:sz w:val="24"/>
          <w:szCs w:val="24"/>
        </w:rPr>
        <w:t>.1.</w:t>
      </w:r>
      <w:r w:rsidR="00DD5669" w:rsidRPr="007A289F">
        <w:rPr>
          <w:rFonts w:ascii="Times New Roman" w:hAnsi="Times New Roman"/>
          <w:b/>
          <w:sz w:val="24"/>
          <w:szCs w:val="24"/>
        </w:rPr>
        <w:t xml:space="preserve"> </w:t>
      </w:r>
      <w:r w:rsidR="007A289F">
        <w:rPr>
          <w:rFonts w:ascii="Times New Roman" w:hAnsi="Times New Roman"/>
          <w:b/>
          <w:sz w:val="24"/>
          <w:szCs w:val="24"/>
        </w:rPr>
        <w:t>Wdrożenie strategii, monitorowanie, e</w:t>
      </w:r>
      <w:r w:rsidR="007A289F" w:rsidRPr="007A289F">
        <w:rPr>
          <w:rFonts w:ascii="Times New Roman" w:hAnsi="Times New Roman"/>
          <w:b/>
          <w:sz w:val="24"/>
          <w:szCs w:val="24"/>
        </w:rPr>
        <w:t>waluacja</w:t>
      </w:r>
      <w:r w:rsidR="00F02042">
        <w:rPr>
          <w:rFonts w:ascii="Times New Roman" w:hAnsi="Times New Roman"/>
          <w:b/>
          <w:sz w:val="24"/>
          <w:szCs w:val="24"/>
        </w:rPr>
        <w:t>.</w:t>
      </w:r>
    </w:p>
    <w:p w:rsidR="001A27B2" w:rsidRDefault="001A27B2" w:rsidP="00DD5669">
      <w:pPr>
        <w:spacing w:after="0" w:line="240" w:lineRule="auto"/>
        <w:contextualSpacing/>
        <w:jc w:val="both"/>
        <w:rPr>
          <w:rFonts w:ascii="Times New Roman" w:hAnsi="Times New Roman"/>
          <w:sz w:val="24"/>
          <w:szCs w:val="24"/>
        </w:rPr>
      </w:pPr>
    </w:p>
    <w:p w:rsidR="00DD5669" w:rsidRDefault="00DD5669" w:rsidP="00DD5669">
      <w:pPr>
        <w:spacing w:after="0" w:line="240" w:lineRule="auto"/>
        <w:contextualSpacing/>
        <w:jc w:val="both"/>
        <w:rPr>
          <w:rFonts w:ascii="Times New Roman" w:hAnsi="Times New Roman"/>
          <w:sz w:val="24"/>
          <w:szCs w:val="24"/>
        </w:rPr>
      </w:pPr>
      <w:r w:rsidRPr="00DD5669">
        <w:rPr>
          <w:rFonts w:ascii="Times New Roman" w:hAnsi="Times New Roman"/>
          <w:sz w:val="24"/>
          <w:szCs w:val="24"/>
        </w:rPr>
        <w:t xml:space="preserve">Koordynatorem realizacji działań wyznaczonych w </w:t>
      </w:r>
      <w:r>
        <w:rPr>
          <w:rFonts w:ascii="Times New Roman" w:hAnsi="Times New Roman"/>
          <w:sz w:val="24"/>
          <w:szCs w:val="24"/>
        </w:rPr>
        <w:t xml:space="preserve">Powiatowej </w:t>
      </w:r>
      <w:r w:rsidRPr="00DD5669">
        <w:rPr>
          <w:rFonts w:ascii="Times New Roman" w:hAnsi="Times New Roman"/>
          <w:sz w:val="24"/>
          <w:szCs w:val="24"/>
        </w:rPr>
        <w:t xml:space="preserve">Strategii Rozwiązywania Problemów Społecznych </w:t>
      </w:r>
      <w:r>
        <w:rPr>
          <w:rFonts w:ascii="Times New Roman" w:hAnsi="Times New Roman"/>
          <w:sz w:val="24"/>
          <w:szCs w:val="24"/>
        </w:rPr>
        <w:t>na lata 2016-2025</w:t>
      </w:r>
      <w:r w:rsidRPr="00DD5669">
        <w:rPr>
          <w:rFonts w:ascii="Times New Roman" w:hAnsi="Times New Roman"/>
          <w:sz w:val="24"/>
          <w:szCs w:val="24"/>
        </w:rPr>
        <w:t xml:space="preserve"> </w:t>
      </w:r>
      <w:r w:rsidR="00127F7E">
        <w:rPr>
          <w:rFonts w:ascii="Times New Roman" w:hAnsi="Times New Roman"/>
          <w:sz w:val="24"/>
          <w:szCs w:val="24"/>
        </w:rPr>
        <w:t>jest</w:t>
      </w:r>
      <w:r w:rsidRPr="00DD5669">
        <w:rPr>
          <w:rFonts w:ascii="Times New Roman" w:hAnsi="Times New Roman"/>
          <w:sz w:val="24"/>
          <w:szCs w:val="24"/>
        </w:rPr>
        <w:t xml:space="preserve"> </w:t>
      </w:r>
      <w:r>
        <w:rPr>
          <w:rFonts w:ascii="Times New Roman" w:hAnsi="Times New Roman"/>
          <w:sz w:val="24"/>
          <w:szCs w:val="24"/>
        </w:rPr>
        <w:t>Powi</w:t>
      </w:r>
      <w:r w:rsidR="001A27B2">
        <w:rPr>
          <w:rFonts w:ascii="Times New Roman" w:hAnsi="Times New Roman"/>
          <w:sz w:val="24"/>
          <w:szCs w:val="24"/>
        </w:rPr>
        <w:t>atowe Centrum P</w:t>
      </w:r>
      <w:r>
        <w:rPr>
          <w:rFonts w:ascii="Times New Roman" w:hAnsi="Times New Roman"/>
          <w:sz w:val="24"/>
          <w:szCs w:val="24"/>
        </w:rPr>
        <w:t>omocy Rodzinie we Włocławku</w:t>
      </w:r>
      <w:r w:rsidRPr="00DD5669">
        <w:rPr>
          <w:rFonts w:ascii="Times New Roman" w:hAnsi="Times New Roman"/>
          <w:sz w:val="24"/>
          <w:szCs w:val="24"/>
        </w:rPr>
        <w:t xml:space="preserve">. Gromadzone dane pozwolą zidentyfikować i rozwiązać problemy, które pojawią się w trakcie wdrażania dokumentu, oraz stwierdzić, czy wyznaczone działania zmierzają w słusznym kierunku i przynoszą zakładane zmiany. W przypadku stwierdzenia istotnych zmian społecznych, </w:t>
      </w:r>
      <w:r>
        <w:rPr>
          <w:rFonts w:ascii="Times New Roman" w:hAnsi="Times New Roman"/>
          <w:sz w:val="24"/>
          <w:szCs w:val="24"/>
        </w:rPr>
        <w:t xml:space="preserve">może nastąpić </w:t>
      </w:r>
      <w:r w:rsidRPr="00DD5669">
        <w:rPr>
          <w:rFonts w:ascii="Times New Roman" w:hAnsi="Times New Roman"/>
          <w:sz w:val="24"/>
          <w:szCs w:val="24"/>
        </w:rPr>
        <w:t>podjęcie ewentualnych działań korygujących i wszelkich prac mających na celu aktualizację obowiązującej strategii. W miarę rozwoju systemu monitorowania dokumentu będą mogły zostać zidentyfikowane nowe wskaźniki, które w odpowiedni sposób będą charakteryzowały przebieg real</w:t>
      </w:r>
      <w:r>
        <w:rPr>
          <w:rFonts w:ascii="Times New Roman" w:hAnsi="Times New Roman"/>
          <w:sz w:val="24"/>
          <w:szCs w:val="24"/>
        </w:rPr>
        <w:t xml:space="preserve">izacji podejmowanych działań. </w:t>
      </w:r>
    </w:p>
    <w:p w:rsidR="007A289F" w:rsidRDefault="007A289F" w:rsidP="00DD5669">
      <w:pPr>
        <w:spacing w:after="0" w:line="240" w:lineRule="auto"/>
        <w:contextualSpacing/>
        <w:jc w:val="both"/>
        <w:rPr>
          <w:rFonts w:ascii="Times New Roman" w:hAnsi="Times New Roman"/>
          <w:sz w:val="24"/>
          <w:szCs w:val="24"/>
        </w:rPr>
      </w:pPr>
      <w:r w:rsidRPr="007A289F">
        <w:rPr>
          <w:rFonts w:ascii="Times New Roman" w:hAnsi="Times New Roman"/>
          <w:b/>
          <w:sz w:val="24"/>
          <w:szCs w:val="24"/>
        </w:rPr>
        <w:t xml:space="preserve">Wdrożenie </w:t>
      </w:r>
      <w:r w:rsidRPr="00683DD7">
        <w:rPr>
          <w:rFonts w:ascii="Times New Roman" w:hAnsi="Times New Roman"/>
          <w:sz w:val="24"/>
          <w:szCs w:val="24"/>
        </w:rPr>
        <w:t xml:space="preserve">Strategii umożliwi powstanie zintegrowanego systemu działań poszczególnych instytucji oraz pełniejszego wykorzystania ich możliwości pomocowych. Strategia stanowi pewnego rodzaju usystematyzowany plan działań. Z jednej strony porządkuje obecną aktywność </w:t>
      </w:r>
      <w:r>
        <w:rPr>
          <w:rFonts w:ascii="Times New Roman" w:hAnsi="Times New Roman"/>
          <w:sz w:val="24"/>
          <w:szCs w:val="24"/>
        </w:rPr>
        <w:t>instytucji</w:t>
      </w:r>
      <w:r w:rsidRPr="00683DD7">
        <w:rPr>
          <w:rFonts w:ascii="Times New Roman" w:hAnsi="Times New Roman"/>
          <w:sz w:val="24"/>
          <w:szCs w:val="24"/>
        </w:rPr>
        <w:t xml:space="preserve"> pomocowych i apeluje o ich integrowanie. Z drugiej zaś wytycza kierunki działań, które według obecnego stanu wiedzy o sytuacji społecznej powiatu włocławskiego, powinny być podejmowane, aby uniknąć nasilania się zjawisk związanych z marginalizacją społeczną i jednocześnie minimalizować ich skutki. Zaproponowane w Strategii działania są działaniami pomocowymi skierowanymi do tych, którzy już borykają się z problemami</w:t>
      </w:r>
    </w:p>
    <w:p w:rsidR="007A289F" w:rsidRPr="007A289F" w:rsidRDefault="007A289F" w:rsidP="007A289F">
      <w:pPr>
        <w:spacing w:after="0" w:line="240" w:lineRule="auto"/>
        <w:contextualSpacing/>
        <w:jc w:val="both"/>
        <w:rPr>
          <w:rFonts w:ascii="Times New Roman" w:hAnsi="Times New Roman"/>
          <w:bCs/>
          <w:color w:val="000000"/>
          <w:sz w:val="24"/>
          <w:szCs w:val="24"/>
          <w:lang w:eastAsia="pl-PL"/>
        </w:rPr>
      </w:pPr>
      <w:r w:rsidRPr="007A289F">
        <w:rPr>
          <w:rFonts w:ascii="Times New Roman" w:hAnsi="Times New Roman"/>
          <w:b/>
          <w:sz w:val="24"/>
          <w:szCs w:val="24"/>
        </w:rPr>
        <w:t xml:space="preserve">Monitorowanie </w:t>
      </w:r>
      <w:r w:rsidRPr="00493189">
        <w:rPr>
          <w:rFonts w:ascii="Times New Roman" w:hAnsi="Times New Roman"/>
          <w:sz w:val="24"/>
          <w:szCs w:val="24"/>
        </w:rPr>
        <w:t>Strategii odbywać się będzie na podstawie sporządzanej sprawozdawczości z wykonywania zadań. Informacja dotycząca realizacji działań ze Strategii przedkładana będzie Radzie Powiatu. Strategia ma charakter otwarty i będzie podlegała ewaluacji w zależności od pojawiających się potrzeb i możliwości finansowych powiatu oraz od możliwości pozyskiwania środków zewnętrznych.</w:t>
      </w:r>
    </w:p>
    <w:p w:rsidR="00DD5669" w:rsidRPr="00F039E6" w:rsidRDefault="00DD5669" w:rsidP="00127F7E">
      <w:pPr>
        <w:autoSpaceDE w:val="0"/>
        <w:autoSpaceDN w:val="0"/>
        <w:adjustRightInd w:val="0"/>
        <w:spacing w:after="0" w:line="240" w:lineRule="auto"/>
        <w:jc w:val="both"/>
        <w:rPr>
          <w:rFonts w:ascii="Times New Roman" w:hAnsi="Times New Roman"/>
          <w:color w:val="000000"/>
          <w:sz w:val="23"/>
          <w:szCs w:val="23"/>
          <w:lang w:eastAsia="pl-PL"/>
        </w:rPr>
      </w:pPr>
      <w:r w:rsidRPr="00F039E6">
        <w:rPr>
          <w:rFonts w:ascii="Times New Roman" w:hAnsi="Times New Roman"/>
          <w:b/>
          <w:color w:val="000000"/>
          <w:sz w:val="23"/>
          <w:szCs w:val="23"/>
          <w:lang w:eastAsia="pl-PL"/>
        </w:rPr>
        <w:t>Ewaluacj</w:t>
      </w:r>
      <w:r w:rsidRPr="00F039E6">
        <w:rPr>
          <w:rFonts w:ascii="Times New Roman" w:hAnsi="Times New Roman"/>
          <w:color w:val="000000"/>
          <w:sz w:val="23"/>
          <w:szCs w:val="23"/>
          <w:lang w:eastAsia="pl-PL"/>
        </w:rPr>
        <w:t>a strategii będzie to systematyczna i obiektywn</w:t>
      </w:r>
      <w:r w:rsidR="00127F7E">
        <w:rPr>
          <w:rFonts w:ascii="Times New Roman" w:hAnsi="Times New Roman"/>
          <w:color w:val="000000"/>
          <w:sz w:val="23"/>
          <w:szCs w:val="23"/>
          <w:lang w:eastAsia="pl-PL"/>
        </w:rPr>
        <w:t xml:space="preserve">a jej ocena – jej zaplanowania, </w:t>
      </w:r>
      <w:r w:rsidRPr="00F039E6">
        <w:rPr>
          <w:rFonts w:ascii="Times New Roman" w:hAnsi="Times New Roman"/>
          <w:color w:val="000000"/>
          <w:sz w:val="23"/>
          <w:szCs w:val="23"/>
          <w:lang w:eastAsia="pl-PL"/>
        </w:rPr>
        <w:t>wdrożenia i rezultatów. Celem ewaluacji jest określenie adekwatnoś</w:t>
      </w:r>
      <w:r w:rsidR="00127F7E">
        <w:rPr>
          <w:rFonts w:ascii="Times New Roman" w:hAnsi="Times New Roman"/>
          <w:color w:val="000000"/>
          <w:sz w:val="23"/>
          <w:szCs w:val="23"/>
          <w:lang w:eastAsia="pl-PL"/>
        </w:rPr>
        <w:t xml:space="preserve">ci i stopnia osiągnięcia celów, </w:t>
      </w:r>
      <w:r w:rsidRPr="00F039E6">
        <w:rPr>
          <w:rFonts w:ascii="Times New Roman" w:hAnsi="Times New Roman"/>
          <w:color w:val="000000"/>
          <w:sz w:val="23"/>
          <w:szCs w:val="23"/>
          <w:lang w:eastAsia="pl-PL"/>
        </w:rPr>
        <w:t xml:space="preserve">efektywności, skuteczności, wpływu i trwałości. </w:t>
      </w:r>
    </w:p>
    <w:p w:rsidR="00DD5669" w:rsidRDefault="00DD5669" w:rsidP="00DD5669">
      <w:pPr>
        <w:spacing w:after="0" w:line="240" w:lineRule="auto"/>
        <w:contextualSpacing/>
        <w:jc w:val="both"/>
        <w:rPr>
          <w:rFonts w:ascii="Times New Roman" w:hAnsi="Times New Roman"/>
          <w:sz w:val="24"/>
          <w:szCs w:val="24"/>
        </w:rPr>
      </w:pPr>
      <w:r w:rsidRPr="00F039E6">
        <w:rPr>
          <w:rFonts w:ascii="Times New Roman" w:hAnsi="Times New Roman"/>
          <w:color w:val="000000"/>
          <w:sz w:val="23"/>
          <w:szCs w:val="23"/>
          <w:lang w:eastAsia="pl-PL"/>
        </w:rPr>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 planowaniu podobnych działań w przyszłości</w:t>
      </w:r>
      <w:r w:rsidR="00F02042">
        <w:rPr>
          <w:rFonts w:ascii="Times New Roman" w:hAnsi="Times New Roman"/>
          <w:color w:val="000000"/>
          <w:sz w:val="23"/>
          <w:szCs w:val="23"/>
          <w:lang w:eastAsia="pl-PL"/>
        </w:rPr>
        <w:t>.</w:t>
      </w:r>
    </w:p>
    <w:p w:rsidR="00493189" w:rsidRPr="007A289F" w:rsidRDefault="00493189" w:rsidP="00493189">
      <w:pPr>
        <w:spacing w:after="0" w:line="240" w:lineRule="auto"/>
        <w:contextualSpacing/>
        <w:jc w:val="both"/>
        <w:rPr>
          <w:rFonts w:ascii="Times New Roman" w:hAnsi="Times New Roman"/>
          <w:b/>
          <w:bCs/>
          <w:color w:val="000000"/>
          <w:sz w:val="24"/>
          <w:szCs w:val="24"/>
          <w:lang w:eastAsia="pl-PL"/>
        </w:rPr>
      </w:pPr>
    </w:p>
    <w:p w:rsidR="007E441D" w:rsidRDefault="007E441D" w:rsidP="00724BE0">
      <w:pPr>
        <w:spacing w:after="0" w:line="240" w:lineRule="auto"/>
        <w:contextualSpacing/>
        <w:jc w:val="both"/>
        <w:rPr>
          <w:rFonts w:ascii="Times New Roman" w:hAnsi="Times New Roman"/>
          <w:bCs/>
          <w:color w:val="000000"/>
          <w:sz w:val="24"/>
          <w:szCs w:val="24"/>
          <w:lang w:eastAsia="pl-PL"/>
        </w:rPr>
      </w:pPr>
    </w:p>
    <w:p w:rsidR="00CF61AF" w:rsidRPr="00CF61AF" w:rsidRDefault="009135F7"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
          <w:bCs/>
          <w:sz w:val="24"/>
          <w:szCs w:val="24"/>
        </w:rPr>
        <w:t>5.2. Wskaźniki stopnia realizacji powiatowej strategii rozwiązywania problemów społecznych dla powiatu włocławskiego na lata 2016-2025.</w:t>
      </w:r>
    </w:p>
    <w:p w:rsidR="00CF61AF" w:rsidRDefault="00CF61AF" w:rsidP="00724BE0">
      <w:pPr>
        <w:spacing w:after="0" w:line="240" w:lineRule="auto"/>
        <w:contextualSpacing/>
        <w:jc w:val="both"/>
        <w:rPr>
          <w:rFonts w:ascii="Times New Roman" w:hAnsi="Times New Roman"/>
          <w:bCs/>
          <w:color w:val="000000"/>
          <w:sz w:val="24"/>
          <w:szCs w:val="24"/>
          <w:lang w:eastAsia="pl-PL"/>
        </w:rPr>
      </w:pPr>
    </w:p>
    <w:p w:rsidR="0030498E" w:rsidRDefault="0030498E" w:rsidP="0030498E">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W dążeniu do realizacji polityki społecznej w powiecie włocławskim służyć będą określone wyżej cele operacyjne  i przypisane im zadania.</w:t>
      </w:r>
    </w:p>
    <w:p w:rsidR="0030498E" w:rsidRDefault="0030498E" w:rsidP="0030498E">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Skuteczność ich realizacji oceniona zostanie </w:t>
      </w:r>
      <w:r w:rsidR="00CD020D">
        <w:rPr>
          <w:rFonts w:ascii="Times New Roman" w:hAnsi="Times New Roman"/>
          <w:color w:val="000000"/>
          <w:sz w:val="24"/>
          <w:szCs w:val="24"/>
          <w:lang w:eastAsia="pl-PL"/>
        </w:rPr>
        <w:t>p</w:t>
      </w:r>
      <w:r>
        <w:rPr>
          <w:rFonts w:ascii="Times New Roman" w:hAnsi="Times New Roman"/>
          <w:color w:val="000000"/>
          <w:sz w:val="24"/>
          <w:szCs w:val="24"/>
          <w:lang w:eastAsia="pl-PL"/>
        </w:rPr>
        <w:t xml:space="preserve">rzez pryzmat wskaźników </w:t>
      </w:r>
      <w:r w:rsidR="00CD020D">
        <w:rPr>
          <w:rFonts w:ascii="Times New Roman" w:hAnsi="Times New Roman"/>
          <w:color w:val="000000"/>
          <w:sz w:val="24"/>
          <w:szCs w:val="24"/>
          <w:lang w:eastAsia="pl-PL"/>
        </w:rPr>
        <w:t>realizacji zadań, które pozwolą na określenie, czy wytyczone kierunki i zamierzenia będą miały wływ na rozwój regionu w aspekcie społecznym.</w:t>
      </w:r>
    </w:p>
    <w:p w:rsidR="009135F7" w:rsidRDefault="009135F7" w:rsidP="009135F7">
      <w:pPr>
        <w:autoSpaceDE w:val="0"/>
        <w:autoSpaceDN w:val="0"/>
        <w:adjustRightInd w:val="0"/>
        <w:spacing w:after="0" w:line="240" w:lineRule="auto"/>
        <w:rPr>
          <w:rFonts w:ascii="Times New Roman" w:hAnsi="Times New Roman"/>
          <w:color w:val="000000"/>
          <w:sz w:val="24"/>
          <w:szCs w:val="24"/>
          <w:lang w:eastAsia="pl-PL"/>
        </w:rPr>
      </w:pPr>
      <w:r w:rsidRPr="00090041">
        <w:rPr>
          <w:rFonts w:ascii="Times New Roman" w:hAnsi="Times New Roman"/>
          <w:color w:val="000000"/>
          <w:sz w:val="24"/>
          <w:szCs w:val="24"/>
          <w:lang w:eastAsia="pl-PL"/>
        </w:rPr>
        <w:t>Dla każdego celu strategicznego określono odpowi</w:t>
      </w:r>
      <w:r w:rsidR="00CD020D">
        <w:rPr>
          <w:rFonts w:ascii="Times New Roman" w:hAnsi="Times New Roman"/>
          <w:color w:val="000000"/>
          <w:sz w:val="24"/>
          <w:szCs w:val="24"/>
          <w:lang w:eastAsia="pl-PL"/>
        </w:rPr>
        <w:t>ednie wskaźniki</w:t>
      </w:r>
      <w:r w:rsidR="00F15D9A">
        <w:rPr>
          <w:rFonts w:ascii="Times New Roman" w:hAnsi="Times New Roman"/>
          <w:color w:val="000000"/>
          <w:sz w:val="24"/>
          <w:szCs w:val="24"/>
          <w:lang w:eastAsia="pl-PL"/>
        </w:rPr>
        <w:t>, które przedstaw</w:t>
      </w:r>
      <w:r w:rsidR="00CD020D">
        <w:rPr>
          <w:rFonts w:ascii="Times New Roman" w:hAnsi="Times New Roman"/>
          <w:color w:val="000000"/>
          <w:sz w:val="24"/>
          <w:szCs w:val="24"/>
          <w:lang w:eastAsia="pl-PL"/>
        </w:rPr>
        <w:t>iono poniżej:</w:t>
      </w:r>
    </w:p>
    <w:p w:rsidR="00CD020D" w:rsidRDefault="00CD020D" w:rsidP="009135F7">
      <w:pPr>
        <w:autoSpaceDE w:val="0"/>
        <w:autoSpaceDN w:val="0"/>
        <w:adjustRightInd w:val="0"/>
        <w:spacing w:after="0" w:line="240" w:lineRule="auto"/>
        <w:rPr>
          <w:rFonts w:ascii="Times New Roman" w:hAnsi="Times New Roman"/>
          <w:color w:val="000000"/>
          <w:sz w:val="24"/>
          <w:szCs w:val="24"/>
          <w:lang w:eastAsia="pl-PL"/>
        </w:rPr>
      </w:pPr>
    </w:p>
    <w:p w:rsidR="00CD020D" w:rsidRDefault="00F02042" w:rsidP="00CD020D">
      <w:pPr>
        <w:autoSpaceDE w:val="0"/>
        <w:autoSpaceDN w:val="0"/>
        <w:adjustRightInd w:val="0"/>
        <w:spacing w:after="0" w:line="240" w:lineRule="auto"/>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5.2.1. </w:t>
      </w:r>
      <w:r w:rsidR="00CD020D" w:rsidRPr="00CD020D">
        <w:rPr>
          <w:rFonts w:ascii="Times New Roman" w:hAnsi="Times New Roman"/>
          <w:b/>
          <w:color w:val="000000"/>
          <w:sz w:val="24"/>
          <w:szCs w:val="24"/>
          <w:lang w:eastAsia="pl-PL"/>
        </w:rPr>
        <w:t>Cel strategiczny I.</w:t>
      </w:r>
    </w:p>
    <w:p w:rsidR="00CD020D" w:rsidRPr="00CD020D" w:rsidRDefault="00CD020D" w:rsidP="00CD020D">
      <w:pPr>
        <w:autoSpaceDE w:val="0"/>
        <w:autoSpaceDN w:val="0"/>
        <w:adjustRightInd w:val="0"/>
        <w:spacing w:after="0" w:line="240" w:lineRule="auto"/>
        <w:rPr>
          <w:rFonts w:ascii="Times New Roman" w:hAnsi="Times New Roman"/>
          <w:b/>
          <w:color w:val="000000"/>
          <w:sz w:val="24"/>
          <w:szCs w:val="24"/>
          <w:lang w:eastAsia="pl-PL"/>
        </w:rPr>
      </w:pPr>
    </w:p>
    <w:p w:rsidR="00CD020D" w:rsidRPr="00CD020D" w:rsidRDefault="00CD020D" w:rsidP="00CD020D">
      <w:pPr>
        <w:spacing w:line="240" w:lineRule="auto"/>
        <w:contextualSpacing/>
        <w:rPr>
          <w:rFonts w:ascii="Times New Roman" w:hAnsi="Times New Roman"/>
          <w:b/>
          <w:sz w:val="24"/>
          <w:szCs w:val="24"/>
        </w:rPr>
      </w:pPr>
      <w:r w:rsidRPr="00CD020D">
        <w:rPr>
          <w:rFonts w:ascii="Times New Roman" w:hAnsi="Times New Roman"/>
          <w:b/>
          <w:sz w:val="24"/>
          <w:szCs w:val="24"/>
        </w:rPr>
        <w:t>Wzmocnienie roli Powiatowego Urzędu Pracy we Włocławku jako instytucji wsparcia społecznego, kreującej lokalny rynek pracy w partnerstwie z pracodawcami, samorządem lokalnym  i instytucjami rynku pracy.</w:t>
      </w:r>
    </w:p>
    <w:p w:rsidR="00CD020D" w:rsidRDefault="00CD020D" w:rsidP="00CD020D">
      <w:pPr>
        <w:autoSpaceDE w:val="0"/>
        <w:autoSpaceDN w:val="0"/>
        <w:adjustRightInd w:val="0"/>
        <w:spacing w:after="0" w:line="240" w:lineRule="auto"/>
        <w:rPr>
          <w:rFonts w:ascii="Times New Roman" w:hAnsi="Times New Roman"/>
          <w:color w:val="000000"/>
          <w:sz w:val="24"/>
          <w:szCs w:val="24"/>
          <w:lang w:eastAsia="pl-PL"/>
        </w:rPr>
      </w:pPr>
    </w:p>
    <w:p w:rsidR="00CD020D" w:rsidRDefault="00CD020D"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Wskaźniki:</w:t>
      </w:r>
    </w:p>
    <w:p w:rsidR="00CD020D" w:rsidRDefault="00CD020D"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liczba osób bezrobotnych</w:t>
      </w:r>
      <w:r w:rsidR="00F02042">
        <w:rPr>
          <w:rFonts w:ascii="Times New Roman" w:hAnsi="Times New Roman"/>
          <w:color w:val="000000"/>
          <w:sz w:val="24"/>
          <w:szCs w:val="24"/>
          <w:lang w:eastAsia="pl-PL"/>
        </w:rPr>
        <w:t xml:space="preserve"> objętych wsparciem,</w:t>
      </w:r>
    </w:p>
    <w:p w:rsidR="00CD020D" w:rsidRDefault="00CD020D"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kierunków kształcenia dostosowanych do potrzeb rynku pracy</w:t>
      </w:r>
      <w:r w:rsidR="00F02042">
        <w:rPr>
          <w:rFonts w:ascii="Times New Roman" w:hAnsi="Times New Roman"/>
          <w:color w:val="000000"/>
          <w:sz w:val="24"/>
          <w:szCs w:val="24"/>
          <w:lang w:eastAsia="pl-PL"/>
        </w:rPr>
        <w:t>,</w:t>
      </w:r>
    </w:p>
    <w:p w:rsidR="00CD020D" w:rsidRDefault="00AD176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przeprowadzonych szkoleń dla osób bezrobotnych</w:t>
      </w:r>
      <w:r w:rsidR="00F02042">
        <w:rPr>
          <w:rFonts w:ascii="Times New Roman" w:hAnsi="Times New Roman"/>
          <w:color w:val="000000"/>
          <w:sz w:val="24"/>
          <w:szCs w:val="24"/>
          <w:lang w:eastAsia="pl-PL"/>
        </w:rPr>
        <w:t>,</w:t>
      </w:r>
    </w:p>
    <w:p w:rsidR="00AD176A" w:rsidRDefault="00AD176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liczba podejmowanych inicjatyw wraz z jednostkami pomocy społecznej w celu wsparcia osób bezrobotnych zagrożonych wykluczeniem,</w:t>
      </w:r>
    </w:p>
    <w:p w:rsidR="00AD176A" w:rsidRDefault="00AD176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programów skierowanych do osób bezrobotnych, upowszechniających wiedzę o poruszaniu się na rynku pracy,</w:t>
      </w:r>
    </w:p>
    <w:p w:rsidR="00AD176A" w:rsidRDefault="00AD176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podmiotów ekonomii społecznej działających na rzecz integracji i aktywizacji osób bezrobotnych,</w:t>
      </w:r>
    </w:p>
    <w:p w:rsidR="00AD176A" w:rsidRDefault="00AD176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F15D9A">
        <w:rPr>
          <w:rFonts w:ascii="Times New Roman" w:hAnsi="Times New Roman"/>
          <w:color w:val="000000"/>
          <w:sz w:val="24"/>
          <w:szCs w:val="24"/>
          <w:lang w:eastAsia="pl-PL"/>
        </w:rPr>
        <w:t>l</w:t>
      </w:r>
      <w:r>
        <w:rPr>
          <w:rFonts w:ascii="Times New Roman" w:hAnsi="Times New Roman"/>
          <w:color w:val="000000"/>
          <w:sz w:val="24"/>
          <w:szCs w:val="24"/>
          <w:lang w:eastAsia="pl-PL"/>
        </w:rPr>
        <w:t>iczba ofert pracy,</w:t>
      </w:r>
    </w:p>
    <w:p w:rsidR="00F15D9A" w:rsidRDefault="00F15D9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staży zawodowych,</w:t>
      </w:r>
    </w:p>
    <w:p w:rsidR="00F15D9A" w:rsidRDefault="00F15D9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-ilość nowych miejsc pracy utworzonych przez sfinansowanie wyposażenia  lub doposażenia stanowisk pracy,</w:t>
      </w:r>
    </w:p>
    <w:p w:rsidR="00F15D9A" w:rsidRDefault="00F15D9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osób bezrobotnych podejmujących działalność gospodarczą,</w:t>
      </w:r>
    </w:p>
    <w:p w:rsidR="00F15D9A" w:rsidRDefault="00F15D9A" w:rsidP="00CD02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-liczba osób uczestniczących w projektach.</w:t>
      </w:r>
    </w:p>
    <w:p w:rsidR="00F15D9A" w:rsidRDefault="00F15D9A" w:rsidP="00CD020D">
      <w:pPr>
        <w:autoSpaceDE w:val="0"/>
        <w:autoSpaceDN w:val="0"/>
        <w:adjustRightInd w:val="0"/>
        <w:spacing w:after="0" w:line="240" w:lineRule="auto"/>
        <w:rPr>
          <w:rFonts w:ascii="Times New Roman" w:hAnsi="Times New Roman"/>
          <w:color w:val="000000"/>
          <w:sz w:val="24"/>
          <w:szCs w:val="24"/>
          <w:lang w:eastAsia="pl-PL"/>
        </w:rPr>
      </w:pPr>
    </w:p>
    <w:p w:rsidR="00AD176A" w:rsidRDefault="00AD176A" w:rsidP="00CD020D">
      <w:pPr>
        <w:autoSpaceDE w:val="0"/>
        <w:autoSpaceDN w:val="0"/>
        <w:adjustRightInd w:val="0"/>
        <w:spacing w:after="0" w:line="240" w:lineRule="auto"/>
        <w:rPr>
          <w:rFonts w:ascii="Times New Roman" w:hAnsi="Times New Roman"/>
          <w:color w:val="000000"/>
          <w:sz w:val="24"/>
          <w:szCs w:val="24"/>
          <w:lang w:eastAsia="pl-PL"/>
        </w:rPr>
      </w:pPr>
    </w:p>
    <w:p w:rsidR="009D020D" w:rsidRDefault="00F02042" w:rsidP="00CD020D">
      <w:pPr>
        <w:autoSpaceDE w:val="0"/>
        <w:autoSpaceDN w:val="0"/>
        <w:adjustRightInd w:val="0"/>
        <w:spacing w:after="0" w:line="240" w:lineRule="auto"/>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5.2.2. </w:t>
      </w:r>
      <w:r w:rsidR="009D020D" w:rsidRPr="009D020D">
        <w:rPr>
          <w:rFonts w:ascii="Times New Roman" w:hAnsi="Times New Roman"/>
          <w:b/>
          <w:color w:val="000000"/>
          <w:sz w:val="24"/>
          <w:szCs w:val="24"/>
          <w:lang w:eastAsia="pl-PL"/>
        </w:rPr>
        <w:t>Cel strategiczny II</w:t>
      </w:r>
      <w:r w:rsidR="009D020D">
        <w:rPr>
          <w:rFonts w:ascii="Times New Roman" w:hAnsi="Times New Roman"/>
          <w:b/>
          <w:color w:val="000000"/>
          <w:sz w:val="24"/>
          <w:szCs w:val="24"/>
          <w:lang w:eastAsia="pl-PL"/>
        </w:rPr>
        <w:t>.</w:t>
      </w:r>
    </w:p>
    <w:p w:rsidR="009D020D" w:rsidRPr="009D020D" w:rsidRDefault="009D020D" w:rsidP="00CD020D">
      <w:pPr>
        <w:autoSpaceDE w:val="0"/>
        <w:autoSpaceDN w:val="0"/>
        <w:adjustRightInd w:val="0"/>
        <w:spacing w:after="0" w:line="240" w:lineRule="auto"/>
        <w:rPr>
          <w:rFonts w:ascii="Times New Roman" w:hAnsi="Times New Roman"/>
          <w:b/>
          <w:color w:val="000000"/>
          <w:sz w:val="24"/>
          <w:szCs w:val="24"/>
          <w:lang w:eastAsia="pl-PL"/>
        </w:rPr>
      </w:pPr>
    </w:p>
    <w:p w:rsidR="00AD176A" w:rsidRPr="009D020D" w:rsidRDefault="009D020D" w:rsidP="00CD020D">
      <w:pPr>
        <w:autoSpaceDE w:val="0"/>
        <w:autoSpaceDN w:val="0"/>
        <w:adjustRightInd w:val="0"/>
        <w:spacing w:after="0" w:line="240" w:lineRule="auto"/>
        <w:rPr>
          <w:rFonts w:ascii="Times New Roman" w:hAnsi="Times New Roman"/>
          <w:color w:val="000000"/>
          <w:sz w:val="24"/>
          <w:szCs w:val="24"/>
          <w:lang w:eastAsia="pl-PL"/>
        </w:rPr>
      </w:pPr>
      <w:r w:rsidRPr="009D020D">
        <w:rPr>
          <w:rFonts w:ascii="Times New Roman" w:hAnsi="Times New Roman"/>
          <w:b/>
          <w:sz w:val="24"/>
          <w:szCs w:val="24"/>
        </w:rPr>
        <w:t>Doskonalenie systemu opieki nad rodziną i dzieckiem poprzez rozwój różnorodnych form wsparcia i opieki.</w:t>
      </w:r>
    </w:p>
    <w:p w:rsidR="00CD020D" w:rsidRDefault="00CD020D"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9D020D" w:rsidRDefault="009D020D"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Wskaźniki:</w:t>
      </w:r>
    </w:p>
    <w:p w:rsidR="009D020D" w:rsidRDefault="009D020D"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 liczba osób korzystających ze wsparcia specjalistycznego,</w:t>
      </w:r>
    </w:p>
    <w:p w:rsidR="009D020D" w:rsidRDefault="009D020D"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w:t>
      </w:r>
      <w:r w:rsidR="00D06E40">
        <w:rPr>
          <w:rFonts w:ascii="Times New Roman" w:hAnsi="Times New Roman"/>
          <w:color w:val="000000"/>
          <w:sz w:val="24"/>
          <w:szCs w:val="24"/>
          <w:lang w:eastAsia="pl-PL"/>
        </w:rPr>
        <w:t>liczba kampanii społecznych promujących rodzicielstwo zastępcze,</w:t>
      </w:r>
    </w:p>
    <w:p w:rsidR="00D06E40" w:rsidRDefault="00D06E4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utworzonych grup wsparcia dla rodzin zastępczych,</w:t>
      </w:r>
    </w:p>
    <w:p w:rsidR="00D06E40" w:rsidRDefault="00D06E4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szkoleń dla funkcjonujących rodzin zastępczych,</w:t>
      </w:r>
    </w:p>
    <w:p w:rsidR="00A55783" w:rsidRDefault="00A55783"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szkoleń dla kandydatów na rodziny zastępcze niezawodowe i zawodowe,</w:t>
      </w:r>
    </w:p>
    <w:p w:rsidR="00D06E40" w:rsidRDefault="00D06E4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szkoleń dla kardy funkcjonującej w pieczy zastępczej,</w:t>
      </w:r>
    </w:p>
    <w:p w:rsidR="00D06E40" w:rsidRDefault="00D06E4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szkoleń pełnoletnich wychowanków pieczy zastępczej umożliwiających prawidłowe funkcjonowanie w dorosłym życiu,</w:t>
      </w:r>
    </w:p>
    <w:p w:rsidR="00D06E40" w:rsidRDefault="00D06E4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 liczba udzielonych porad prawnych, psychologicznych i pedagogicznych,</w:t>
      </w:r>
    </w:p>
    <w:p w:rsidR="00D06E4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dzieci w rodzinach zastępczych i placówkach opiekuńczo-wychowawczych,</w:t>
      </w: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dzieci, które powróciły do rodzin biologicznych,</w:t>
      </w: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-liczba wydanych decyzji o umieszczeniu lub skierowaniu do placówki opiekuńczo-wychowawczej,</w:t>
      </w:r>
    </w:p>
    <w:p w:rsidR="00A633F0" w:rsidRDefault="00F02042"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r>
        <w:rPr>
          <w:rFonts w:ascii="Times New Roman" w:hAnsi="Times New Roman"/>
          <w:color w:val="000000"/>
          <w:sz w:val="24"/>
          <w:szCs w:val="24"/>
          <w:lang w:eastAsia="pl-PL"/>
        </w:rPr>
        <w:t>- ilość imprez integracyjnych.</w:t>
      </w: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A633F0" w:rsidRDefault="00A633F0" w:rsidP="009D020D">
      <w:pPr>
        <w:pStyle w:val="Akapitzlist"/>
        <w:autoSpaceDE w:val="0"/>
        <w:autoSpaceDN w:val="0"/>
        <w:adjustRightInd w:val="0"/>
        <w:spacing w:after="0" w:line="240" w:lineRule="auto"/>
        <w:ind w:left="0" w:firstLine="0"/>
        <w:rPr>
          <w:rFonts w:ascii="Times New Roman" w:hAnsi="Times New Roman"/>
          <w:color w:val="000000"/>
          <w:sz w:val="24"/>
          <w:szCs w:val="24"/>
          <w:lang w:eastAsia="pl-PL"/>
        </w:rPr>
      </w:pPr>
    </w:p>
    <w:p w:rsidR="00CF61AF" w:rsidRPr="00A633F0" w:rsidRDefault="00F02042" w:rsidP="00724BE0">
      <w:pPr>
        <w:spacing w:after="0" w:line="240" w:lineRule="auto"/>
        <w:contextualSpacing/>
        <w:jc w:val="both"/>
        <w:rPr>
          <w:rFonts w:ascii="Times New Roman" w:hAnsi="Times New Roman"/>
          <w:b/>
          <w:color w:val="000000"/>
          <w:sz w:val="24"/>
          <w:szCs w:val="24"/>
          <w:lang w:eastAsia="pl-PL"/>
        </w:rPr>
      </w:pPr>
      <w:r>
        <w:rPr>
          <w:rFonts w:ascii="Times New Roman" w:hAnsi="Times New Roman"/>
          <w:b/>
          <w:color w:val="000000"/>
          <w:sz w:val="24"/>
          <w:szCs w:val="24"/>
          <w:lang w:eastAsia="pl-PL"/>
        </w:rPr>
        <w:t xml:space="preserve">5.2.3. </w:t>
      </w:r>
      <w:r w:rsidR="00A633F0" w:rsidRPr="00A633F0">
        <w:rPr>
          <w:rFonts w:ascii="Times New Roman" w:hAnsi="Times New Roman"/>
          <w:b/>
          <w:color w:val="000000"/>
          <w:sz w:val="24"/>
          <w:szCs w:val="24"/>
          <w:lang w:eastAsia="pl-PL"/>
        </w:rPr>
        <w:t>Cel strategiczny III.</w:t>
      </w:r>
    </w:p>
    <w:p w:rsidR="00A633F0" w:rsidRDefault="00A633F0" w:rsidP="00724BE0">
      <w:pPr>
        <w:spacing w:after="0" w:line="240" w:lineRule="auto"/>
        <w:contextualSpacing/>
        <w:jc w:val="both"/>
        <w:rPr>
          <w:rFonts w:ascii="Times New Roman" w:hAnsi="Times New Roman"/>
          <w:bCs/>
          <w:color w:val="000000"/>
          <w:sz w:val="24"/>
          <w:szCs w:val="24"/>
          <w:lang w:eastAsia="pl-PL"/>
        </w:rPr>
      </w:pPr>
    </w:p>
    <w:p w:rsidR="00CF61AF" w:rsidRDefault="00A633F0" w:rsidP="00724BE0">
      <w:pPr>
        <w:spacing w:after="0" w:line="240" w:lineRule="auto"/>
        <w:contextualSpacing/>
        <w:jc w:val="both"/>
        <w:rPr>
          <w:rFonts w:ascii="Times New Roman" w:hAnsi="Times New Roman"/>
          <w:b/>
          <w:sz w:val="24"/>
          <w:szCs w:val="24"/>
        </w:rPr>
      </w:pPr>
      <w:r w:rsidRPr="00A633F0">
        <w:rPr>
          <w:rFonts w:ascii="Times New Roman" w:hAnsi="Times New Roman"/>
          <w:b/>
          <w:sz w:val="24"/>
          <w:szCs w:val="24"/>
        </w:rPr>
        <w:t>Zwiększenie udziału osób niepełnosprawnych w ż</w:t>
      </w:r>
      <w:r>
        <w:rPr>
          <w:rFonts w:ascii="Times New Roman" w:hAnsi="Times New Roman"/>
          <w:b/>
          <w:sz w:val="24"/>
          <w:szCs w:val="24"/>
        </w:rPr>
        <w:t>yciu społecznym i gospodarczym powiatu w</w:t>
      </w:r>
      <w:r w:rsidRPr="00A633F0">
        <w:rPr>
          <w:rFonts w:ascii="Times New Roman" w:hAnsi="Times New Roman"/>
          <w:b/>
          <w:sz w:val="24"/>
          <w:szCs w:val="24"/>
        </w:rPr>
        <w:t>łocławskiego poprzez wyrównywanie szans w korzystaniu z praw i obowiązków, jakie przysługują pozostałym obywatelom</w:t>
      </w:r>
      <w:r>
        <w:rPr>
          <w:rFonts w:ascii="Times New Roman" w:hAnsi="Times New Roman"/>
          <w:b/>
          <w:sz w:val="24"/>
          <w:szCs w:val="24"/>
        </w:rPr>
        <w:t>.</w:t>
      </w:r>
    </w:p>
    <w:p w:rsidR="00AF1132" w:rsidRDefault="00AF1132" w:rsidP="00724BE0">
      <w:pPr>
        <w:spacing w:after="0" w:line="240" w:lineRule="auto"/>
        <w:contextualSpacing/>
        <w:jc w:val="both"/>
        <w:rPr>
          <w:rFonts w:ascii="Times New Roman" w:hAnsi="Times New Roman"/>
          <w:sz w:val="24"/>
          <w:szCs w:val="24"/>
        </w:rPr>
      </w:pPr>
    </w:p>
    <w:p w:rsidR="00AF1132" w:rsidRPr="00AF1132" w:rsidRDefault="00AF1132" w:rsidP="00724BE0">
      <w:pPr>
        <w:spacing w:after="0" w:line="240" w:lineRule="auto"/>
        <w:contextualSpacing/>
        <w:jc w:val="both"/>
        <w:rPr>
          <w:rFonts w:ascii="Times New Roman" w:hAnsi="Times New Roman"/>
          <w:sz w:val="24"/>
          <w:szCs w:val="24"/>
        </w:rPr>
      </w:pPr>
      <w:r w:rsidRPr="00AF1132">
        <w:rPr>
          <w:rFonts w:ascii="Times New Roman" w:hAnsi="Times New Roman"/>
          <w:sz w:val="24"/>
          <w:szCs w:val="24"/>
        </w:rPr>
        <w:t>Wskaźniki:</w:t>
      </w:r>
    </w:p>
    <w:p w:rsidR="00AF1132" w:rsidRDefault="00AF1132" w:rsidP="00724BE0">
      <w:pPr>
        <w:spacing w:after="0" w:line="240" w:lineRule="auto"/>
        <w:contextualSpacing/>
        <w:jc w:val="both"/>
        <w:rPr>
          <w:rFonts w:ascii="Times New Roman" w:hAnsi="Times New Roman"/>
          <w:sz w:val="24"/>
          <w:szCs w:val="24"/>
        </w:rPr>
      </w:pPr>
      <w:r w:rsidRPr="00AF1132">
        <w:rPr>
          <w:rFonts w:ascii="Times New Roman" w:hAnsi="Times New Roman"/>
          <w:sz w:val="24"/>
          <w:szCs w:val="24"/>
        </w:rPr>
        <w:t xml:space="preserve">- liczba </w:t>
      </w:r>
      <w:r>
        <w:rPr>
          <w:rFonts w:ascii="Times New Roman" w:hAnsi="Times New Roman"/>
          <w:sz w:val="24"/>
          <w:szCs w:val="24"/>
        </w:rPr>
        <w:t>osób niepełnosprawnych, którym udzielono dofinansowania oraz kwota dofinansowania,</w:t>
      </w:r>
    </w:p>
    <w:p w:rsidR="00AF1132" w:rsidRDefault="00AF1132"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osób skierowanych do ŚDS,</w:t>
      </w:r>
    </w:p>
    <w:p w:rsidR="00AF1132" w:rsidRDefault="00AF1132"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-liczba </w:t>
      </w:r>
      <w:r w:rsidR="005A0511">
        <w:rPr>
          <w:rFonts w:ascii="Times New Roman" w:hAnsi="Times New Roman"/>
          <w:sz w:val="24"/>
          <w:szCs w:val="24"/>
        </w:rPr>
        <w:t xml:space="preserve">realizowanych </w:t>
      </w:r>
      <w:r>
        <w:rPr>
          <w:rFonts w:ascii="Times New Roman" w:hAnsi="Times New Roman"/>
          <w:sz w:val="24"/>
          <w:szCs w:val="24"/>
        </w:rPr>
        <w:t>programów na rzecz wsparcia osób niepełnosprawnych,</w:t>
      </w:r>
    </w:p>
    <w:p w:rsidR="005A0511" w:rsidRDefault="005A0511"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imprez integracyjnych,</w:t>
      </w:r>
    </w:p>
    <w:p w:rsidR="005A0511" w:rsidRDefault="005A0511"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organizacji pozarządowych działających na rzecz osób niepełnosprawnych,</w:t>
      </w:r>
    </w:p>
    <w:p w:rsidR="005A0511" w:rsidRDefault="005A0511"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-liczba osób, którym dofinansowano uczestnictwo w turnusie rehabilitacyjnym, </w:t>
      </w:r>
    </w:p>
    <w:p w:rsidR="005A0511" w:rsidRDefault="005A0511"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osób, którym dofinansowano likwidację barier architektonicznych, technicznych i w komunikowaniu się,</w:t>
      </w:r>
    </w:p>
    <w:p w:rsidR="005A0511" w:rsidRDefault="005A0511" w:rsidP="005A0511">
      <w:pPr>
        <w:spacing w:after="0" w:line="240" w:lineRule="auto"/>
        <w:contextualSpacing/>
        <w:jc w:val="both"/>
        <w:rPr>
          <w:rFonts w:ascii="Times New Roman" w:hAnsi="Times New Roman"/>
          <w:sz w:val="24"/>
        </w:rPr>
      </w:pPr>
      <w:r>
        <w:rPr>
          <w:rFonts w:ascii="Times New Roman" w:hAnsi="Times New Roman"/>
          <w:sz w:val="24"/>
          <w:szCs w:val="24"/>
        </w:rPr>
        <w:t xml:space="preserve">-liczba osób niepełnosprawnych, którym dofinansowano do </w:t>
      </w:r>
      <w:r w:rsidRPr="005A0511">
        <w:rPr>
          <w:rFonts w:ascii="Times New Roman" w:hAnsi="Times New Roman"/>
          <w:sz w:val="24"/>
        </w:rPr>
        <w:t>zaopatrzenia w sprzęt rehabili</w:t>
      </w:r>
      <w:r>
        <w:rPr>
          <w:rFonts w:ascii="Times New Roman" w:hAnsi="Times New Roman"/>
          <w:sz w:val="24"/>
        </w:rPr>
        <w:t xml:space="preserve">tacyjny, przedmioty ortopedyczne </w:t>
      </w:r>
      <w:r w:rsidRPr="005A0511">
        <w:rPr>
          <w:rFonts w:ascii="Times New Roman" w:hAnsi="Times New Roman"/>
          <w:sz w:val="24"/>
        </w:rPr>
        <w:t>i środki pomocnicze przyznawane osobom niepełnosprawnym na podstawie</w:t>
      </w:r>
      <w:r>
        <w:rPr>
          <w:rFonts w:ascii="Times New Roman" w:hAnsi="Times New Roman"/>
          <w:sz w:val="24"/>
          <w:szCs w:val="24"/>
        </w:rPr>
        <w:t xml:space="preserve"> </w:t>
      </w:r>
      <w:r w:rsidRPr="005A0511">
        <w:rPr>
          <w:rFonts w:ascii="Times New Roman" w:hAnsi="Times New Roman"/>
          <w:sz w:val="24"/>
        </w:rPr>
        <w:t>odrębnych przepisów</w:t>
      </w:r>
      <w:r>
        <w:rPr>
          <w:rFonts w:ascii="Times New Roman" w:hAnsi="Times New Roman"/>
          <w:sz w:val="24"/>
        </w:rPr>
        <w:t>,</w:t>
      </w:r>
    </w:p>
    <w:p w:rsidR="00AF1132" w:rsidRPr="005A0511" w:rsidRDefault="005A0511" w:rsidP="005A0511">
      <w:pPr>
        <w:spacing w:after="0" w:line="240" w:lineRule="auto"/>
        <w:contextualSpacing/>
        <w:jc w:val="both"/>
        <w:rPr>
          <w:rFonts w:ascii="Times New Roman" w:hAnsi="Times New Roman"/>
          <w:sz w:val="24"/>
          <w:szCs w:val="24"/>
        </w:rPr>
      </w:pPr>
      <w:r w:rsidRPr="005A0511">
        <w:rPr>
          <w:rFonts w:ascii="Times New Roman" w:hAnsi="Times New Roman"/>
          <w:sz w:val="24"/>
        </w:rPr>
        <w:tab/>
      </w:r>
    </w:p>
    <w:p w:rsidR="00AF1132" w:rsidRPr="005A0511" w:rsidRDefault="00AF1132" w:rsidP="005A0511">
      <w:pPr>
        <w:spacing w:after="0" w:line="240" w:lineRule="auto"/>
        <w:contextualSpacing/>
        <w:jc w:val="both"/>
        <w:rPr>
          <w:rFonts w:ascii="Times New Roman" w:hAnsi="Times New Roman"/>
          <w:sz w:val="24"/>
          <w:szCs w:val="24"/>
        </w:rPr>
      </w:pPr>
    </w:p>
    <w:p w:rsidR="00AF1132" w:rsidRPr="005A0511" w:rsidRDefault="00F02042"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5.2.4. </w:t>
      </w:r>
      <w:r w:rsidR="005A0511" w:rsidRPr="005A0511">
        <w:rPr>
          <w:rFonts w:ascii="Times New Roman" w:hAnsi="Times New Roman"/>
          <w:b/>
          <w:sz w:val="24"/>
          <w:szCs w:val="24"/>
        </w:rPr>
        <w:t>Cel strategiczny IV.</w:t>
      </w:r>
    </w:p>
    <w:p w:rsidR="005A0511" w:rsidRPr="005A0511" w:rsidRDefault="005A0511" w:rsidP="00724BE0">
      <w:pPr>
        <w:spacing w:after="0" w:line="240" w:lineRule="auto"/>
        <w:contextualSpacing/>
        <w:jc w:val="both"/>
        <w:rPr>
          <w:rFonts w:ascii="Times New Roman" w:hAnsi="Times New Roman"/>
          <w:b/>
          <w:sz w:val="24"/>
          <w:szCs w:val="24"/>
        </w:rPr>
      </w:pPr>
    </w:p>
    <w:p w:rsidR="00AF1132" w:rsidRDefault="005A0511" w:rsidP="00724BE0">
      <w:pPr>
        <w:spacing w:after="0" w:line="240" w:lineRule="auto"/>
        <w:contextualSpacing/>
        <w:jc w:val="both"/>
        <w:rPr>
          <w:rFonts w:ascii="Times New Roman" w:hAnsi="Times New Roman"/>
          <w:b/>
          <w:sz w:val="24"/>
          <w:szCs w:val="24"/>
        </w:rPr>
      </w:pPr>
      <w:r w:rsidRPr="005A0511">
        <w:rPr>
          <w:rFonts w:ascii="Times New Roman" w:hAnsi="Times New Roman"/>
          <w:b/>
          <w:sz w:val="24"/>
          <w:szCs w:val="24"/>
        </w:rPr>
        <w:t>Zmniejszenie szkód zdrowotnych i skutków społecznych spowodowanych piciem alkoholu</w:t>
      </w:r>
      <w:r>
        <w:rPr>
          <w:rFonts w:ascii="Times New Roman" w:hAnsi="Times New Roman"/>
          <w:b/>
          <w:sz w:val="24"/>
          <w:szCs w:val="24"/>
        </w:rPr>
        <w:t>.</w:t>
      </w:r>
    </w:p>
    <w:p w:rsidR="005A0511" w:rsidRDefault="005A0511" w:rsidP="00724BE0">
      <w:pPr>
        <w:spacing w:after="0" w:line="240" w:lineRule="auto"/>
        <w:contextualSpacing/>
        <w:jc w:val="both"/>
        <w:rPr>
          <w:rFonts w:ascii="Times New Roman" w:hAnsi="Times New Roman"/>
          <w:sz w:val="24"/>
          <w:szCs w:val="24"/>
        </w:rPr>
      </w:pPr>
    </w:p>
    <w:p w:rsidR="005A0511" w:rsidRDefault="005A0511" w:rsidP="00724BE0">
      <w:pPr>
        <w:spacing w:after="0" w:line="240" w:lineRule="auto"/>
        <w:contextualSpacing/>
        <w:jc w:val="both"/>
        <w:rPr>
          <w:rFonts w:ascii="Times New Roman" w:hAnsi="Times New Roman"/>
          <w:sz w:val="24"/>
          <w:szCs w:val="24"/>
        </w:rPr>
      </w:pPr>
      <w:r>
        <w:rPr>
          <w:rFonts w:ascii="Times New Roman" w:hAnsi="Times New Roman"/>
          <w:sz w:val="24"/>
          <w:szCs w:val="24"/>
        </w:rPr>
        <w:t>Wskaźniki:</w:t>
      </w:r>
    </w:p>
    <w:p w:rsidR="00A55783" w:rsidRDefault="00A55783"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osób objętych działalnością edukacyjną,</w:t>
      </w:r>
    </w:p>
    <w:p w:rsidR="00A55783" w:rsidRDefault="00A55783"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osób korzystających z pomocy terapeutycznej i rehabilitacyjnej dla osób uzależnionych od alkoholu,</w:t>
      </w:r>
    </w:p>
    <w:p w:rsidR="00A55783" w:rsidRDefault="00A55783" w:rsidP="00724BE0">
      <w:pPr>
        <w:spacing w:after="0" w:line="240" w:lineRule="auto"/>
        <w:contextualSpacing/>
        <w:jc w:val="both"/>
        <w:rPr>
          <w:rFonts w:ascii="Times New Roman" w:hAnsi="Times New Roman"/>
          <w:sz w:val="24"/>
          <w:szCs w:val="24"/>
        </w:rPr>
      </w:pPr>
      <w:r>
        <w:rPr>
          <w:rFonts w:ascii="Times New Roman" w:hAnsi="Times New Roman"/>
          <w:sz w:val="24"/>
          <w:szCs w:val="24"/>
        </w:rPr>
        <w:t>-liczba zrealizowanych programów i projektów oraz liczba beneficjentów,</w:t>
      </w:r>
    </w:p>
    <w:p w:rsidR="00A55783" w:rsidRDefault="00A55783"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 ilość szkoleń dla kadry z zakresu profilaktyki i terapii uzależnień, </w:t>
      </w:r>
    </w:p>
    <w:p w:rsidR="00A55783" w:rsidRDefault="00A55783" w:rsidP="00724BE0">
      <w:pPr>
        <w:spacing w:after="0" w:line="240" w:lineRule="auto"/>
        <w:contextualSpacing/>
        <w:jc w:val="both"/>
        <w:rPr>
          <w:rFonts w:ascii="Times New Roman" w:hAnsi="Times New Roman"/>
          <w:sz w:val="24"/>
          <w:szCs w:val="24"/>
        </w:rPr>
      </w:pPr>
      <w:r>
        <w:rPr>
          <w:rFonts w:ascii="Times New Roman" w:hAnsi="Times New Roman"/>
          <w:sz w:val="24"/>
          <w:szCs w:val="24"/>
        </w:rPr>
        <w:t xml:space="preserve">-ilość przeszkolonych osób. </w:t>
      </w:r>
    </w:p>
    <w:p w:rsidR="00A55783" w:rsidRDefault="00A55783" w:rsidP="00724BE0">
      <w:pPr>
        <w:spacing w:after="0" w:line="240" w:lineRule="auto"/>
        <w:contextualSpacing/>
        <w:jc w:val="both"/>
        <w:rPr>
          <w:rFonts w:ascii="Times New Roman" w:hAnsi="Times New Roman"/>
          <w:sz w:val="24"/>
          <w:szCs w:val="24"/>
        </w:rPr>
      </w:pPr>
    </w:p>
    <w:p w:rsidR="00A55783" w:rsidRDefault="00A55783" w:rsidP="00724BE0">
      <w:pPr>
        <w:spacing w:after="0" w:line="240" w:lineRule="auto"/>
        <w:contextualSpacing/>
        <w:jc w:val="both"/>
        <w:rPr>
          <w:rFonts w:ascii="Times New Roman" w:hAnsi="Times New Roman"/>
          <w:sz w:val="24"/>
          <w:szCs w:val="24"/>
        </w:rPr>
      </w:pPr>
    </w:p>
    <w:p w:rsidR="002E6764" w:rsidRDefault="00F02042" w:rsidP="00724BE0">
      <w:pPr>
        <w:spacing w:after="0" w:line="240" w:lineRule="auto"/>
        <w:contextualSpacing/>
        <w:jc w:val="both"/>
        <w:rPr>
          <w:rFonts w:ascii="Times New Roman" w:hAnsi="Times New Roman"/>
          <w:b/>
          <w:sz w:val="24"/>
          <w:szCs w:val="24"/>
        </w:rPr>
      </w:pPr>
      <w:r>
        <w:rPr>
          <w:rFonts w:ascii="Times New Roman" w:hAnsi="Times New Roman"/>
          <w:b/>
          <w:sz w:val="24"/>
          <w:szCs w:val="24"/>
        </w:rPr>
        <w:t>5.3. Źródła finansowania.</w:t>
      </w:r>
    </w:p>
    <w:p w:rsidR="00191A5E" w:rsidRPr="00191A5E" w:rsidRDefault="00191A5E" w:rsidP="00724BE0">
      <w:pPr>
        <w:spacing w:after="0" w:line="240" w:lineRule="auto"/>
        <w:contextualSpacing/>
        <w:jc w:val="both"/>
        <w:rPr>
          <w:rFonts w:ascii="Times New Roman" w:hAnsi="Times New Roman"/>
          <w:b/>
          <w:sz w:val="24"/>
          <w:szCs w:val="24"/>
        </w:rPr>
      </w:pPr>
    </w:p>
    <w:p w:rsidR="00191A5E" w:rsidRDefault="00A92BA4" w:rsidP="00724BE0">
      <w:pPr>
        <w:spacing w:after="0" w:line="240" w:lineRule="auto"/>
        <w:contextualSpacing/>
        <w:jc w:val="both"/>
        <w:rPr>
          <w:rFonts w:ascii="Times New Roman" w:hAnsi="Times New Roman"/>
          <w:sz w:val="24"/>
          <w:szCs w:val="24"/>
        </w:rPr>
      </w:pPr>
      <w:r w:rsidRPr="002E6764">
        <w:rPr>
          <w:rFonts w:ascii="Times New Roman" w:hAnsi="Times New Roman"/>
          <w:sz w:val="24"/>
          <w:szCs w:val="24"/>
        </w:rPr>
        <w:t xml:space="preserve">Zawarte w Strategii cele i działania w zakresie rozwiązywania problemów społecznych w </w:t>
      </w:r>
      <w:r w:rsidR="00191A5E">
        <w:rPr>
          <w:rFonts w:ascii="Times New Roman" w:hAnsi="Times New Roman"/>
          <w:sz w:val="24"/>
          <w:szCs w:val="24"/>
        </w:rPr>
        <w:t>powiecie włocławskim</w:t>
      </w:r>
      <w:r w:rsidRPr="002E6764">
        <w:rPr>
          <w:rFonts w:ascii="Times New Roman" w:hAnsi="Times New Roman"/>
          <w:sz w:val="24"/>
          <w:szCs w:val="24"/>
        </w:rPr>
        <w:t xml:space="preserve"> wymagają odpowiedniego finansowania. Źródła, dzięki którym zaplanowane działania możliwe są do realizacji można podzielić na następujące grupy: </w:t>
      </w:r>
    </w:p>
    <w:p w:rsidR="00191A5E" w:rsidRDefault="00A92BA4" w:rsidP="008B6FC3">
      <w:pPr>
        <w:spacing w:after="0" w:line="240" w:lineRule="auto"/>
        <w:contextualSpacing/>
        <w:jc w:val="both"/>
        <w:rPr>
          <w:rFonts w:ascii="Times New Roman" w:hAnsi="Times New Roman"/>
          <w:sz w:val="24"/>
          <w:szCs w:val="24"/>
        </w:rPr>
      </w:pPr>
      <w:r w:rsidRPr="002E6764">
        <w:rPr>
          <w:rFonts w:ascii="Times New Roman" w:hAnsi="Times New Roman"/>
          <w:sz w:val="24"/>
          <w:szCs w:val="24"/>
        </w:rPr>
        <w:t>1</w:t>
      </w:r>
      <w:r w:rsidR="00F02042">
        <w:rPr>
          <w:rFonts w:ascii="Times New Roman" w:hAnsi="Times New Roman"/>
          <w:sz w:val="24"/>
          <w:szCs w:val="24"/>
        </w:rPr>
        <w:t>.Środki własne powiatu.</w:t>
      </w:r>
    </w:p>
    <w:p w:rsidR="008B6FC3" w:rsidRDefault="008B6FC3" w:rsidP="008B6FC3">
      <w:pPr>
        <w:spacing w:after="0" w:line="240" w:lineRule="auto"/>
        <w:contextualSpacing/>
        <w:jc w:val="both"/>
        <w:rPr>
          <w:rFonts w:ascii="Times New Roman" w:hAnsi="Times New Roman"/>
          <w:sz w:val="24"/>
          <w:szCs w:val="24"/>
        </w:rPr>
      </w:pPr>
      <w:r>
        <w:rPr>
          <w:rFonts w:ascii="Times New Roman" w:hAnsi="Times New Roman"/>
          <w:sz w:val="24"/>
          <w:szCs w:val="24"/>
        </w:rPr>
        <w:t>2.Dotacje z budżetu państwa</w:t>
      </w:r>
      <w:r w:rsidR="00F02042">
        <w:rPr>
          <w:rFonts w:ascii="Times New Roman" w:hAnsi="Times New Roman"/>
          <w:sz w:val="24"/>
          <w:szCs w:val="24"/>
        </w:rPr>
        <w:t>.</w:t>
      </w:r>
    </w:p>
    <w:p w:rsidR="008B6FC3" w:rsidRDefault="008B6FC3" w:rsidP="008B6FC3">
      <w:pPr>
        <w:spacing w:after="0" w:line="240" w:lineRule="auto"/>
        <w:contextualSpacing/>
        <w:jc w:val="both"/>
        <w:rPr>
          <w:rFonts w:ascii="Times New Roman" w:hAnsi="Times New Roman"/>
          <w:sz w:val="24"/>
          <w:szCs w:val="24"/>
        </w:rPr>
      </w:pPr>
      <w:r>
        <w:rPr>
          <w:rFonts w:ascii="Times New Roman" w:hAnsi="Times New Roman"/>
          <w:sz w:val="24"/>
          <w:szCs w:val="24"/>
        </w:rPr>
        <w:t>3.Fundusz celowe (PFRON, FP)</w:t>
      </w:r>
      <w:r w:rsidR="00F02042">
        <w:rPr>
          <w:rFonts w:ascii="Times New Roman" w:hAnsi="Times New Roman"/>
          <w:sz w:val="24"/>
          <w:szCs w:val="24"/>
        </w:rPr>
        <w:t>.</w:t>
      </w:r>
    </w:p>
    <w:p w:rsidR="008B6FC3" w:rsidRPr="002E6764" w:rsidRDefault="008B6FC3" w:rsidP="008B6FC3">
      <w:pPr>
        <w:spacing w:after="0" w:line="240" w:lineRule="auto"/>
        <w:contextualSpacing/>
        <w:jc w:val="both"/>
        <w:rPr>
          <w:rFonts w:ascii="Times New Roman" w:hAnsi="Times New Roman"/>
          <w:bCs/>
          <w:color w:val="000000"/>
          <w:sz w:val="24"/>
          <w:szCs w:val="24"/>
          <w:lang w:eastAsia="pl-PL"/>
        </w:rPr>
      </w:pPr>
      <w:r>
        <w:rPr>
          <w:rFonts w:ascii="Times New Roman" w:hAnsi="Times New Roman"/>
          <w:sz w:val="24"/>
          <w:szCs w:val="24"/>
        </w:rPr>
        <w:t>4.Środki zewnętrzne, w tym z Unii Europejskiej.</w:t>
      </w:r>
    </w:p>
    <w:p w:rsidR="007E441D" w:rsidRDefault="00093915" w:rsidP="00724BE0">
      <w:pPr>
        <w:spacing w:after="0" w:line="240" w:lineRule="auto"/>
        <w:contextualSpacing/>
        <w:jc w:val="both"/>
        <w:rPr>
          <w:rFonts w:ascii="Times New Roman" w:hAnsi="Times New Roman"/>
          <w:bCs/>
          <w:color w:val="000000"/>
          <w:sz w:val="24"/>
          <w:szCs w:val="24"/>
          <w:lang w:eastAsia="pl-PL"/>
        </w:rPr>
      </w:pPr>
      <w:r w:rsidRPr="00191A5E">
        <w:rPr>
          <w:rFonts w:ascii="Times New Roman" w:hAnsi="Times New Roman"/>
          <w:sz w:val="24"/>
          <w:szCs w:val="24"/>
        </w:rPr>
        <w:t xml:space="preserve">Szczegółowe określenie wysokości planowanych środków na realizację strategii nie jest możliwe ze względu na długi okres obowiązywania dokumentu, a także brak stałych, długookresowych źródeł finansowania. </w:t>
      </w:r>
    </w:p>
    <w:p w:rsidR="007E441D" w:rsidRDefault="007E441D" w:rsidP="00724BE0">
      <w:pPr>
        <w:spacing w:after="0" w:line="240" w:lineRule="auto"/>
        <w:contextualSpacing/>
        <w:jc w:val="both"/>
        <w:rPr>
          <w:rFonts w:ascii="Times New Roman" w:hAnsi="Times New Roman"/>
          <w:bCs/>
          <w:color w:val="000000"/>
          <w:sz w:val="24"/>
          <w:szCs w:val="24"/>
          <w:lang w:eastAsia="pl-PL"/>
        </w:rPr>
      </w:pPr>
    </w:p>
    <w:p w:rsidR="007E441D" w:rsidRDefault="007E441D" w:rsidP="00724BE0">
      <w:pPr>
        <w:spacing w:after="0" w:line="240" w:lineRule="auto"/>
        <w:contextualSpacing/>
        <w:jc w:val="both"/>
        <w:rPr>
          <w:rFonts w:ascii="Times New Roman" w:hAnsi="Times New Roman"/>
          <w:bCs/>
          <w:color w:val="000000"/>
          <w:sz w:val="24"/>
          <w:szCs w:val="24"/>
          <w:lang w:eastAsia="pl-PL"/>
        </w:rPr>
      </w:pPr>
    </w:p>
    <w:p w:rsidR="007A289F" w:rsidRDefault="007A289F" w:rsidP="007A289F">
      <w:pPr>
        <w:spacing w:after="0" w:line="240" w:lineRule="auto"/>
        <w:contextualSpacing/>
        <w:jc w:val="both"/>
        <w:rPr>
          <w:rFonts w:ascii="Times New Roman" w:hAnsi="Times New Roman"/>
          <w:b/>
          <w:sz w:val="24"/>
          <w:szCs w:val="24"/>
        </w:rPr>
      </w:pPr>
      <w:r w:rsidRPr="007A289F">
        <w:rPr>
          <w:rFonts w:ascii="Times New Roman" w:hAnsi="Times New Roman"/>
          <w:b/>
          <w:sz w:val="24"/>
          <w:szCs w:val="24"/>
        </w:rPr>
        <w:t>12</w:t>
      </w:r>
      <w:r>
        <w:rPr>
          <w:rFonts w:ascii="Times New Roman" w:hAnsi="Times New Roman"/>
          <w:b/>
          <w:sz w:val="24"/>
          <w:szCs w:val="24"/>
        </w:rPr>
        <w:t xml:space="preserve">. </w:t>
      </w:r>
      <w:r w:rsidR="00F02042">
        <w:rPr>
          <w:rFonts w:ascii="Times New Roman" w:hAnsi="Times New Roman"/>
          <w:b/>
          <w:sz w:val="24"/>
          <w:szCs w:val="24"/>
        </w:rPr>
        <w:t xml:space="preserve">ZAKOŃCZENIE. </w:t>
      </w:r>
    </w:p>
    <w:p w:rsidR="007A289F" w:rsidRPr="007A289F" w:rsidRDefault="007A289F" w:rsidP="007A289F">
      <w:pPr>
        <w:spacing w:after="0" w:line="240" w:lineRule="auto"/>
        <w:contextualSpacing/>
        <w:jc w:val="both"/>
        <w:rPr>
          <w:rFonts w:ascii="Times New Roman" w:hAnsi="Times New Roman"/>
          <w:b/>
          <w:sz w:val="24"/>
          <w:szCs w:val="24"/>
        </w:rPr>
      </w:pPr>
      <w:r w:rsidRPr="007A289F">
        <w:rPr>
          <w:rFonts w:ascii="Times New Roman" w:hAnsi="Times New Roman"/>
          <w:b/>
          <w:sz w:val="24"/>
          <w:szCs w:val="24"/>
        </w:rPr>
        <w:t xml:space="preserve"> </w:t>
      </w:r>
    </w:p>
    <w:p w:rsidR="007A289F" w:rsidRDefault="007A289F" w:rsidP="007A289F">
      <w:pPr>
        <w:spacing w:after="0" w:line="240" w:lineRule="auto"/>
        <w:contextualSpacing/>
        <w:jc w:val="both"/>
        <w:rPr>
          <w:rFonts w:ascii="Times New Roman" w:hAnsi="Times New Roman"/>
          <w:sz w:val="24"/>
          <w:szCs w:val="24"/>
        </w:rPr>
      </w:pPr>
      <w:r w:rsidRPr="00493189">
        <w:rPr>
          <w:rFonts w:ascii="Times New Roman" w:hAnsi="Times New Roman"/>
          <w:sz w:val="24"/>
          <w:szCs w:val="24"/>
        </w:rPr>
        <w:t>Powiatowa Strategia Rozwiązywania Problemów Społecznych na lata 2016 – 2025 jest jednym z ważniejszych i podstawowych dokumentów – stanowi lokalny fundament do prowadzenia polityki społecznej w powiecie włocławskim. Obejmuje swym zakresem zadania wszystkich instytucji, które działają na rzecz poprawienia sytuacji</w:t>
      </w:r>
      <w:r>
        <w:rPr>
          <w:rFonts w:ascii="Times New Roman" w:hAnsi="Times New Roman"/>
          <w:sz w:val="24"/>
          <w:szCs w:val="24"/>
        </w:rPr>
        <w:t xml:space="preserve"> społecznej mieszkańców powiatu. </w:t>
      </w:r>
      <w:r w:rsidRPr="00493189">
        <w:rPr>
          <w:rFonts w:ascii="Times New Roman" w:hAnsi="Times New Roman"/>
          <w:sz w:val="24"/>
          <w:szCs w:val="24"/>
        </w:rPr>
        <w:t xml:space="preserve">Realizacja zadań będzie oparta na współpracy </w:t>
      </w:r>
      <w:r w:rsidR="008B6FC3">
        <w:rPr>
          <w:rFonts w:ascii="Times New Roman" w:hAnsi="Times New Roman"/>
          <w:sz w:val="24"/>
          <w:szCs w:val="24"/>
        </w:rPr>
        <w:t>wszystkich instytucji oraz organizacji pozarządowych</w:t>
      </w:r>
      <w:r w:rsidRPr="00493189">
        <w:rPr>
          <w:rFonts w:ascii="Times New Roman" w:hAnsi="Times New Roman"/>
          <w:sz w:val="24"/>
          <w:szCs w:val="24"/>
        </w:rPr>
        <w:t xml:space="preserve">. </w:t>
      </w:r>
    </w:p>
    <w:p w:rsidR="00683DD7" w:rsidRPr="00683DD7" w:rsidRDefault="00683DD7" w:rsidP="00724BE0">
      <w:pPr>
        <w:spacing w:after="0" w:line="240" w:lineRule="auto"/>
        <w:contextualSpacing/>
        <w:jc w:val="both"/>
        <w:rPr>
          <w:rFonts w:ascii="Times New Roman" w:hAnsi="Times New Roman"/>
          <w:sz w:val="24"/>
          <w:szCs w:val="24"/>
        </w:rPr>
      </w:pPr>
    </w:p>
    <w:p w:rsidR="007E441D" w:rsidRPr="00683DD7" w:rsidRDefault="00191A5E" w:rsidP="00724BE0">
      <w:pPr>
        <w:spacing w:after="0" w:line="240" w:lineRule="auto"/>
        <w:contextualSpacing/>
        <w:jc w:val="both"/>
        <w:rPr>
          <w:rFonts w:ascii="Times New Roman" w:hAnsi="Times New Roman"/>
          <w:bCs/>
          <w:color w:val="000000"/>
          <w:sz w:val="24"/>
          <w:szCs w:val="24"/>
          <w:lang w:eastAsia="pl-PL"/>
        </w:rPr>
      </w:pPr>
      <w:r w:rsidRPr="00683DD7">
        <w:rPr>
          <w:rFonts w:ascii="Times New Roman" w:hAnsi="Times New Roman"/>
          <w:sz w:val="24"/>
          <w:szCs w:val="24"/>
        </w:rPr>
        <w:t>Strategia Rozwiązywania Problemów Społecznych stanowi koncepcję działań pomocowych pozwalającą podjąć wyzwania teraźniejszości i przyszłości. Dzięki jej opracowaniu zostaną lepiej wykorzystane szanse rozwoju społeczności lokalnej. Możliwe będzie lepsze monitorowanie sytuacji społecznej i przygotowanie się d</w:t>
      </w:r>
      <w:r w:rsidR="00F02042">
        <w:rPr>
          <w:rFonts w:ascii="Times New Roman" w:hAnsi="Times New Roman"/>
          <w:sz w:val="24"/>
          <w:szCs w:val="24"/>
        </w:rPr>
        <w:t>o przeciwdziałania zagrożeniom.</w:t>
      </w:r>
      <w:r w:rsidRPr="00683DD7">
        <w:rPr>
          <w:rFonts w:ascii="Times New Roman" w:hAnsi="Times New Roman"/>
          <w:sz w:val="24"/>
          <w:szCs w:val="24"/>
        </w:rPr>
        <w:t xml:space="preserve"> Zapobieganie czy też zwalczanie skutków zjawisk związanych z wykluczeniem społecznym ma duże znaczenie dla ogólnego komfortu życia społeczności lokalnej. Aktywność samorządu lokalnego w obszarze polityki społecznej ukierunkowana na minimalizowanie skutków niekorzystnych zjawisk społecznych sprzyja spokojowi pojmowanego życia społecznego całej zbiorowości. To jak będzie wyglądał system profilaktyki i likwidowania skutków zjawisk związanych z wykluczeniem społecznym zależy od tego, jakie działania już dzisiaj zostaną podjęte.</w:t>
      </w:r>
    </w:p>
    <w:p w:rsidR="007E441D" w:rsidRPr="00683DD7" w:rsidRDefault="007E441D" w:rsidP="00724BE0">
      <w:pPr>
        <w:spacing w:after="0" w:line="240" w:lineRule="auto"/>
        <w:contextualSpacing/>
        <w:jc w:val="both"/>
        <w:rPr>
          <w:rFonts w:ascii="Times New Roman" w:hAnsi="Times New Roman"/>
          <w:bCs/>
          <w:color w:val="000000"/>
          <w:sz w:val="24"/>
          <w:szCs w:val="24"/>
          <w:lang w:eastAsia="pl-PL"/>
        </w:rPr>
      </w:pPr>
    </w:p>
    <w:p w:rsidR="007E441D" w:rsidRDefault="007E441D" w:rsidP="00724BE0">
      <w:pPr>
        <w:spacing w:after="0" w:line="240" w:lineRule="auto"/>
        <w:contextualSpacing/>
        <w:jc w:val="both"/>
        <w:rPr>
          <w:rFonts w:ascii="Times New Roman" w:hAnsi="Times New Roman"/>
          <w:bCs/>
          <w:color w:val="000000"/>
          <w:sz w:val="24"/>
          <w:szCs w:val="24"/>
          <w:lang w:eastAsia="pl-PL"/>
        </w:rPr>
      </w:pPr>
    </w:p>
    <w:p w:rsidR="007E441D" w:rsidRDefault="00F02042" w:rsidP="00724BE0">
      <w:pPr>
        <w:spacing w:after="0" w:line="240" w:lineRule="auto"/>
        <w:contextualSpacing/>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SPIS TABEL I WYKRESÓW</w:t>
      </w:r>
    </w:p>
    <w:p w:rsidR="00DB375D" w:rsidRDefault="00DB375D" w:rsidP="00724BE0">
      <w:pPr>
        <w:spacing w:after="0" w:line="240" w:lineRule="auto"/>
        <w:contextualSpacing/>
        <w:jc w:val="both"/>
        <w:rPr>
          <w:rFonts w:ascii="Times New Roman" w:hAnsi="Times New Roman"/>
          <w:b/>
          <w:bCs/>
          <w:color w:val="000000"/>
          <w:sz w:val="24"/>
          <w:szCs w:val="24"/>
          <w:lang w:eastAsia="pl-PL"/>
        </w:rPr>
      </w:pPr>
    </w:p>
    <w:p w:rsidR="00DB375D" w:rsidRDefault="00DB375D" w:rsidP="00724BE0">
      <w:pPr>
        <w:spacing w:after="0" w:line="240" w:lineRule="auto"/>
        <w:contextualSpacing/>
        <w:jc w:val="both"/>
        <w:rPr>
          <w:rFonts w:ascii="Times New Roman" w:hAnsi="Times New Roman"/>
          <w:bCs/>
          <w:color w:val="000000"/>
          <w:sz w:val="24"/>
          <w:szCs w:val="24"/>
          <w:lang w:eastAsia="pl-PL"/>
        </w:rPr>
      </w:pPr>
      <w:r w:rsidRPr="00DB375D">
        <w:rPr>
          <w:rFonts w:ascii="Times New Roman" w:hAnsi="Times New Roman"/>
          <w:bCs/>
          <w:color w:val="000000"/>
          <w:sz w:val="24"/>
          <w:szCs w:val="24"/>
          <w:lang w:eastAsia="pl-PL"/>
        </w:rPr>
        <w:t xml:space="preserve">Tabela nr 1 </w:t>
      </w:r>
      <w:r w:rsidR="008B3221">
        <w:rPr>
          <w:rFonts w:ascii="Times New Roman" w:hAnsi="Times New Roman"/>
          <w:bCs/>
          <w:color w:val="000000"/>
          <w:sz w:val="24"/>
          <w:szCs w:val="24"/>
          <w:lang w:eastAsia="pl-PL"/>
        </w:rPr>
        <w:t xml:space="preserve"> - ludność</w:t>
      </w:r>
      <w:r>
        <w:rPr>
          <w:rFonts w:ascii="Times New Roman" w:hAnsi="Times New Roman"/>
          <w:bCs/>
          <w:color w:val="000000"/>
          <w:sz w:val="24"/>
          <w:szCs w:val="24"/>
          <w:lang w:eastAsia="pl-PL"/>
        </w:rPr>
        <w:t xml:space="preserve"> powiatu włocławskiego w latach 2012-2014</w:t>
      </w:r>
      <w:r w:rsidR="008B3221">
        <w:rPr>
          <w:rFonts w:ascii="Times New Roman" w:hAnsi="Times New Roman"/>
          <w:bCs/>
          <w:color w:val="000000"/>
          <w:sz w:val="24"/>
          <w:szCs w:val="24"/>
          <w:lang w:eastAsia="pl-PL"/>
        </w:rPr>
        <w:t xml:space="preserve"> str  .4</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2 – ludność powiatu włocławskiego w wieku przedprodukcyjnym, produkcyjnym i poprodukcyjnym w latach 2012 – 2013 str.5</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Mapa nr 1 – powierzchnia powiatu włocławskiego str.6</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3 – wykaz placówek służby zdrowia na terenie powiatu włocławskiego w poszczególnych Gminach/Miastach str.10</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4 – wykaz placówek oświatowych na terenie powiatu włocławskiego w poszczególnych Gminach/Miastach str.12</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5 – powody ubiegania się o świadczenia pomocy społecznej w ośrodkach pomocy społecznej powiatu włocławskiego str.16</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6 – ilość rodzin objętych wsparciem przez ops z powodu bezrobocia, ubóstwa, niepełnosprawności oraz bezradności w sprawach opiekuńczo-wychowawczych i prowadzenia gospodarstwa domowego, zwłaszcza w rodzinach niepełnych, wielodzietnych w poszczególnych miastach/gminach powiatu włocławskiego str.17</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7 – bezrobotni z terenu powiatu włocławskiego wg.wieku. Stan na 31.12.2014 r str.18</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Wykres nr 1 – bezrobotni z terenu powiatu włocławskiego wg. wieku. Stan na 31.12.2014 r str 19</w:t>
      </w:r>
    </w:p>
    <w:p w:rsidR="008B3221" w:rsidRDefault="008B3221"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8 – bezrobotni z terenu powiatu włocławskiego wg.</w:t>
      </w:r>
      <w:r w:rsidR="00B6545C">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 xml:space="preserve">wykształcenia. Stan na </w:t>
      </w:r>
      <w:r w:rsidR="00B6545C">
        <w:rPr>
          <w:rFonts w:ascii="Times New Roman" w:hAnsi="Times New Roman"/>
          <w:bCs/>
          <w:color w:val="000000"/>
          <w:sz w:val="24"/>
          <w:szCs w:val="24"/>
          <w:lang w:eastAsia="pl-PL"/>
        </w:rPr>
        <w:t>31.12.2014r str.19</w:t>
      </w:r>
    </w:p>
    <w:p w:rsidR="00B6545C" w:rsidRDefault="00B6545C" w:rsidP="00B6545C">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Wykres nr 2 - bezrobotni z terenu powiatu włocławskiego wg. wykształcenia. Stan na 31.12.2014r str.19</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9 – bezrobotni z terenu powiatu włocławskiego wg czsu pozostawania bez pracy. Stan na 31.12.2014 r. str.20</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Wykres nr 3 -</w:t>
      </w:r>
      <w:r w:rsidRPr="00B6545C">
        <w:rPr>
          <w:rFonts w:ascii="Times New Roman" w:hAnsi="Times New Roman"/>
          <w:bCs/>
          <w:color w:val="000000"/>
          <w:sz w:val="24"/>
          <w:szCs w:val="24"/>
          <w:lang w:eastAsia="pl-PL"/>
        </w:rPr>
        <w:t xml:space="preserve"> </w:t>
      </w:r>
      <w:r>
        <w:rPr>
          <w:rFonts w:ascii="Times New Roman" w:hAnsi="Times New Roman"/>
          <w:bCs/>
          <w:color w:val="000000"/>
          <w:sz w:val="24"/>
          <w:szCs w:val="24"/>
          <w:lang w:eastAsia="pl-PL"/>
        </w:rPr>
        <w:t>bezrobotni z terenu powiatu włocławskiego wg czsu pozostawania bez pracy. Stan na 31.12.2014 r. str.20</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10 – osoby bezrobotne z terenu powiatu włocławskiego będące w szczególnej sytuacji na rynku pracy. Stan na 31.12.2015 r  str.21</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lastRenderedPageBreak/>
        <w:t>Tabela nr 11 – liczba osób niepełnosprawnych w powiecie włocławskim. Stan na 31.12.2012 r. str.23</w:t>
      </w:r>
    </w:p>
    <w:p w:rsidR="004F3685" w:rsidRPr="00C2075E" w:rsidRDefault="00B6545C" w:rsidP="004F3685">
      <w:pPr>
        <w:spacing w:line="240" w:lineRule="auto"/>
        <w:contextualSpacing/>
        <w:jc w:val="both"/>
        <w:rPr>
          <w:rFonts w:ascii="Times New Roman" w:hAnsi="Times New Roman"/>
          <w:sz w:val="24"/>
          <w:szCs w:val="24"/>
        </w:rPr>
      </w:pPr>
      <w:r>
        <w:rPr>
          <w:rFonts w:ascii="Times New Roman" w:hAnsi="Times New Roman"/>
          <w:bCs/>
          <w:color w:val="000000"/>
          <w:sz w:val="24"/>
          <w:szCs w:val="24"/>
          <w:lang w:eastAsia="pl-PL"/>
        </w:rPr>
        <w:t xml:space="preserve">Tabela nr 12 – </w:t>
      </w:r>
      <w:r w:rsidR="004F3685">
        <w:rPr>
          <w:rFonts w:ascii="Times New Roman" w:hAnsi="Times New Roman"/>
          <w:sz w:val="24"/>
          <w:szCs w:val="24"/>
        </w:rPr>
        <w:t>liczba rodzin objętych wsparciem z powodu niepełnosprawności w powiecie włocławskim. Stan na 31.12.2014 r.</w:t>
      </w:r>
      <w:r w:rsidR="00532EAC">
        <w:rPr>
          <w:rFonts w:ascii="Times New Roman" w:hAnsi="Times New Roman"/>
          <w:sz w:val="24"/>
          <w:szCs w:val="24"/>
        </w:rPr>
        <w:t xml:space="preserve"> str.24</w:t>
      </w:r>
    </w:p>
    <w:p w:rsidR="00B6545C" w:rsidRDefault="00B6545C"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Tabela nr 13 – liczba wydanych przez powiatowy Zespól do Spraw orzekania o niepełnosprawności orzeczeń o stopni niepełnosprawności </w:t>
      </w:r>
      <w:r w:rsidR="00793075">
        <w:rPr>
          <w:rFonts w:ascii="Times New Roman" w:hAnsi="Times New Roman"/>
          <w:bCs/>
          <w:color w:val="000000"/>
          <w:sz w:val="24"/>
          <w:szCs w:val="24"/>
          <w:lang w:eastAsia="pl-PL"/>
        </w:rPr>
        <w:t>dla mieszkańców powiatu włocławskiego w 2014 r ze względu na cel złożenia wniosku str.24</w:t>
      </w:r>
    </w:p>
    <w:p w:rsidR="004F3685" w:rsidRPr="0054556A" w:rsidRDefault="00793075" w:rsidP="004F3685">
      <w:pPr>
        <w:spacing w:line="240" w:lineRule="auto"/>
        <w:contextualSpacing/>
        <w:jc w:val="both"/>
        <w:rPr>
          <w:rFonts w:ascii="Times New Roman" w:hAnsi="Times New Roman"/>
          <w:sz w:val="24"/>
          <w:szCs w:val="24"/>
        </w:rPr>
      </w:pPr>
      <w:r>
        <w:rPr>
          <w:rFonts w:ascii="Times New Roman" w:hAnsi="Times New Roman"/>
          <w:bCs/>
          <w:color w:val="000000"/>
          <w:sz w:val="24"/>
          <w:szCs w:val="24"/>
          <w:lang w:eastAsia="pl-PL"/>
        </w:rPr>
        <w:t xml:space="preserve">Tabela nr 14 – </w:t>
      </w:r>
      <w:r w:rsidR="004F3685">
        <w:rPr>
          <w:rFonts w:ascii="Times New Roman" w:hAnsi="Times New Roman"/>
          <w:sz w:val="24"/>
          <w:szCs w:val="24"/>
        </w:rPr>
        <w:t>Liczba mieszkańców domów pomocy społecznej w powicie włocławskim. Stan na 31.12.2015 r str.25</w:t>
      </w:r>
    </w:p>
    <w:p w:rsidR="00793075" w:rsidRDefault="004F3685"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Tabela nr 15 </w:t>
      </w:r>
      <w:r w:rsidR="00793075">
        <w:rPr>
          <w:rFonts w:ascii="Times New Roman" w:hAnsi="Times New Roman"/>
          <w:bCs/>
          <w:color w:val="000000"/>
          <w:sz w:val="24"/>
          <w:szCs w:val="24"/>
          <w:lang w:eastAsia="pl-PL"/>
        </w:rPr>
        <w:t>- dofinansowanie zaopatrzenia w sprzęt rehabilitacyjny, przedmioty ortopedyczne i środki pomocnicze str.26</w:t>
      </w:r>
    </w:p>
    <w:p w:rsidR="00793075" w:rsidRDefault="00793075" w:rsidP="00724BE0">
      <w:pPr>
        <w:spacing w:after="0" w:line="240" w:lineRule="auto"/>
        <w:contextualSpacing/>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Tabela nr 16 – pomoc na likwidację barier architektonicznych, technicznych i w komunikowaniu się str.27</w:t>
      </w:r>
    </w:p>
    <w:p w:rsidR="00793075" w:rsidRDefault="00793075" w:rsidP="00724BE0">
      <w:pPr>
        <w:spacing w:after="0" w:line="240" w:lineRule="auto"/>
        <w:contextualSpacing/>
        <w:jc w:val="both"/>
        <w:rPr>
          <w:rFonts w:ascii="Times New Roman" w:hAnsi="Times New Roman"/>
          <w:sz w:val="24"/>
          <w:szCs w:val="24"/>
        </w:rPr>
      </w:pPr>
      <w:r>
        <w:rPr>
          <w:rFonts w:ascii="Times New Roman" w:hAnsi="Times New Roman"/>
          <w:sz w:val="24"/>
          <w:szCs w:val="24"/>
        </w:rPr>
        <w:t>Tabela nr 17- d</w:t>
      </w:r>
      <w:r w:rsidRPr="00793075">
        <w:rPr>
          <w:rFonts w:ascii="Times New Roman" w:hAnsi="Times New Roman"/>
          <w:sz w:val="24"/>
          <w:szCs w:val="24"/>
        </w:rPr>
        <w:t>ofinansowanie uczestnictwa osób niepełnosprawnych i ich opiekunów w turnusach rehabilitacyjnych</w:t>
      </w:r>
      <w:r>
        <w:rPr>
          <w:rFonts w:ascii="Times New Roman" w:hAnsi="Times New Roman"/>
          <w:sz w:val="24"/>
          <w:szCs w:val="24"/>
        </w:rPr>
        <w:t xml:space="preserve"> str.28</w:t>
      </w:r>
    </w:p>
    <w:p w:rsidR="0092058A" w:rsidRDefault="0092058A" w:rsidP="0092058A">
      <w:pPr>
        <w:spacing w:line="240" w:lineRule="auto"/>
        <w:contextualSpacing/>
        <w:rPr>
          <w:rFonts w:ascii="Times New Roman" w:hAnsi="Times New Roman"/>
          <w:sz w:val="24"/>
        </w:rPr>
      </w:pPr>
      <w:r>
        <w:rPr>
          <w:rFonts w:ascii="Times New Roman" w:hAnsi="Times New Roman"/>
          <w:bCs/>
          <w:color w:val="000000"/>
          <w:sz w:val="24"/>
          <w:szCs w:val="24"/>
          <w:lang w:eastAsia="pl-PL"/>
        </w:rPr>
        <w:t xml:space="preserve">Tabela nr 18 - </w:t>
      </w:r>
      <w:r>
        <w:rPr>
          <w:rFonts w:ascii="Times New Roman" w:hAnsi="Times New Roman"/>
          <w:sz w:val="24"/>
        </w:rPr>
        <w:t>D</w:t>
      </w:r>
      <w:r w:rsidRPr="00793075">
        <w:rPr>
          <w:rFonts w:ascii="Times New Roman" w:hAnsi="Times New Roman"/>
          <w:sz w:val="24"/>
        </w:rPr>
        <w:t>ofinansowanie sportu, kultury, rekreacji i turystyki osób niepełnosprawnych</w:t>
      </w:r>
      <w:r>
        <w:rPr>
          <w:rFonts w:ascii="Times New Roman" w:hAnsi="Times New Roman"/>
          <w:sz w:val="24"/>
        </w:rPr>
        <w:t xml:space="preserve"> str.28</w:t>
      </w:r>
    </w:p>
    <w:p w:rsidR="0092058A" w:rsidRDefault="0092058A" w:rsidP="0092058A">
      <w:pPr>
        <w:spacing w:line="240" w:lineRule="auto"/>
        <w:contextualSpacing/>
        <w:rPr>
          <w:rFonts w:ascii="Times New Roman" w:hAnsi="Times New Roman"/>
          <w:sz w:val="24"/>
        </w:rPr>
      </w:pPr>
      <w:r>
        <w:rPr>
          <w:rFonts w:ascii="Times New Roman" w:hAnsi="Times New Roman"/>
          <w:sz w:val="24"/>
        </w:rPr>
        <w:t>Tabela nr 19 – liczba rodzin zastępczych w gminach powiatu włocławskiego. Stan na 31.12.2015 r</w:t>
      </w:r>
    </w:p>
    <w:p w:rsidR="0092058A" w:rsidRPr="0092058A" w:rsidRDefault="0092058A" w:rsidP="0092058A">
      <w:pPr>
        <w:spacing w:line="240" w:lineRule="auto"/>
        <w:contextualSpacing/>
        <w:rPr>
          <w:rFonts w:ascii="Times New Roman" w:hAnsi="Times New Roman"/>
          <w:sz w:val="24"/>
        </w:rPr>
      </w:pPr>
      <w:r>
        <w:rPr>
          <w:rFonts w:ascii="Times New Roman" w:hAnsi="Times New Roman"/>
          <w:sz w:val="24"/>
        </w:rPr>
        <w:t xml:space="preserve">Tabela nr 20 - </w:t>
      </w:r>
      <w:r>
        <w:rPr>
          <w:rFonts w:ascii="Times New Roman" w:hAnsi="Times New Roman"/>
        </w:rPr>
        <w:t>w</w:t>
      </w:r>
      <w:r w:rsidRPr="00D50E4D">
        <w:rPr>
          <w:rFonts w:ascii="Times New Roman" w:hAnsi="Times New Roman"/>
        </w:rPr>
        <w:t>iek dzieci przebywających w pieczy zastępczej</w:t>
      </w:r>
      <w:r>
        <w:rPr>
          <w:rFonts w:ascii="Times New Roman" w:hAnsi="Times New Roman"/>
        </w:rPr>
        <w:t xml:space="preserve"> str.32</w:t>
      </w:r>
    </w:p>
    <w:p w:rsidR="0092058A" w:rsidRPr="00C35987" w:rsidRDefault="0092058A" w:rsidP="0092058A">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Tabela nr 21 - o</w:t>
      </w:r>
      <w:r w:rsidRPr="00C35987">
        <w:rPr>
          <w:rFonts w:ascii="Times New Roman" w:hAnsi="Times New Roman"/>
          <w:color w:val="000000" w:themeColor="text1"/>
          <w:sz w:val="24"/>
          <w:szCs w:val="24"/>
        </w:rPr>
        <w:t xml:space="preserve">kres przebywania dzieci </w:t>
      </w:r>
      <w:r>
        <w:rPr>
          <w:rFonts w:ascii="Times New Roman" w:hAnsi="Times New Roman"/>
          <w:color w:val="000000" w:themeColor="text1"/>
          <w:sz w:val="24"/>
          <w:szCs w:val="24"/>
        </w:rPr>
        <w:t>w pieczy zastępczej str.32</w:t>
      </w:r>
    </w:p>
    <w:p w:rsidR="0092058A" w:rsidRDefault="0092058A" w:rsidP="0092058A">
      <w:pPr>
        <w:spacing w:after="0" w:line="240" w:lineRule="auto"/>
        <w:contextualSpacing/>
        <w:jc w:val="both"/>
        <w:rPr>
          <w:rFonts w:ascii="Times New Roman" w:hAnsi="Times New Roman"/>
          <w:sz w:val="24"/>
          <w:szCs w:val="24"/>
        </w:rPr>
      </w:pPr>
      <w:r>
        <w:rPr>
          <w:rFonts w:ascii="Times New Roman" w:hAnsi="Times New Roman"/>
          <w:bCs/>
          <w:color w:val="000000"/>
          <w:sz w:val="24"/>
          <w:szCs w:val="24"/>
          <w:lang w:eastAsia="pl-PL"/>
        </w:rPr>
        <w:t xml:space="preserve">Tabela nr 22 - </w:t>
      </w:r>
      <w:r>
        <w:rPr>
          <w:rFonts w:ascii="Times New Roman" w:hAnsi="Times New Roman"/>
          <w:sz w:val="24"/>
          <w:szCs w:val="24"/>
        </w:rPr>
        <w:t>p</w:t>
      </w:r>
      <w:r w:rsidRPr="000706BC">
        <w:rPr>
          <w:rFonts w:ascii="Times New Roman" w:hAnsi="Times New Roman"/>
          <w:sz w:val="24"/>
          <w:szCs w:val="24"/>
        </w:rPr>
        <w:t xml:space="preserve">owody umieszczenia dzieci w </w:t>
      </w:r>
      <w:r>
        <w:rPr>
          <w:rFonts w:ascii="Times New Roman" w:hAnsi="Times New Roman"/>
          <w:sz w:val="24"/>
          <w:szCs w:val="24"/>
        </w:rPr>
        <w:t>rodzinnej pieczy zastępczej str.33</w:t>
      </w:r>
    </w:p>
    <w:p w:rsidR="008D35FA" w:rsidRPr="002B48A6" w:rsidRDefault="008D35FA" w:rsidP="008D35FA">
      <w:pPr>
        <w:pStyle w:val="Tytu"/>
        <w:spacing w:before="0" w:after="0"/>
        <w:jc w:val="both"/>
        <w:rPr>
          <w:rFonts w:ascii="Times New Roman" w:hAnsi="Times New Roman" w:cs="Times New Roman"/>
          <w:b w:val="0"/>
          <w:bCs w:val="0"/>
          <w:color w:val="000000" w:themeColor="text1"/>
          <w:sz w:val="24"/>
          <w:szCs w:val="24"/>
        </w:rPr>
      </w:pPr>
      <w:r w:rsidRPr="008D35FA">
        <w:rPr>
          <w:rFonts w:ascii="Times New Roman" w:hAnsi="Times New Roman"/>
          <w:b w:val="0"/>
          <w:sz w:val="24"/>
          <w:szCs w:val="24"/>
        </w:rPr>
        <w:t>Tabela nr 23</w:t>
      </w:r>
      <w:r>
        <w:rPr>
          <w:rFonts w:ascii="Times New Roman" w:hAnsi="Times New Roman"/>
          <w:sz w:val="24"/>
          <w:szCs w:val="24"/>
        </w:rPr>
        <w:t xml:space="preserve"> -</w:t>
      </w:r>
      <w:r w:rsidRPr="008D35FA">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p</w:t>
      </w:r>
      <w:r w:rsidRPr="002B48A6">
        <w:rPr>
          <w:rFonts w:ascii="Times New Roman" w:hAnsi="Times New Roman" w:cs="Times New Roman"/>
          <w:b w:val="0"/>
          <w:bCs w:val="0"/>
          <w:color w:val="000000" w:themeColor="text1"/>
          <w:sz w:val="24"/>
          <w:szCs w:val="24"/>
        </w:rPr>
        <w:t xml:space="preserve">owody umieszczania dzieci w </w:t>
      </w:r>
      <w:r>
        <w:rPr>
          <w:rFonts w:ascii="Times New Roman" w:hAnsi="Times New Roman" w:cs="Times New Roman"/>
          <w:b w:val="0"/>
          <w:bCs w:val="0"/>
          <w:color w:val="000000" w:themeColor="text1"/>
          <w:sz w:val="24"/>
          <w:szCs w:val="24"/>
        </w:rPr>
        <w:t xml:space="preserve">instytucjonalnej </w:t>
      </w:r>
      <w:r w:rsidRPr="002B48A6">
        <w:rPr>
          <w:rFonts w:ascii="Times New Roman" w:hAnsi="Times New Roman" w:cs="Times New Roman"/>
          <w:b w:val="0"/>
          <w:bCs w:val="0"/>
          <w:color w:val="000000" w:themeColor="text1"/>
          <w:sz w:val="24"/>
          <w:szCs w:val="24"/>
        </w:rPr>
        <w:t>pieczy zastępczej</w:t>
      </w:r>
      <w:r>
        <w:rPr>
          <w:rFonts w:ascii="Times New Roman" w:hAnsi="Times New Roman" w:cs="Times New Roman"/>
          <w:b w:val="0"/>
          <w:bCs w:val="0"/>
          <w:color w:val="000000" w:themeColor="text1"/>
          <w:sz w:val="24"/>
          <w:szCs w:val="24"/>
        </w:rPr>
        <w:t xml:space="preserve"> str.34 </w:t>
      </w:r>
    </w:p>
    <w:p w:rsidR="008D35FA" w:rsidRPr="00580AC9" w:rsidRDefault="008D35FA" w:rsidP="008D35FA">
      <w:pPr>
        <w:pStyle w:val="Tytu"/>
        <w:spacing w:before="0" w:after="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Tabela nr 24 - w</w:t>
      </w:r>
      <w:r w:rsidRPr="00580AC9">
        <w:rPr>
          <w:rFonts w:ascii="Times New Roman" w:hAnsi="Times New Roman" w:cs="Times New Roman"/>
          <w:b w:val="0"/>
          <w:bCs w:val="0"/>
          <w:color w:val="000000" w:themeColor="text1"/>
          <w:sz w:val="24"/>
          <w:szCs w:val="24"/>
        </w:rPr>
        <w:t>iek dzieci przebywających w placówkach opiekuńczo-wychowawczych</w:t>
      </w:r>
      <w:r>
        <w:rPr>
          <w:rFonts w:ascii="Times New Roman" w:hAnsi="Times New Roman" w:cs="Times New Roman"/>
          <w:b w:val="0"/>
          <w:bCs w:val="0"/>
          <w:color w:val="000000" w:themeColor="text1"/>
          <w:sz w:val="24"/>
          <w:szCs w:val="24"/>
        </w:rPr>
        <w:t xml:space="preserve"> str.35</w:t>
      </w:r>
    </w:p>
    <w:p w:rsidR="008D35FA" w:rsidRPr="00580AC9" w:rsidRDefault="008D35FA" w:rsidP="008D35FA">
      <w:pPr>
        <w:pStyle w:val="Tytu"/>
        <w:spacing w:before="0" w:after="0"/>
        <w:jc w:val="both"/>
        <w:rPr>
          <w:rFonts w:ascii="Times New Roman" w:hAnsi="Times New Roman" w:cs="Times New Roman"/>
          <w:b w:val="0"/>
          <w:bCs w:val="0"/>
          <w:color w:val="000000" w:themeColor="text1"/>
          <w:sz w:val="24"/>
          <w:szCs w:val="24"/>
        </w:rPr>
      </w:pPr>
      <w:r w:rsidRPr="008D35FA">
        <w:rPr>
          <w:rFonts w:ascii="Times New Roman" w:hAnsi="Times New Roman"/>
          <w:b w:val="0"/>
          <w:sz w:val="24"/>
          <w:szCs w:val="24"/>
        </w:rPr>
        <w:t>Tabela nr 25</w:t>
      </w:r>
      <w:r>
        <w:rPr>
          <w:rFonts w:ascii="Times New Roman" w:hAnsi="Times New Roman"/>
          <w:sz w:val="24"/>
          <w:szCs w:val="24"/>
        </w:rPr>
        <w:t xml:space="preserve"> - </w:t>
      </w:r>
      <w:r>
        <w:rPr>
          <w:rFonts w:ascii="Times New Roman" w:hAnsi="Times New Roman" w:cs="Times New Roman"/>
          <w:b w:val="0"/>
          <w:bCs w:val="0"/>
          <w:color w:val="000000" w:themeColor="text1"/>
          <w:sz w:val="24"/>
          <w:szCs w:val="24"/>
        </w:rPr>
        <w:t>o</w:t>
      </w:r>
      <w:r w:rsidRPr="00580AC9">
        <w:rPr>
          <w:rFonts w:ascii="Times New Roman" w:hAnsi="Times New Roman" w:cs="Times New Roman"/>
          <w:b w:val="0"/>
          <w:bCs w:val="0"/>
          <w:color w:val="000000" w:themeColor="text1"/>
          <w:sz w:val="24"/>
          <w:szCs w:val="24"/>
        </w:rPr>
        <w:t>kres przebywania dzieci w pieczy instytucjonalnej</w:t>
      </w:r>
      <w:r>
        <w:rPr>
          <w:rFonts w:ascii="Times New Roman" w:hAnsi="Times New Roman" w:cs="Times New Roman"/>
          <w:b w:val="0"/>
          <w:bCs w:val="0"/>
          <w:color w:val="000000" w:themeColor="text1"/>
          <w:sz w:val="24"/>
          <w:szCs w:val="24"/>
        </w:rPr>
        <w:t xml:space="preserve"> str.35</w:t>
      </w:r>
    </w:p>
    <w:p w:rsidR="008D35FA" w:rsidRDefault="008D35FA" w:rsidP="008D35FA">
      <w:pPr>
        <w:spacing w:after="0" w:line="240" w:lineRule="auto"/>
        <w:contextualSpacing/>
        <w:jc w:val="both"/>
        <w:rPr>
          <w:rFonts w:ascii="Times New Roman" w:hAnsi="Times New Roman"/>
          <w:sz w:val="24"/>
          <w:szCs w:val="24"/>
        </w:rPr>
      </w:pPr>
      <w:r>
        <w:rPr>
          <w:rFonts w:ascii="Times New Roman" w:hAnsi="Times New Roman"/>
          <w:sz w:val="24"/>
          <w:szCs w:val="24"/>
        </w:rPr>
        <w:t>Tabela nr 26 -pokrycie kosztów pobytu dziecka w rodzinie zastępczej w innych powiatach str.36</w:t>
      </w:r>
    </w:p>
    <w:p w:rsidR="008D35FA" w:rsidRPr="00D50E4D" w:rsidRDefault="008D35FA" w:rsidP="008D35FA">
      <w:pPr>
        <w:spacing w:after="0" w:line="240" w:lineRule="auto"/>
        <w:contextualSpacing/>
        <w:jc w:val="both"/>
        <w:rPr>
          <w:rFonts w:ascii="Times New Roman" w:hAnsi="Times New Roman"/>
          <w:sz w:val="24"/>
          <w:szCs w:val="24"/>
        </w:rPr>
      </w:pPr>
      <w:r>
        <w:rPr>
          <w:rFonts w:ascii="Times New Roman" w:hAnsi="Times New Roman"/>
          <w:sz w:val="24"/>
          <w:szCs w:val="24"/>
        </w:rPr>
        <w:t xml:space="preserve">Tabela nr 27 - </w:t>
      </w:r>
      <w:r>
        <w:rPr>
          <w:rFonts w:ascii="Times New Roman" w:eastAsia="Arial Unicode MS" w:hAnsi="Times New Roman"/>
          <w:color w:val="000000"/>
          <w:spacing w:val="-6"/>
          <w:sz w:val="24"/>
          <w:szCs w:val="24"/>
        </w:rPr>
        <w:t>zwrot środków dla powiatu włocławskiego za</w:t>
      </w:r>
      <w:r w:rsidRPr="00D50E4D">
        <w:rPr>
          <w:rFonts w:ascii="Times New Roman" w:eastAsia="Arial Unicode MS" w:hAnsi="Times New Roman"/>
          <w:color w:val="000000"/>
          <w:spacing w:val="-6"/>
          <w:sz w:val="24"/>
          <w:szCs w:val="24"/>
        </w:rPr>
        <w:t xml:space="preserve"> </w:t>
      </w:r>
      <w:r w:rsidRPr="00D50E4D">
        <w:rPr>
          <w:rFonts w:ascii="Times New Roman" w:eastAsia="Arial Unicode MS" w:hAnsi="Times New Roman"/>
          <w:color w:val="000000"/>
          <w:spacing w:val="-8"/>
          <w:sz w:val="24"/>
          <w:szCs w:val="24"/>
        </w:rPr>
        <w:t xml:space="preserve">finansowanie wydatków na opiekę i wychowanie dzieci pochodzących z terenów innych </w:t>
      </w:r>
      <w:r w:rsidRPr="00D50E4D">
        <w:rPr>
          <w:rFonts w:ascii="Times New Roman" w:eastAsia="Arial Unicode MS" w:hAnsi="Times New Roman"/>
          <w:color w:val="000000"/>
          <w:spacing w:val="-9"/>
          <w:sz w:val="24"/>
          <w:szCs w:val="24"/>
        </w:rPr>
        <w:t xml:space="preserve">powiatów </w:t>
      </w:r>
      <w:r>
        <w:rPr>
          <w:rFonts w:ascii="Times New Roman" w:eastAsia="Arial Unicode MS" w:hAnsi="Times New Roman"/>
          <w:color w:val="000000"/>
          <w:spacing w:val="-9"/>
          <w:sz w:val="24"/>
          <w:szCs w:val="24"/>
        </w:rPr>
        <w:t xml:space="preserve"> str.36</w:t>
      </w:r>
    </w:p>
    <w:p w:rsidR="00C4528B" w:rsidRDefault="008D35FA" w:rsidP="00C4528B">
      <w:pPr>
        <w:spacing w:after="0" w:line="240" w:lineRule="auto"/>
        <w:contextualSpacing/>
        <w:jc w:val="both"/>
        <w:rPr>
          <w:rFonts w:ascii="Times New Roman" w:hAnsi="Times New Roman"/>
          <w:bCs/>
          <w:color w:val="000000" w:themeColor="text1"/>
          <w:sz w:val="24"/>
          <w:szCs w:val="24"/>
        </w:rPr>
      </w:pPr>
      <w:r>
        <w:rPr>
          <w:rFonts w:ascii="Times New Roman" w:hAnsi="Times New Roman"/>
          <w:sz w:val="24"/>
          <w:szCs w:val="24"/>
        </w:rPr>
        <w:t xml:space="preserve">Tabela nr 28 - </w:t>
      </w:r>
      <w:r w:rsidRPr="008D35FA">
        <w:rPr>
          <w:rFonts w:ascii="Times New Roman" w:hAnsi="Times New Roman"/>
          <w:bCs/>
          <w:color w:val="000000" w:themeColor="text1"/>
          <w:sz w:val="24"/>
          <w:szCs w:val="24"/>
        </w:rPr>
        <w:t>ilość dzieci przebywających na terenie powiatu włocławskiego pochodzących z terenów innych powiatów</w:t>
      </w:r>
      <w:r w:rsidR="00C4528B">
        <w:rPr>
          <w:rFonts w:ascii="Times New Roman" w:hAnsi="Times New Roman"/>
          <w:bCs/>
          <w:color w:val="000000" w:themeColor="text1"/>
          <w:sz w:val="24"/>
          <w:szCs w:val="24"/>
        </w:rPr>
        <w:t xml:space="preserve"> str.36</w:t>
      </w:r>
    </w:p>
    <w:p w:rsidR="00C4528B" w:rsidRDefault="00C4528B" w:rsidP="00C4528B">
      <w:pPr>
        <w:spacing w:after="0" w:line="24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Tabela nr 29 - i</w:t>
      </w:r>
      <w:r w:rsidRPr="00C4528B">
        <w:rPr>
          <w:rFonts w:ascii="Times New Roman" w:hAnsi="Times New Roman"/>
          <w:bCs/>
          <w:color w:val="000000" w:themeColor="text1"/>
          <w:sz w:val="24"/>
          <w:szCs w:val="24"/>
        </w:rPr>
        <w:t>lość dzieci z powiatu włocławskiego przebywających poza powiatem</w:t>
      </w:r>
      <w:r>
        <w:rPr>
          <w:rFonts w:ascii="Times New Roman" w:hAnsi="Times New Roman"/>
          <w:bCs/>
          <w:color w:val="000000" w:themeColor="text1"/>
          <w:sz w:val="24"/>
          <w:szCs w:val="24"/>
        </w:rPr>
        <w:t xml:space="preserve"> str.37</w:t>
      </w:r>
    </w:p>
    <w:p w:rsidR="00C4528B" w:rsidRDefault="00C4528B" w:rsidP="00C4528B">
      <w:pPr>
        <w:spacing w:after="0" w:line="240" w:lineRule="auto"/>
        <w:contextualSpacing/>
        <w:jc w:val="both"/>
        <w:rPr>
          <w:rFonts w:ascii="Times New Roman" w:hAnsi="Times New Roman"/>
          <w:sz w:val="24"/>
          <w:szCs w:val="24"/>
        </w:rPr>
      </w:pPr>
      <w:r>
        <w:rPr>
          <w:rFonts w:ascii="Times New Roman" w:hAnsi="Times New Roman"/>
          <w:bCs/>
          <w:color w:val="000000" w:themeColor="text1"/>
          <w:sz w:val="24"/>
          <w:szCs w:val="24"/>
        </w:rPr>
        <w:t>Tabela nr 30 -</w:t>
      </w:r>
      <w:r w:rsidRPr="00C4528B">
        <w:rPr>
          <w:rFonts w:ascii="Times New Roman" w:hAnsi="Times New Roman"/>
          <w:sz w:val="24"/>
          <w:szCs w:val="24"/>
        </w:rPr>
        <w:t xml:space="preserve"> </w:t>
      </w:r>
      <w:r>
        <w:rPr>
          <w:rFonts w:ascii="Times New Roman" w:hAnsi="Times New Roman"/>
          <w:sz w:val="24"/>
          <w:szCs w:val="24"/>
        </w:rPr>
        <w:t>liczba rodzin oraz osób w rodzinie objętych wsparciem przez miejskie, miejsko-gminne i gminne ośrodki pomocy społecznej działające na terenie powiatu włocławskiego str.37</w:t>
      </w:r>
    </w:p>
    <w:p w:rsidR="00C4528B" w:rsidRDefault="00C4528B" w:rsidP="00C4528B">
      <w:pPr>
        <w:spacing w:after="0" w:line="240" w:lineRule="auto"/>
        <w:contextualSpacing/>
        <w:jc w:val="both"/>
        <w:rPr>
          <w:rFonts w:ascii="Times New Roman" w:hAnsi="Times New Roman"/>
        </w:rPr>
      </w:pPr>
      <w:r>
        <w:rPr>
          <w:rFonts w:ascii="Times New Roman" w:hAnsi="Times New Roman"/>
          <w:sz w:val="24"/>
          <w:szCs w:val="24"/>
        </w:rPr>
        <w:t xml:space="preserve">Tabela nr 31 - </w:t>
      </w:r>
      <w:r>
        <w:rPr>
          <w:rFonts w:ascii="Times New Roman" w:hAnsi="Times New Roman"/>
        </w:rPr>
        <w:t>w</w:t>
      </w:r>
      <w:r w:rsidRPr="00C4528B">
        <w:rPr>
          <w:rFonts w:ascii="Times New Roman" w:hAnsi="Times New Roman"/>
        </w:rPr>
        <w:t>ykaz placówek oświatowych nadzorowanych przez Powiat Włocławski z określeniem ilości uczniów</w:t>
      </w:r>
      <w:r>
        <w:rPr>
          <w:rFonts w:ascii="Times New Roman" w:hAnsi="Times New Roman"/>
        </w:rPr>
        <w:t xml:space="preserve"> str.39</w:t>
      </w:r>
    </w:p>
    <w:p w:rsidR="00C4528B" w:rsidRDefault="00C4528B" w:rsidP="00C4528B">
      <w:pPr>
        <w:spacing w:after="0" w:line="240" w:lineRule="auto"/>
        <w:contextualSpacing/>
        <w:jc w:val="both"/>
        <w:rPr>
          <w:rFonts w:ascii="Times New Roman" w:hAnsi="Times New Roman"/>
          <w:sz w:val="24"/>
          <w:szCs w:val="24"/>
        </w:rPr>
      </w:pPr>
      <w:r>
        <w:rPr>
          <w:rFonts w:ascii="Times New Roman" w:hAnsi="Times New Roman"/>
        </w:rPr>
        <w:t xml:space="preserve">Tabela nr 32 - </w:t>
      </w:r>
      <w:r w:rsidRPr="00C4528B">
        <w:rPr>
          <w:rFonts w:ascii="Times New Roman" w:hAnsi="Times New Roman"/>
          <w:sz w:val="24"/>
          <w:szCs w:val="24"/>
        </w:rPr>
        <w:t>Zaburzenia spowodowane używaniem alkoholu</w:t>
      </w:r>
      <w:r>
        <w:rPr>
          <w:rFonts w:ascii="Times New Roman" w:hAnsi="Times New Roman"/>
          <w:sz w:val="24"/>
          <w:szCs w:val="24"/>
        </w:rPr>
        <w:t xml:space="preserve"> str.41</w:t>
      </w:r>
    </w:p>
    <w:p w:rsidR="00C4528B" w:rsidRPr="0048137A" w:rsidRDefault="00C4528B" w:rsidP="00C4528B">
      <w:pPr>
        <w:spacing w:line="240" w:lineRule="auto"/>
        <w:jc w:val="both"/>
        <w:rPr>
          <w:rFonts w:ascii="Times New Roman" w:hAnsi="Times New Roman"/>
          <w:b/>
          <w:sz w:val="24"/>
          <w:szCs w:val="24"/>
        </w:rPr>
      </w:pPr>
      <w:r>
        <w:rPr>
          <w:rFonts w:ascii="Times New Roman" w:hAnsi="Times New Roman"/>
          <w:sz w:val="24"/>
          <w:szCs w:val="24"/>
        </w:rPr>
        <w:t xml:space="preserve">Tabela nr 33 </w:t>
      </w:r>
      <w:r w:rsidR="004C3962">
        <w:rPr>
          <w:rFonts w:ascii="Times New Roman" w:hAnsi="Times New Roman"/>
          <w:sz w:val="24"/>
          <w:szCs w:val="24"/>
        </w:rPr>
        <w:t>–</w:t>
      </w:r>
      <w:r>
        <w:rPr>
          <w:rFonts w:ascii="Times New Roman" w:hAnsi="Times New Roman"/>
          <w:sz w:val="24"/>
          <w:szCs w:val="24"/>
        </w:rPr>
        <w:t xml:space="preserve"> </w:t>
      </w:r>
      <w:r w:rsidR="004C3962">
        <w:rPr>
          <w:rFonts w:ascii="Times New Roman" w:hAnsi="Times New Roman"/>
          <w:sz w:val="24"/>
          <w:szCs w:val="24"/>
        </w:rPr>
        <w:t>osoby leczone z powodu zaburzeń psychicznych</w:t>
      </w:r>
      <w:r>
        <w:rPr>
          <w:rFonts w:ascii="Times New Roman" w:hAnsi="Times New Roman"/>
          <w:sz w:val="24"/>
          <w:szCs w:val="24"/>
        </w:rPr>
        <w:t xml:space="preserve"> str.42</w:t>
      </w:r>
    </w:p>
    <w:p w:rsidR="00C4528B" w:rsidRPr="00C4528B" w:rsidRDefault="00C4528B" w:rsidP="00C4528B">
      <w:pPr>
        <w:spacing w:after="0" w:line="240" w:lineRule="auto"/>
        <w:contextualSpacing/>
        <w:jc w:val="both"/>
        <w:rPr>
          <w:rFonts w:ascii="Times New Roman" w:hAnsi="Times New Roman"/>
        </w:rPr>
      </w:pPr>
    </w:p>
    <w:p w:rsidR="00C4528B" w:rsidRPr="00C4528B" w:rsidRDefault="00C4528B" w:rsidP="00C4528B">
      <w:pPr>
        <w:spacing w:after="0" w:line="240" w:lineRule="auto"/>
        <w:contextualSpacing/>
        <w:jc w:val="both"/>
        <w:rPr>
          <w:rFonts w:ascii="Times New Roman" w:hAnsi="Times New Roman"/>
          <w:sz w:val="24"/>
          <w:szCs w:val="24"/>
        </w:rPr>
      </w:pPr>
    </w:p>
    <w:p w:rsidR="00C4528B" w:rsidRPr="00C4528B" w:rsidRDefault="00C4528B" w:rsidP="00C4528B">
      <w:pPr>
        <w:spacing w:after="0" w:line="240" w:lineRule="auto"/>
        <w:contextualSpacing/>
        <w:jc w:val="both"/>
        <w:rPr>
          <w:rFonts w:ascii="Times New Roman" w:hAnsi="Times New Roman"/>
          <w:bCs/>
          <w:color w:val="000000" w:themeColor="text1"/>
          <w:sz w:val="24"/>
          <w:szCs w:val="24"/>
        </w:rPr>
      </w:pPr>
    </w:p>
    <w:p w:rsidR="00C4528B" w:rsidRPr="008D35FA" w:rsidRDefault="00C4528B" w:rsidP="008D35FA">
      <w:pPr>
        <w:spacing w:after="0" w:line="240" w:lineRule="auto"/>
        <w:contextualSpacing/>
        <w:jc w:val="both"/>
        <w:rPr>
          <w:rFonts w:ascii="Times New Roman" w:hAnsi="Times New Roman"/>
          <w:sz w:val="24"/>
          <w:szCs w:val="24"/>
        </w:rPr>
      </w:pPr>
    </w:p>
    <w:p w:rsidR="00793075" w:rsidRPr="008D35FA" w:rsidRDefault="00793075" w:rsidP="00724BE0">
      <w:pPr>
        <w:spacing w:after="0" w:line="240" w:lineRule="auto"/>
        <w:contextualSpacing/>
        <w:jc w:val="both"/>
        <w:rPr>
          <w:rFonts w:ascii="Times New Roman" w:hAnsi="Times New Roman"/>
          <w:bCs/>
          <w:color w:val="000000"/>
          <w:sz w:val="24"/>
          <w:szCs w:val="24"/>
          <w:lang w:eastAsia="pl-PL"/>
        </w:rPr>
      </w:pPr>
    </w:p>
    <w:sectPr w:rsidR="00793075" w:rsidRPr="008D35FA" w:rsidSect="00226CEF">
      <w:pgSz w:w="11906" w:h="16838"/>
      <w:pgMar w:top="70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AD" w:rsidRDefault="001D0AAD" w:rsidP="00696487">
      <w:pPr>
        <w:spacing w:after="0" w:line="240" w:lineRule="auto"/>
      </w:pPr>
      <w:r>
        <w:separator/>
      </w:r>
    </w:p>
  </w:endnote>
  <w:endnote w:type="continuationSeparator" w:id="0">
    <w:p w:rsidR="001D0AAD" w:rsidRDefault="001D0AAD" w:rsidP="00696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EE"/>
    <w:family w:val="auto"/>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FF" w:rsidRDefault="002B361E">
    <w:pPr>
      <w:pStyle w:val="Stopka"/>
      <w:jc w:val="center"/>
    </w:pPr>
    <w:fldSimple w:instr="PAGE   \* MERGEFORMAT">
      <w:r w:rsidR="00C560BB">
        <w:rPr>
          <w:noProof/>
        </w:rPr>
        <w:t>1</w:t>
      </w:r>
    </w:fldSimple>
  </w:p>
  <w:p w:rsidR="00A675FF" w:rsidRDefault="00A675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AD" w:rsidRDefault="001D0AAD" w:rsidP="00696487">
      <w:pPr>
        <w:spacing w:after="0" w:line="240" w:lineRule="auto"/>
      </w:pPr>
      <w:r>
        <w:separator/>
      </w:r>
    </w:p>
  </w:footnote>
  <w:footnote w:type="continuationSeparator" w:id="0">
    <w:p w:rsidR="001D0AAD" w:rsidRDefault="001D0AAD" w:rsidP="00696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numFmt w:val="bullet"/>
      <w:lvlText w:val="-"/>
      <w:lvlJc w:val="left"/>
      <w:pPr>
        <w:tabs>
          <w:tab w:val="num" w:pos="735"/>
        </w:tabs>
        <w:ind w:left="735" w:hanging="360"/>
      </w:pPr>
      <w:rPr>
        <w:rFonts w:ascii="Times New Roman" w:hAnsi="Times New Roman" w:cs="Symbol"/>
      </w:rPr>
    </w:lvl>
  </w:abstractNum>
  <w:abstractNum w:abstractNumId="1">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Symbol"/>
        <w:sz w:val="20"/>
        <w:szCs w:val="20"/>
      </w:rPr>
    </w:lvl>
  </w:abstractNum>
  <w:abstractNum w:abstractNumId="2">
    <w:nsid w:val="00000017"/>
    <w:multiLevelType w:val="singleLevel"/>
    <w:tmpl w:val="00000017"/>
    <w:name w:val="WW8Num23"/>
    <w:lvl w:ilvl="0">
      <w:numFmt w:val="bullet"/>
      <w:lvlText w:val="-"/>
      <w:lvlJc w:val="left"/>
      <w:pPr>
        <w:tabs>
          <w:tab w:val="num" w:pos="720"/>
        </w:tabs>
        <w:ind w:left="720" w:hanging="360"/>
      </w:pPr>
      <w:rPr>
        <w:rFonts w:ascii="Times New Roman" w:hAnsi="Times New Roman" w:cs="Times New Roman"/>
      </w:rPr>
    </w:lvl>
  </w:abstractNum>
  <w:abstractNum w:abstractNumId="3">
    <w:nsid w:val="04BC59AA"/>
    <w:multiLevelType w:val="hybridMultilevel"/>
    <w:tmpl w:val="3AC27AE6"/>
    <w:lvl w:ilvl="0" w:tplc="FB50BCF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0F4443D5"/>
    <w:multiLevelType w:val="hybridMultilevel"/>
    <w:tmpl w:val="160C453E"/>
    <w:lvl w:ilvl="0" w:tplc="EAAAFA82">
      <w:start w:val="1"/>
      <w:numFmt w:val="lowerLetter"/>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1D37C17"/>
    <w:multiLevelType w:val="hybridMultilevel"/>
    <w:tmpl w:val="9C3C2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91160"/>
    <w:multiLevelType w:val="hybridMultilevel"/>
    <w:tmpl w:val="435204A4"/>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16613646"/>
    <w:multiLevelType w:val="hybridMultilevel"/>
    <w:tmpl w:val="0682F1C0"/>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nsid w:val="1752677A"/>
    <w:multiLevelType w:val="hybridMultilevel"/>
    <w:tmpl w:val="A476BE1E"/>
    <w:lvl w:ilvl="0" w:tplc="07AA75CC">
      <w:start w:val="1"/>
      <w:numFmt w:val="lowerLetter"/>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9">
    <w:nsid w:val="17BF2128"/>
    <w:multiLevelType w:val="hybridMultilevel"/>
    <w:tmpl w:val="C6E8346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17FF4949"/>
    <w:multiLevelType w:val="hybridMultilevel"/>
    <w:tmpl w:val="802C9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4E2523"/>
    <w:multiLevelType w:val="hybridMultilevel"/>
    <w:tmpl w:val="E9A2B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4A0D1B"/>
    <w:multiLevelType w:val="hybridMultilevel"/>
    <w:tmpl w:val="C6C652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D1BA8"/>
    <w:multiLevelType w:val="multilevel"/>
    <w:tmpl w:val="0E0C1E30"/>
    <w:lvl w:ilvl="0">
      <w:start w:val="3"/>
      <w:numFmt w:val="upperRoman"/>
      <w:lvlText w:val="%1."/>
      <w:lvlJc w:val="left"/>
      <w:pPr>
        <w:ind w:left="726" w:hanging="720"/>
      </w:pPr>
      <w:rPr>
        <w:rFonts w:hint="default"/>
      </w:rPr>
    </w:lvl>
    <w:lvl w:ilvl="1">
      <w:start w:val="4"/>
      <w:numFmt w:val="decimal"/>
      <w:isLgl/>
      <w:lvlText w:val="%1.%2."/>
      <w:lvlJc w:val="left"/>
      <w:pPr>
        <w:ind w:left="77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1"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903" w:hanging="1440"/>
      </w:pPr>
      <w:rPr>
        <w:rFonts w:hint="default"/>
      </w:rPr>
    </w:lvl>
    <w:lvl w:ilvl="8">
      <w:start w:val="1"/>
      <w:numFmt w:val="decimal"/>
      <w:isLgl/>
      <w:lvlText w:val="%1.%2.%3.%4.%5.%6.%7.%8.%9."/>
      <w:lvlJc w:val="left"/>
      <w:pPr>
        <w:ind w:left="4614" w:hanging="1800"/>
      </w:pPr>
      <w:rPr>
        <w:rFonts w:hint="default"/>
      </w:rPr>
    </w:lvl>
  </w:abstractNum>
  <w:abstractNum w:abstractNumId="14">
    <w:nsid w:val="1EC821C8"/>
    <w:multiLevelType w:val="hybridMultilevel"/>
    <w:tmpl w:val="6EC4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E4711C"/>
    <w:multiLevelType w:val="hybridMultilevel"/>
    <w:tmpl w:val="D3702262"/>
    <w:lvl w:ilvl="0" w:tplc="B4CECB68">
      <w:numFmt w:val="bullet"/>
      <w:lvlText w:val=""/>
      <w:lvlJc w:val="left"/>
      <w:pPr>
        <w:ind w:left="1946" w:hanging="1095"/>
      </w:pPr>
      <w:rPr>
        <w:rFonts w:ascii="Symbol" w:eastAsia="Calibri" w:hAnsi="Symbol"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3EF4C4D"/>
    <w:multiLevelType w:val="hybridMultilevel"/>
    <w:tmpl w:val="5BD2FB4C"/>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272573CF"/>
    <w:multiLevelType w:val="hybridMultilevel"/>
    <w:tmpl w:val="5B2E5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DB7683"/>
    <w:multiLevelType w:val="hybridMultilevel"/>
    <w:tmpl w:val="23A27FC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34810288"/>
    <w:multiLevelType w:val="multilevel"/>
    <w:tmpl w:val="8CD2D6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194F0A"/>
    <w:multiLevelType w:val="multilevel"/>
    <w:tmpl w:val="68AAABD4"/>
    <w:lvl w:ilvl="0">
      <w:start w:val="1"/>
      <w:numFmt w:val="upperRoman"/>
      <w:lvlText w:val="%1."/>
      <w:lvlJc w:val="left"/>
      <w:pPr>
        <w:ind w:left="726" w:hanging="720"/>
      </w:pPr>
      <w:rPr>
        <w:rFonts w:hint="default"/>
      </w:rPr>
    </w:lvl>
    <w:lvl w:ilvl="1">
      <w:start w:val="1"/>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21">
    <w:nsid w:val="426979CD"/>
    <w:multiLevelType w:val="hybridMultilevel"/>
    <w:tmpl w:val="8D660B08"/>
    <w:lvl w:ilvl="0" w:tplc="C2304FD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2">
    <w:nsid w:val="450A4676"/>
    <w:multiLevelType w:val="hybridMultilevel"/>
    <w:tmpl w:val="422A9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0A6A99"/>
    <w:multiLevelType w:val="hybridMultilevel"/>
    <w:tmpl w:val="9C109466"/>
    <w:lvl w:ilvl="0" w:tplc="95929DE4">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4">
    <w:nsid w:val="4CF46E01"/>
    <w:multiLevelType w:val="hybridMultilevel"/>
    <w:tmpl w:val="C2BAFC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1470A0"/>
    <w:multiLevelType w:val="hybridMultilevel"/>
    <w:tmpl w:val="1DD024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F6E707F"/>
    <w:multiLevelType w:val="hybridMultilevel"/>
    <w:tmpl w:val="19C271A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50325DED"/>
    <w:multiLevelType w:val="multilevel"/>
    <w:tmpl w:val="0E0C1E30"/>
    <w:lvl w:ilvl="0">
      <w:start w:val="3"/>
      <w:numFmt w:val="upperRoman"/>
      <w:lvlText w:val="%1."/>
      <w:lvlJc w:val="left"/>
      <w:pPr>
        <w:ind w:left="862" w:hanging="720"/>
      </w:pPr>
      <w:rPr>
        <w:rFonts w:hint="default"/>
      </w:rPr>
    </w:lvl>
    <w:lvl w:ilvl="1">
      <w:start w:val="4"/>
      <w:numFmt w:val="decimal"/>
      <w:isLgl/>
      <w:lvlText w:val="%1.%2."/>
      <w:lvlJc w:val="left"/>
      <w:pPr>
        <w:ind w:left="913" w:hanging="4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626" w:hanging="1080"/>
      </w:pPr>
      <w:rPr>
        <w:rFonts w:hint="default"/>
      </w:rPr>
    </w:lvl>
    <w:lvl w:ilvl="5">
      <w:start w:val="1"/>
      <w:numFmt w:val="decimal"/>
      <w:isLgl/>
      <w:lvlText w:val="%1.%2.%3.%4.%5.%6."/>
      <w:lvlJc w:val="left"/>
      <w:pPr>
        <w:ind w:left="2977" w:hanging="1080"/>
      </w:pPr>
      <w:rPr>
        <w:rFonts w:hint="default"/>
      </w:rPr>
    </w:lvl>
    <w:lvl w:ilvl="6">
      <w:start w:val="1"/>
      <w:numFmt w:val="decimal"/>
      <w:isLgl/>
      <w:lvlText w:val="%1.%2.%3.%4.%5.%6.%7."/>
      <w:lvlJc w:val="left"/>
      <w:pPr>
        <w:ind w:left="3688" w:hanging="1440"/>
      </w:pPr>
      <w:rPr>
        <w:rFonts w:hint="default"/>
      </w:rPr>
    </w:lvl>
    <w:lvl w:ilvl="7">
      <w:start w:val="1"/>
      <w:numFmt w:val="decimal"/>
      <w:isLgl/>
      <w:lvlText w:val="%1.%2.%3.%4.%5.%6.%7.%8."/>
      <w:lvlJc w:val="left"/>
      <w:pPr>
        <w:ind w:left="4039" w:hanging="1440"/>
      </w:pPr>
      <w:rPr>
        <w:rFonts w:hint="default"/>
      </w:rPr>
    </w:lvl>
    <w:lvl w:ilvl="8">
      <w:start w:val="1"/>
      <w:numFmt w:val="decimal"/>
      <w:isLgl/>
      <w:lvlText w:val="%1.%2.%3.%4.%5.%6.%7.%8.%9."/>
      <w:lvlJc w:val="left"/>
      <w:pPr>
        <w:ind w:left="4750" w:hanging="1800"/>
      </w:pPr>
      <w:rPr>
        <w:rFonts w:hint="default"/>
      </w:rPr>
    </w:lvl>
  </w:abstractNum>
  <w:abstractNum w:abstractNumId="28">
    <w:nsid w:val="50BA23DC"/>
    <w:multiLevelType w:val="hybridMultilevel"/>
    <w:tmpl w:val="CAD87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F04679"/>
    <w:multiLevelType w:val="hybridMultilevel"/>
    <w:tmpl w:val="AB28CF8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nsid w:val="5AFC4047"/>
    <w:multiLevelType w:val="hybridMultilevel"/>
    <w:tmpl w:val="1F10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453428"/>
    <w:multiLevelType w:val="hybridMultilevel"/>
    <w:tmpl w:val="7BCEECDE"/>
    <w:lvl w:ilvl="0" w:tplc="09B019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7C2CD0"/>
    <w:multiLevelType w:val="hybridMultilevel"/>
    <w:tmpl w:val="13923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DC13A7"/>
    <w:multiLevelType w:val="multilevel"/>
    <w:tmpl w:val="3228AE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003BC6"/>
    <w:multiLevelType w:val="hybridMultilevel"/>
    <w:tmpl w:val="AE021DC2"/>
    <w:lvl w:ilvl="0" w:tplc="17789D72">
      <w:start w:val="1"/>
      <w:numFmt w:val="lowerLetter"/>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nsid w:val="66CF66C8"/>
    <w:multiLevelType w:val="multilevel"/>
    <w:tmpl w:val="0E0C1E30"/>
    <w:lvl w:ilvl="0">
      <w:start w:val="3"/>
      <w:numFmt w:val="upperRoman"/>
      <w:lvlText w:val="%1."/>
      <w:lvlJc w:val="left"/>
      <w:pPr>
        <w:ind w:left="726" w:hanging="720"/>
      </w:pPr>
      <w:rPr>
        <w:rFonts w:hint="default"/>
      </w:rPr>
    </w:lvl>
    <w:lvl w:ilvl="1">
      <w:start w:val="4"/>
      <w:numFmt w:val="decimal"/>
      <w:isLgl/>
      <w:lvlText w:val="%1.%2."/>
      <w:lvlJc w:val="left"/>
      <w:pPr>
        <w:ind w:left="77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1"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903" w:hanging="1440"/>
      </w:pPr>
      <w:rPr>
        <w:rFonts w:hint="default"/>
      </w:rPr>
    </w:lvl>
    <w:lvl w:ilvl="8">
      <w:start w:val="1"/>
      <w:numFmt w:val="decimal"/>
      <w:isLgl/>
      <w:lvlText w:val="%1.%2.%3.%4.%5.%6.%7.%8.%9."/>
      <w:lvlJc w:val="left"/>
      <w:pPr>
        <w:ind w:left="4614" w:hanging="1800"/>
      </w:pPr>
      <w:rPr>
        <w:rFonts w:hint="default"/>
      </w:rPr>
    </w:lvl>
  </w:abstractNum>
  <w:abstractNum w:abstractNumId="36">
    <w:nsid w:val="6AAA42B6"/>
    <w:multiLevelType w:val="hybridMultilevel"/>
    <w:tmpl w:val="1FE05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C8376F"/>
    <w:multiLevelType w:val="multilevel"/>
    <w:tmpl w:val="C660E28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B421DD2"/>
    <w:multiLevelType w:val="multilevel"/>
    <w:tmpl w:val="0E0C1E30"/>
    <w:lvl w:ilvl="0">
      <w:start w:val="3"/>
      <w:numFmt w:val="upperRoman"/>
      <w:lvlText w:val="%1."/>
      <w:lvlJc w:val="left"/>
      <w:pPr>
        <w:ind w:left="726" w:hanging="720"/>
      </w:pPr>
      <w:rPr>
        <w:rFonts w:hint="default"/>
      </w:rPr>
    </w:lvl>
    <w:lvl w:ilvl="1">
      <w:start w:val="4"/>
      <w:numFmt w:val="decimal"/>
      <w:isLgl/>
      <w:lvlText w:val="%1.%2."/>
      <w:lvlJc w:val="left"/>
      <w:pPr>
        <w:ind w:left="77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1"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903" w:hanging="1440"/>
      </w:pPr>
      <w:rPr>
        <w:rFonts w:hint="default"/>
      </w:rPr>
    </w:lvl>
    <w:lvl w:ilvl="8">
      <w:start w:val="1"/>
      <w:numFmt w:val="decimal"/>
      <w:isLgl/>
      <w:lvlText w:val="%1.%2.%3.%4.%5.%6.%7.%8.%9."/>
      <w:lvlJc w:val="left"/>
      <w:pPr>
        <w:ind w:left="4614" w:hanging="1800"/>
      </w:pPr>
      <w:rPr>
        <w:rFonts w:hint="default"/>
      </w:rPr>
    </w:lvl>
  </w:abstractNum>
  <w:abstractNum w:abstractNumId="39">
    <w:nsid w:val="6BF557B9"/>
    <w:multiLevelType w:val="multilevel"/>
    <w:tmpl w:val="231075BC"/>
    <w:lvl w:ilvl="0">
      <w:start w:val="2"/>
      <w:numFmt w:val="decimal"/>
      <w:lvlText w:val="%1."/>
      <w:lvlJc w:val="left"/>
      <w:pPr>
        <w:ind w:left="540" w:hanging="540"/>
      </w:pPr>
      <w:rPr>
        <w:rFonts w:hint="default"/>
        <w:b w:val="0"/>
        <w:color w:val="auto"/>
      </w:rPr>
    </w:lvl>
    <w:lvl w:ilvl="1">
      <w:start w:val="2"/>
      <w:numFmt w:val="decimal"/>
      <w:lvlText w:val="%1.%2."/>
      <w:lvlJc w:val="left"/>
      <w:pPr>
        <w:ind w:left="540" w:hanging="540"/>
      </w:pPr>
      <w:rPr>
        <w:rFonts w:hint="default"/>
        <w:b w:val="0"/>
        <w:color w:val="auto"/>
      </w:rPr>
    </w:lvl>
    <w:lvl w:ilvl="2">
      <w:start w:val="5"/>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0">
    <w:nsid w:val="6D163976"/>
    <w:multiLevelType w:val="multilevel"/>
    <w:tmpl w:val="0E0C1E30"/>
    <w:lvl w:ilvl="0">
      <w:start w:val="3"/>
      <w:numFmt w:val="upperRoman"/>
      <w:lvlText w:val="%1."/>
      <w:lvlJc w:val="left"/>
      <w:pPr>
        <w:ind w:left="1092" w:hanging="720"/>
      </w:pPr>
      <w:rPr>
        <w:rFonts w:hint="default"/>
      </w:rPr>
    </w:lvl>
    <w:lvl w:ilvl="1">
      <w:start w:val="4"/>
      <w:numFmt w:val="decimal"/>
      <w:isLgl/>
      <w:lvlText w:val="%1.%2."/>
      <w:lvlJc w:val="left"/>
      <w:pPr>
        <w:ind w:left="77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1"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903" w:hanging="1440"/>
      </w:pPr>
      <w:rPr>
        <w:rFonts w:hint="default"/>
      </w:rPr>
    </w:lvl>
    <w:lvl w:ilvl="8">
      <w:start w:val="1"/>
      <w:numFmt w:val="decimal"/>
      <w:isLgl/>
      <w:lvlText w:val="%1.%2.%3.%4.%5.%6.%7.%8.%9."/>
      <w:lvlJc w:val="left"/>
      <w:pPr>
        <w:ind w:left="4614" w:hanging="1800"/>
      </w:pPr>
      <w:rPr>
        <w:rFonts w:hint="default"/>
      </w:rPr>
    </w:lvl>
  </w:abstractNum>
  <w:abstractNum w:abstractNumId="41">
    <w:nsid w:val="6FDA5FE6"/>
    <w:multiLevelType w:val="hybridMultilevel"/>
    <w:tmpl w:val="A8041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6D26BC"/>
    <w:multiLevelType w:val="hybridMultilevel"/>
    <w:tmpl w:val="55120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90189A"/>
    <w:multiLevelType w:val="hybridMultilevel"/>
    <w:tmpl w:val="82022A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577398E"/>
    <w:multiLevelType w:val="hybridMultilevel"/>
    <w:tmpl w:val="95FC6C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457D7A"/>
    <w:multiLevelType w:val="multilevel"/>
    <w:tmpl w:val="FBDA5F6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6">
    <w:nsid w:val="7A696A35"/>
    <w:multiLevelType w:val="multilevel"/>
    <w:tmpl w:val="7E5053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0C400A"/>
    <w:multiLevelType w:val="hybridMultilevel"/>
    <w:tmpl w:val="7D16348C"/>
    <w:lvl w:ilvl="0" w:tplc="3F16BA0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1"/>
  </w:num>
  <w:num w:numId="3">
    <w:abstractNumId w:val="45"/>
  </w:num>
  <w:num w:numId="4">
    <w:abstractNumId w:val="12"/>
  </w:num>
  <w:num w:numId="5">
    <w:abstractNumId w:val="32"/>
  </w:num>
  <w:num w:numId="6">
    <w:abstractNumId w:val="4"/>
  </w:num>
  <w:num w:numId="7">
    <w:abstractNumId w:val="47"/>
  </w:num>
  <w:num w:numId="8">
    <w:abstractNumId w:val="8"/>
  </w:num>
  <w:num w:numId="9">
    <w:abstractNumId w:val="34"/>
  </w:num>
  <w:num w:numId="10">
    <w:abstractNumId w:val="18"/>
  </w:num>
  <w:num w:numId="11">
    <w:abstractNumId w:val="20"/>
  </w:num>
  <w:num w:numId="12">
    <w:abstractNumId w:val="33"/>
  </w:num>
  <w:num w:numId="13">
    <w:abstractNumId w:val="9"/>
  </w:num>
  <w:num w:numId="14">
    <w:abstractNumId w:val="39"/>
  </w:num>
  <w:num w:numId="15">
    <w:abstractNumId w:val="13"/>
  </w:num>
  <w:num w:numId="16">
    <w:abstractNumId w:val="19"/>
  </w:num>
  <w:num w:numId="17">
    <w:abstractNumId w:val="26"/>
  </w:num>
  <w:num w:numId="18">
    <w:abstractNumId w:val="29"/>
  </w:num>
  <w:num w:numId="19">
    <w:abstractNumId w:val="6"/>
  </w:num>
  <w:num w:numId="20">
    <w:abstractNumId w:val="16"/>
  </w:num>
  <w:num w:numId="21">
    <w:abstractNumId w:val="15"/>
  </w:num>
  <w:num w:numId="22">
    <w:abstractNumId w:val="24"/>
  </w:num>
  <w:num w:numId="23">
    <w:abstractNumId w:val="46"/>
  </w:num>
  <w:num w:numId="24">
    <w:abstractNumId w:val="21"/>
  </w:num>
  <w:num w:numId="25">
    <w:abstractNumId w:val="23"/>
  </w:num>
  <w:num w:numId="26">
    <w:abstractNumId w:val="44"/>
  </w:num>
  <w:num w:numId="27">
    <w:abstractNumId w:val="14"/>
  </w:num>
  <w:num w:numId="28">
    <w:abstractNumId w:val="7"/>
  </w:num>
  <w:num w:numId="29">
    <w:abstractNumId w:val="42"/>
  </w:num>
  <w:num w:numId="30">
    <w:abstractNumId w:val="17"/>
  </w:num>
  <w:num w:numId="31">
    <w:abstractNumId w:val="11"/>
  </w:num>
  <w:num w:numId="32">
    <w:abstractNumId w:val="22"/>
  </w:num>
  <w:num w:numId="33">
    <w:abstractNumId w:val="10"/>
  </w:num>
  <w:num w:numId="34">
    <w:abstractNumId w:val="25"/>
  </w:num>
  <w:num w:numId="35">
    <w:abstractNumId w:val="43"/>
  </w:num>
  <w:num w:numId="36">
    <w:abstractNumId w:val="2"/>
  </w:num>
  <w:num w:numId="37">
    <w:abstractNumId w:val="0"/>
  </w:num>
  <w:num w:numId="38">
    <w:abstractNumId w:val="1"/>
  </w:num>
  <w:num w:numId="39">
    <w:abstractNumId w:val="5"/>
  </w:num>
  <w:num w:numId="40">
    <w:abstractNumId w:val="3"/>
  </w:num>
  <w:num w:numId="41">
    <w:abstractNumId w:val="41"/>
  </w:num>
  <w:num w:numId="42">
    <w:abstractNumId w:val="37"/>
  </w:num>
  <w:num w:numId="43">
    <w:abstractNumId w:val="40"/>
  </w:num>
  <w:num w:numId="44">
    <w:abstractNumId w:val="27"/>
  </w:num>
  <w:num w:numId="45">
    <w:abstractNumId w:val="35"/>
  </w:num>
  <w:num w:numId="46">
    <w:abstractNumId w:val="38"/>
  </w:num>
  <w:num w:numId="47">
    <w:abstractNumId w:val="36"/>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1FBF"/>
    <w:rsid w:val="000040F7"/>
    <w:rsid w:val="0001069D"/>
    <w:rsid w:val="00020E89"/>
    <w:rsid w:val="00021CB8"/>
    <w:rsid w:val="000245CB"/>
    <w:rsid w:val="000301D3"/>
    <w:rsid w:val="000319BE"/>
    <w:rsid w:val="0003713B"/>
    <w:rsid w:val="00037E8F"/>
    <w:rsid w:val="000449B2"/>
    <w:rsid w:val="0004598E"/>
    <w:rsid w:val="000523ED"/>
    <w:rsid w:val="000609A5"/>
    <w:rsid w:val="00062214"/>
    <w:rsid w:val="00062D10"/>
    <w:rsid w:val="000655A8"/>
    <w:rsid w:val="000662CB"/>
    <w:rsid w:val="00067AF2"/>
    <w:rsid w:val="000706BC"/>
    <w:rsid w:val="00070DE6"/>
    <w:rsid w:val="00071F25"/>
    <w:rsid w:val="00075D93"/>
    <w:rsid w:val="00076F75"/>
    <w:rsid w:val="000775AE"/>
    <w:rsid w:val="00090041"/>
    <w:rsid w:val="000907D7"/>
    <w:rsid w:val="00093915"/>
    <w:rsid w:val="00093C1A"/>
    <w:rsid w:val="000A0519"/>
    <w:rsid w:val="000A20D9"/>
    <w:rsid w:val="000A29DF"/>
    <w:rsid w:val="000B6DC3"/>
    <w:rsid w:val="000C7883"/>
    <w:rsid w:val="000D462F"/>
    <w:rsid w:val="000D4911"/>
    <w:rsid w:val="000D4E08"/>
    <w:rsid w:val="000E6477"/>
    <w:rsid w:val="000E7620"/>
    <w:rsid w:val="000E7C69"/>
    <w:rsid w:val="000F35F4"/>
    <w:rsid w:val="000F76E7"/>
    <w:rsid w:val="00105829"/>
    <w:rsid w:val="00107ADB"/>
    <w:rsid w:val="001115AF"/>
    <w:rsid w:val="00123CF8"/>
    <w:rsid w:val="00126A2F"/>
    <w:rsid w:val="00127F7E"/>
    <w:rsid w:val="00130CE4"/>
    <w:rsid w:val="00131620"/>
    <w:rsid w:val="00135AE9"/>
    <w:rsid w:val="00135C97"/>
    <w:rsid w:val="001374D6"/>
    <w:rsid w:val="00137794"/>
    <w:rsid w:val="00141B46"/>
    <w:rsid w:val="00147A34"/>
    <w:rsid w:val="0015062C"/>
    <w:rsid w:val="00150B26"/>
    <w:rsid w:val="00155BF1"/>
    <w:rsid w:val="00161EE9"/>
    <w:rsid w:val="00171A45"/>
    <w:rsid w:val="00172AD0"/>
    <w:rsid w:val="00175AA6"/>
    <w:rsid w:val="001834B5"/>
    <w:rsid w:val="00186D94"/>
    <w:rsid w:val="00191A5E"/>
    <w:rsid w:val="001A1648"/>
    <w:rsid w:val="001A27B2"/>
    <w:rsid w:val="001A608C"/>
    <w:rsid w:val="001A71B3"/>
    <w:rsid w:val="001B259C"/>
    <w:rsid w:val="001B51D7"/>
    <w:rsid w:val="001B6FD0"/>
    <w:rsid w:val="001C0F68"/>
    <w:rsid w:val="001D0AAD"/>
    <w:rsid w:val="001D1AAA"/>
    <w:rsid w:val="001D412B"/>
    <w:rsid w:val="001D4176"/>
    <w:rsid w:val="001F1E28"/>
    <w:rsid w:val="001F296A"/>
    <w:rsid w:val="0021027E"/>
    <w:rsid w:val="002123F6"/>
    <w:rsid w:val="00213B33"/>
    <w:rsid w:val="00213C2F"/>
    <w:rsid w:val="00224762"/>
    <w:rsid w:val="00226CEF"/>
    <w:rsid w:val="00227736"/>
    <w:rsid w:val="002308EF"/>
    <w:rsid w:val="0024339E"/>
    <w:rsid w:val="002442E7"/>
    <w:rsid w:val="002465FD"/>
    <w:rsid w:val="00252049"/>
    <w:rsid w:val="00254E6D"/>
    <w:rsid w:val="0026150A"/>
    <w:rsid w:val="00262EDA"/>
    <w:rsid w:val="00264F1C"/>
    <w:rsid w:val="00265967"/>
    <w:rsid w:val="00266A00"/>
    <w:rsid w:val="0027083D"/>
    <w:rsid w:val="00280B8F"/>
    <w:rsid w:val="00282B55"/>
    <w:rsid w:val="002973B4"/>
    <w:rsid w:val="002A2700"/>
    <w:rsid w:val="002A2B48"/>
    <w:rsid w:val="002B361E"/>
    <w:rsid w:val="002B4290"/>
    <w:rsid w:val="002B48A6"/>
    <w:rsid w:val="002B555B"/>
    <w:rsid w:val="002B6238"/>
    <w:rsid w:val="002C0C9B"/>
    <w:rsid w:val="002C14E1"/>
    <w:rsid w:val="002C3DD6"/>
    <w:rsid w:val="002C505B"/>
    <w:rsid w:val="002D0683"/>
    <w:rsid w:val="002D36B4"/>
    <w:rsid w:val="002E6764"/>
    <w:rsid w:val="00300524"/>
    <w:rsid w:val="0030498E"/>
    <w:rsid w:val="003050FC"/>
    <w:rsid w:val="00307572"/>
    <w:rsid w:val="00312D40"/>
    <w:rsid w:val="00315564"/>
    <w:rsid w:val="003156E7"/>
    <w:rsid w:val="00323189"/>
    <w:rsid w:val="00323879"/>
    <w:rsid w:val="00336281"/>
    <w:rsid w:val="00337026"/>
    <w:rsid w:val="00341439"/>
    <w:rsid w:val="00346D19"/>
    <w:rsid w:val="00346E02"/>
    <w:rsid w:val="00351771"/>
    <w:rsid w:val="00364046"/>
    <w:rsid w:val="00370905"/>
    <w:rsid w:val="0037399C"/>
    <w:rsid w:val="003753BC"/>
    <w:rsid w:val="00380C5A"/>
    <w:rsid w:val="00391970"/>
    <w:rsid w:val="003A511F"/>
    <w:rsid w:val="003A7C34"/>
    <w:rsid w:val="003B35C1"/>
    <w:rsid w:val="003C090D"/>
    <w:rsid w:val="003C2D6B"/>
    <w:rsid w:val="003C4F69"/>
    <w:rsid w:val="003C539D"/>
    <w:rsid w:val="003D118E"/>
    <w:rsid w:val="003D3786"/>
    <w:rsid w:val="003D5466"/>
    <w:rsid w:val="003D749C"/>
    <w:rsid w:val="003E0E12"/>
    <w:rsid w:val="003E23A9"/>
    <w:rsid w:val="003E5AD5"/>
    <w:rsid w:val="003F7142"/>
    <w:rsid w:val="00403C95"/>
    <w:rsid w:val="004047A5"/>
    <w:rsid w:val="00427A77"/>
    <w:rsid w:val="00437FC2"/>
    <w:rsid w:val="00445040"/>
    <w:rsid w:val="00447614"/>
    <w:rsid w:val="0046199B"/>
    <w:rsid w:val="0047107A"/>
    <w:rsid w:val="0047208E"/>
    <w:rsid w:val="0047509F"/>
    <w:rsid w:val="0048137A"/>
    <w:rsid w:val="00487F02"/>
    <w:rsid w:val="00493189"/>
    <w:rsid w:val="004968BB"/>
    <w:rsid w:val="004969AB"/>
    <w:rsid w:val="004A36FB"/>
    <w:rsid w:val="004B76CB"/>
    <w:rsid w:val="004C12C5"/>
    <w:rsid w:val="004C1FBF"/>
    <w:rsid w:val="004C3962"/>
    <w:rsid w:val="004D0729"/>
    <w:rsid w:val="004D48C2"/>
    <w:rsid w:val="004D4E26"/>
    <w:rsid w:val="004F2E5F"/>
    <w:rsid w:val="004F3685"/>
    <w:rsid w:val="004F65EE"/>
    <w:rsid w:val="00500EE9"/>
    <w:rsid w:val="005010EF"/>
    <w:rsid w:val="005103D9"/>
    <w:rsid w:val="005130C8"/>
    <w:rsid w:val="00513627"/>
    <w:rsid w:val="00515932"/>
    <w:rsid w:val="00521121"/>
    <w:rsid w:val="00523176"/>
    <w:rsid w:val="00532EAC"/>
    <w:rsid w:val="0053570F"/>
    <w:rsid w:val="005369E2"/>
    <w:rsid w:val="00537B59"/>
    <w:rsid w:val="005436A9"/>
    <w:rsid w:val="0054556A"/>
    <w:rsid w:val="00554D77"/>
    <w:rsid w:val="00564221"/>
    <w:rsid w:val="0056666A"/>
    <w:rsid w:val="005712B4"/>
    <w:rsid w:val="00574315"/>
    <w:rsid w:val="00580AC9"/>
    <w:rsid w:val="00583674"/>
    <w:rsid w:val="005968E4"/>
    <w:rsid w:val="005969D5"/>
    <w:rsid w:val="005A0511"/>
    <w:rsid w:val="005A6683"/>
    <w:rsid w:val="005B2AC6"/>
    <w:rsid w:val="005B420C"/>
    <w:rsid w:val="005B7FA3"/>
    <w:rsid w:val="005C37E0"/>
    <w:rsid w:val="005C7212"/>
    <w:rsid w:val="005D719E"/>
    <w:rsid w:val="005F1848"/>
    <w:rsid w:val="005F5410"/>
    <w:rsid w:val="005F7895"/>
    <w:rsid w:val="00602D04"/>
    <w:rsid w:val="00631914"/>
    <w:rsid w:val="00633502"/>
    <w:rsid w:val="00633B60"/>
    <w:rsid w:val="00636873"/>
    <w:rsid w:val="00650A3A"/>
    <w:rsid w:val="00651076"/>
    <w:rsid w:val="00657C3B"/>
    <w:rsid w:val="00660336"/>
    <w:rsid w:val="0066068C"/>
    <w:rsid w:val="00660721"/>
    <w:rsid w:val="00664F29"/>
    <w:rsid w:val="00665E65"/>
    <w:rsid w:val="0066772B"/>
    <w:rsid w:val="0068068D"/>
    <w:rsid w:val="00683DD7"/>
    <w:rsid w:val="0069245F"/>
    <w:rsid w:val="00696487"/>
    <w:rsid w:val="006B3732"/>
    <w:rsid w:val="006B4C90"/>
    <w:rsid w:val="006B5FBC"/>
    <w:rsid w:val="006C023B"/>
    <w:rsid w:val="006D1AC3"/>
    <w:rsid w:val="006D352A"/>
    <w:rsid w:val="006E0830"/>
    <w:rsid w:val="006E3938"/>
    <w:rsid w:val="006E410E"/>
    <w:rsid w:val="006E63D2"/>
    <w:rsid w:val="006F0AE2"/>
    <w:rsid w:val="006F267F"/>
    <w:rsid w:val="006F3C96"/>
    <w:rsid w:val="006F3D92"/>
    <w:rsid w:val="006F7872"/>
    <w:rsid w:val="00707806"/>
    <w:rsid w:val="007110C3"/>
    <w:rsid w:val="007167F0"/>
    <w:rsid w:val="00717953"/>
    <w:rsid w:val="00724BE0"/>
    <w:rsid w:val="00725068"/>
    <w:rsid w:val="0073461E"/>
    <w:rsid w:val="00743E68"/>
    <w:rsid w:val="00744505"/>
    <w:rsid w:val="00751DE8"/>
    <w:rsid w:val="00753117"/>
    <w:rsid w:val="00756678"/>
    <w:rsid w:val="00756E63"/>
    <w:rsid w:val="0076591D"/>
    <w:rsid w:val="00765C6D"/>
    <w:rsid w:val="00771EDC"/>
    <w:rsid w:val="00783040"/>
    <w:rsid w:val="007902A8"/>
    <w:rsid w:val="00792034"/>
    <w:rsid w:val="00793075"/>
    <w:rsid w:val="00794B74"/>
    <w:rsid w:val="007A24EA"/>
    <w:rsid w:val="007A24EB"/>
    <w:rsid w:val="007A289F"/>
    <w:rsid w:val="007A69B9"/>
    <w:rsid w:val="007B10CA"/>
    <w:rsid w:val="007C44B1"/>
    <w:rsid w:val="007D0A51"/>
    <w:rsid w:val="007D1505"/>
    <w:rsid w:val="007D38CC"/>
    <w:rsid w:val="007D4656"/>
    <w:rsid w:val="007E08F8"/>
    <w:rsid w:val="007E3579"/>
    <w:rsid w:val="007E3622"/>
    <w:rsid w:val="007E3BE7"/>
    <w:rsid w:val="007E441D"/>
    <w:rsid w:val="007E6395"/>
    <w:rsid w:val="007E69B5"/>
    <w:rsid w:val="007E7AA8"/>
    <w:rsid w:val="007F19E8"/>
    <w:rsid w:val="00804D16"/>
    <w:rsid w:val="00805215"/>
    <w:rsid w:val="0081232D"/>
    <w:rsid w:val="0081542B"/>
    <w:rsid w:val="008208BC"/>
    <w:rsid w:val="008215AB"/>
    <w:rsid w:val="00825A28"/>
    <w:rsid w:val="00827AB1"/>
    <w:rsid w:val="00833560"/>
    <w:rsid w:val="00837A1F"/>
    <w:rsid w:val="008456D6"/>
    <w:rsid w:val="0084615E"/>
    <w:rsid w:val="00850ABF"/>
    <w:rsid w:val="00865C72"/>
    <w:rsid w:val="00886139"/>
    <w:rsid w:val="00886D53"/>
    <w:rsid w:val="008944B3"/>
    <w:rsid w:val="008947A8"/>
    <w:rsid w:val="00894AC0"/>
    <w:rsid w:val="0089528E"/>
    <w:rsid w:val="00895908"/>
    <w:rsid w:val="00897413"/>
    <w:rsid w:val="008A752A"/>
    <w:rsid w:val="008B13F7"/>
    <w:rsid w:val="008B3221"/>
    <w:rsid w:val="008B3A69"/>
    <w:rsid w:val="008B6FC3"/>
    <w:rsid w:val="008C080D"/>
    <w:rsid w:val="008C5058"/>
    <w:rsid w:val="008C505D"/>
    <w:rsid w:val="008D35FA"/>
    <w:rsid w:val="008E16AD"/>
    <w:rsid w:val="008E4407"/>
    <w:rsid w:val="008F147C"/>
    <w:rsid w:val="008F6D74"/>
    <w:rsid w:val="008F7AFB"/>
    <w:rsid w:val="0090569E"/>
    <w:rsid w:val="00911E8E"/>
    <w:rsid w:val="009135F7"/>
    <w:rsid w:val="00914332"/>
    <w:rsid w:val="0092058A"/>
    <w:rsid w:val="0092318F"/>
    <w:rsid w:val="00924804"/>
    <w:rsid w:val="00942EDA"/>
    <w:rsid w:val="0094403E"/>
    <w:rsid w:val="00952E42"/>
    <w:rsid w:val="00954321"/>
    <w:rsid w:val="009639AC"/>
    <w:rsid w:val="009658EC"/>
    <w:rsid w:val="00984987"/>
    <w:rsid w:val="00987E93"/>
    <w:rsid w:val="009931F4"/>
    <w:rsid w:val="0099747F"/>
    <w:rsid w:val="009B2317"/>
    <w:rsid w:val="009B2D6F"/>
    <w:rsid w:val="009B3CCD"/>
    <w:rsid w:val="009D020D"/>
    <w:rsid w:val="009D44CA"/>
    <w:rsid w:val="009D51DF"/>
    <w:rsid w:val="009E66A4"/>
    <w:rsid w:val="00A15390"/>
    <w:rsid w:val="00A1586B"/>
    <w:rsid w:val="00A1708B"/>
    <w:rsid w:val="00A23EA3"/>
    <w:rsid w:val="00A55783"/>
    <w:rsid w:val="00A5726F"/>
    <w:rsid w:val="00A5766B"/>
    <w:rsid w:val="00A633F0"/>
    <w:rsid w:val="00A6633A"/>
    <w:rsid w:val="00A675FF"/>
    <w:rsid w:val="00A73B4E"/>
    <w:rsid w:val="00A83EA8"/>
    <w:rsid w:val="00A8680A"/>
    <w:rsid w:val="00A86E01"/>
    <w:rsid w:val="00A905DC"/>
    <w:rsid w:val="00A92BA4"/>
    <w:rsid w:val="00A93E95"/>
    <w:rsid w:val="00A95096"/>
    <w:rsid w:val="00A97A92"/>
    <w:rsid w:val="00AA4D9C"/>
    <w:rsid w:val="00AA5B65"/>
    <w:rsid w:val="00AB2D0A"/>
    <w:rsid w:val="00AB3E9E"/>
    <w:rsid w:val="00AC3C80"/>
    <w:rsid w:val="00AC4203"/>
    <w:rsid w:val="00AC6B14"/>
    <w:rsid w:val="00AD176A"/>
    <w:rsid w:val="00AD24F2"/>
    <w:rsid w:val="00AD48AB"/>
    <w:rsid w:val="00AE434E"/>
    <w:rsid w:val="00AF1132"/>
    <w:rsid w:val="00AF434E"/>
    <w:rsid w:val="00AF76CE"/>
    <w:rsid w:val="00B0390B"/>
    <w:rsid w:val="00B06452"/>
    <w:rsid w:val="00B13DD6"/>
    <w:rsid w:val="00B20133"/>
    <w:rsid w:val="00B241D8"/>
    <w:rsid w:val="00B32136"/>
    <w:rsid w:val="00B328B6"/>
    <w:rsid w:val="00B337BB"/>
    <w:rsid w:val="00B33B54"/>
    <w:rsid w:val="00B356DB"/>
    <w:rsid w:val="00B42810"/>
    <w:rsid w:val="00B4570B"/>
    <w:rsid w:val="00B47B35"/>
    <w:rsid w:val="00B50E82"/>
    <w:rsid w:val="00B6545C"/>
    <w:rsid w:val="00B66D56"/>
    <w:rsid w:val="00B90857"/>
    <w:rsid w:val="00B94BC8"/>
    <w:rsid w:val="00B950C6"/>
    <w:rsid w:val="00BA599F"/>
    <w:rsid w:val="00BB055E"/>
    <w:rsid w:val="00BB3308"/>
    <w:rsid w:val="00BB519E"/>
    <w:rsid w:val="00BC0394"/>
    <w:rsid w:val="00BC3BE4"/>
    <w:rsid w:val="00BC590E"/>
    <w:rsid w:val="00BD7F28"/>
    <w:rsid w:val="00BE370C"/>
    <w:rsid w:val="00BE42E0"/>
    <w:rsid w:val="00BF221C"/>
    <w:rsid w:val="00BF284B"/>
    <w:rsid w:val="00C03DF4"/>
    <w:rsid w:val="00C11DA8"/>
    <w:rsid w:val="00C134E9"/>
    <w:rsid w:val="00C13F73"/>
    <w:rsid w:val="00C146C6"/>
    <w:rsid w:val="00C1595A"/>
    <w:rsid w:val="00C15A08"/>
    <w:rsid w:val="00C20661"/>
    <w:rsid w:val="00C2075E"/>
    <w:rsid w:val="00C315AB"/>
    <w:rsid w:val="00C35987"/>
    <w:rsid w:val="00C4528B"/>
    <w:rsid w:val="00C50A8B"/>
    <w:rsid w:val="00C52FC8"/>
    <w:rsid w:val="00C560BB"/>
    <w:rsid w:val="00C60AF7"/>
    <w:rsid w:val="00C60F79"/>
    <w:rsid w:val="00C65AC1"/>
    <w:rsid w:val="00C65C09"/>
    <w:rsid w:val="00C746D3"/>
    <w:rsid w:val="00C76109"/>
    <w:rsid w:val="00C7695D"/>
    <w:rsid w:val="00C868DB"/>
    <w:rsid w:val="00C87180"/>
    <w:rsid w:val="00C919E1"/>
    <w:rsid w:val="00CA2C4A"/>
    <w:rsid w:val="00CB46DA"/>
    <w:rsid w:val="00CB6680"/>
    <w:rsid w:val="00CC41DA"/>
    <w:rsid w:val="00CC4CE3"/>
    <w:rsid w:val="00CC6E27"/>
    <w:rsid w:val="00CD020D"/>
    <w:rsid w:val="00CD6BA5"/>
    <w:rsid w:val="00CE43B4"/>
    <w:rsid w:val="00CE4F82"/>
    <w:rsid w:val="00CE5488"/>
    <w:rsid w:val="00CF098B"/>
    <w:rsid w:val="00CF1D2F"/>
    <w:rsid w:val="00CF2711"/>
    <w:rsid w:val="00CF61AF"/>
    <w:rsid w:val="00D04E0A"/>
    <w:rsid w:val="00D06E40"/>
    <w:rsid w:val="00D12F82"/>
    <w:rsid w:val="00D14384"/>
    <w:rsid w:val="00D16056"/>
    <w:rsid w:val="00D1744D"/>
    <w:rsid w:val="00D22DD5"/>
    <w:rsid w:val="00D25FC5"/>
    <w:rsid w:val="00D32BB0"/>
    <w:rsid w:val="00D32FB6"/>
    <w:rsid w:val="00D334D0"/>
    <w:rsid w:val="00D3619A"/>
    <w:rsid w:val="00D37DCC"/>
    <w:rsid w:val="00D45E3B"/>
    <w:rsid w:val="00D45EEF"/>
    <w:rsid w:val="00D46C8A"/>
    <w:rsid w:val="00D46E67"/>
    <w:rsid w:val="00D50E4D"/>
    <w:rsid w:val="00D540A2"/>
    <w:rsid w:val="00D55DCB"/>
    <w:rsid w:val="00D60A02"/>
    <w:rsid w:val="00D61A0C"/>
    <w:rsid w:val="00D73847"/>
    <w:rsid w:val="00D758AE"/>
    <w:rsid w:val="00D75B49"/>
    <w:rsid w:val="00D76349"/>
    <w:rsid w:val="00D81F13"/>
    <w:rsid w:val="00D85CDE"/>
    <w:rsid w:val="00D86194"/>
    <w:rsid w:val="00D939CC"/>
    <w:rsid w:val="00D95C6D"/>
    <w:rsid w:val="00D966EC"/>
    <w:rsid w:val="00D975AA"/>
    <w:rsid w:val="00DA0F3A"/>
    <w:rsid w:val="00DA2EEA"/>
    <w:rsid w:val="00DA5A0C"/>
    <w:rsid w:val="00DA6046"/>
    <w:rsid w:val="00DB1135"/>
    <w:rsid w:val="00DB375D"/>
    <w:rsid w:val="00DB4723"/>
    <w:rsid w:val="00DC062A"/>
    <w:rsid w:val="00DC1FE7"/>
    <w:rsid w:val="00DC2F38"/>
    <w:rsid w:val="00DC4C94"/>
    <w:rsid w:val="00DD5669"/>
    <w:rsid w:val="00DF1945"/>
    <w:rsid w:val="00DF2DE6"/>
    <w:rsid w:val="00DF38E9"/>
    <w:rsid w:val="00DF6518"/>
    <w:rsid w:val="00DF7C25"/>
    <w:rsid w:val="00E008E9"/>
    <w:rsid w:val="00E024B0"/>
    <w:rsid w:val="00E032CB"/>
    <w:rsid w:val="00E06A75"/>
    <w:rsid w:val="00E2098D"/>
    <w:rsid w:val="00E24D71"/>
    <w:rsid w:val="00E32F4C"/>
    <w:rsid w:val="00E333A8"/>
    <w:rsid w:val="00E34233"/>
    <w:rsid w:val="00E34A3A"/>
    <w:rsid w:val="00E41E05"/>
    <w:rsid w:val="00E42A0B"/>
    <w:rsid w:val="00E55E5E"/>
    <w:rsid w:val="00E65209"/>
    <w:rsid w:val="00E65DCF"/>
    <w:rsid w:val="00E82B69"/>
    <w:rsid w:val="00E851DF"/>
    <w:rsid w:val="00E9053D"/>
    <w:rsid w:val="00E94591"/>
    <w:rsid w:val="00E94C9A"/>
    <w:rsid w:val="00E962DF"/>
    <w:rsid w:val="00EA298D"/>
    <w:rsid w:val="00EA2A2C"/>
    <w:rsid w:val="00EA5E07"/>
    <w:rsid w:val="00EB152A"/>
    <w:rsid w:val="00EB5BA9"/>
    <w:rsid w:val="00EB66E7"/>
    <w:rsid w:val="00EC2C4C"/>
    <w:rsid w:val="00EC4AFC"/>
    <w:rsid w:val="00EC5B43"/>
    <w:rsid w:val="00EE181F"/>
    <w:rsid w:val="00EE3D3B"/>
    <w:rsid w:val="00EF5085"/>
    <w:rsid w:val="00F01601"/>
    <w:rsid w:val="00F019A8"/>
    <w:rsid w:val="00F02042"/>
    <w:rsid w:val="00F039E6"/>
    <w:rsid w:val="00F05F87"/>
    <w:rsid w:val="00F06F31"/>
    <w:rsid w:val="00F11A8A"/>
    <w:rsid w:val="00F14514"/>
    <w:rsid w:val="00F15D9A"/>
    <w:rsid w:val="00F20F57"/>
    <w:rsid w:val="00F26567"/>
    <w:rsid w:val="00F3113F"/>
    <w:rsid w:val="00F322BE"/>
    <w:rsid w:val="00F35A10"/>
    <w:rsid w:val="00F36D5C"/>
    <w:rsid w:val="00F42F72"/>
    <w:rsid w:val="00F44474"/>
    <w:rsid w:val="00F47F0C"/>
    <w:rsid w:val="00F51AD0"/>
    <w:rsid w:val="00F5791A"/>
    <w:rsid w:val="00F634C7"/>
    <w:rsid w:val="00F67514"/>
    <w:rsid w:val="00F7423E"/>
    <w:rsid w:val="00F74B9E"/>
    <w:rsid w:val="00F8042B"/>
    <w:rsid w:val="00F859B4"/>
    <w:rsid w:val="00F95FAE"/>
    <w:rsid w:val="00FA4B2D"/>
    <w:rsid w:val="00FC2F0E"/>
    <w:rsid w:val="00FC4B6D"/>
    <w:rsid w:val="00FD63C7"/>
    <w:rsid w:val="00FD6C1B"/>
    <w:rsid w:val="00FE523F"/>
    <w:rsid w:val="00FE6549"/>
    <w:rsid w:val="00FF20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13B"/>
    <w:pPr>
      <w:spacing w:after="200" w:line="276" w:lineRule="auto"/>
    </w:pPr>
    <w:rPr>
      <w:sz w:val="22"/>
      <w:szCs w:val="22"/>
      <w:lang w:eastAsia="en-US"/>
    </w:rPr>
  </w:style>
  <w:style w:type="paragraph" w:styleId="Nagwek1">
    <w:name w:val="heading 1"/>
    <w:basedOn w:val="Normalny"/>
    <w:next w:val="Normalny"/>
    <w:link w:val="Nagwek1Znak"/>
    <w:uiPriority w:val="9"/>
    <w:qFormat/>
    <w:rsid w:val="00AA4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qFormat/>
    <w:rsid w:val="00C60AF7"/>
    <w:pPr>
      <w:keepNext/>
      <w:widowControl w:val="0"/>
      <w:autoSpaceDE w:val="0"/>
      <w:autoSpaceDN w:val="0"/>
      <w:adjustRightInd w:val="0"/>
      <w:spacing w:after="0" w:line="240" w:lineRule="auto"/>
      <w:jc w:val="center"/>
      <w:outlineLvl w:val="4"/>
    </w:pPr>
    <w:rPr>
      <w:rFonts w:ascii="Times New Roman" w:eastAsia="Times New Roman" w:hAnsi="Times New Roman"/>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1F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1FBF"/>
    <w:rPr>
      <w:rFonts w:ascii="Tahoma" w:hAnsi="Tahoma" w:cs="Tahoma"/>
      <w:sz w:val="16"/>
      <w:szCs w:val="16"/>
    </w:rPr>
  </w:style>
  <w:style w:type="paragraph" w:styleId="Nagwek">
    <w:name w:val="header"/>
    <w:basedOn w:val="Normalny"/>
    <w:link w:val="NagwekZnak"/>
    <w:uiPriority w:val="99"/>
    <w:unhideWhenUsed/>
    <w:rsid w:val="006964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487"/>
  </w:style>
  <w:style w:type="paragraph" w:styleId="Stopka">
    <w:name w:val="footer"/>
    <w:basedOn w:val="Normalny"/>
    <w:link w:val="StopkaZnak"/>
    <w:uiPriority w:val="99"/>
    <w:unhideWhenUsed/>
    <w:rsid w:val="006964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487"/>
  </w:style>
  <w:style w:type="table" w:styleId="Tabela-Siatka">
    <w:name w:val="Table Grid"/>
    <w:basedOn w:val="Standardowy"/>
    <w:uiPriority w:val="59"/>
    <w:rsid w:val="000609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uiPriority w:val="99"/>
    <w:qFormat/>
    <w:rsid w:val="00827AB1"/>
    <w:pPr>
      <w:widowControl w:val="0"/>
      <w:autoSpaceDE w:val="0"/>
      <w:autoSpaceDN w:val="0"/>
      <w:adjustRightInd w:val="0"/>
      <w:spacing w:before="240" w:after="60" w:line="240" w:lineRule="auto"/>
      <w:jc w:val="center"/>
    </w:pPr>
    <w:rPr>
      <w:rFonts w:ascii="Arial" w:eastAsia="Times New Roman" w:hAnsi="Arial" w:cs="Arial"/>
      <w:b/>
      <w:bCs/>
      <w:kern w:val="28"/>
      <w:sz w:val="32"/>
      <w:szCs w:val="32"/>
      <w:lang w:eastAsia="pl-PL"/>
    </w:rPr>
  </w:style>
  <w:style w:type="character" w:customStyle="1" w:styleId="Nagwek5Znak">
    <w:name w:val="Nagłówek 5 Znak"/>
    <w:basedOn w:val="Domylnaczcionkaakapitu"/>
    <w:link w:val="Nagwek5"/>
    <w:uiPriority w:val="99"/>
    <w:rsid w:val="00C60AF7"/>
    <w:rPr>
      <w:rFonts w:ascii="Times New Roman" w:eastAsia="Times New Roman" w:hAnsi="Times New Roman"/>
      <w:sz w:val="26"/>
      <w:szCs w:val="26"/>
    </w:rPr>
  </w:style>
  <w:style w:type="character" w:styleId="Pogrubienie">
    <w:name w:val="Strong"/>
    <w:basedOn w:val="Domylnaczcionkaakapitu"/>
    <w:uiPriority w:val="22"/>
    <w:qFormat/>
    <w:rsid w:val="00C60AF7"/>
    <w:rPr>
      <w:b/>
      <w:bCs/>
    </w:rPr>
  </w:style>
  <w:style w:type="paragraph" w:styleId="Akapitzlist">
    <w:name w:val="List Paragraph"/>
    <w:basedOn w:val="Normalny"/>
    <w:qFormat/>
    <w:rsid w:val="00C60AF7"/>
    <w:pPr>
      <w:ind w:left="720" w:firstLine="709"/>
      <w:contextualSpacing/>
    </w:pPr>
  </w:style>
  <w:style w:type="paragraph" w:customStyle="1" w:styleId="Default">
    <w:name w:val="Default"/>
    <w:rsid w:val="00C60AF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C60AF7"/>
  </w:style>
  <w:style w:type="paragraph" w:styleId="Tekstpodstawowy">
    <w:name w:val="Body Text"/>
    <w:basedOn w:val="Normalny"/>
    <w:link w:val="TekstpodstawowyZnak"/>
    <w:uiPriority w:val="99"/>
    <w:rsid w:val="00C60AF7"/>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C60AF7"/>
    <w:rPr>
      <w:rFonts w:ascii="Times New Roman" w:eastAsia="Times New Roman" w:hAnsi="Times New Roman"/>
    </w:rPr>
  </w:style>
  <w:style w:type="paragraph" w:styleId="NormalnyWeb">
    <w:name w:val="Normal (Web)"/>
    <w:basedOn w:val="Normalny"/>
    <w:uiPriority w:val="99"/>
    <w:unhideWhenUsed/>
    <w:rsid w:val="00C60AF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W-Tekstpodstawowywcity2">
    <w:name w:val="WW-Tekst podstawowy wciêty 2"/>
    <w:basedOn w:val="Normalny"/>
    <w:rsid w:val="00C60AF7"/>
    <w:pPr>
      <w:widowControl w:val="0"/>
      <w:suppressAutoHyphens/>
      <w:autoSpaceDE w:val="0"/>
      <w:autoSpaceDN w:val="0"/>
      <w:adjustRightInd w:val="0"/>
      <w:spacing w:after="0" w:line="240" w:lineRule="auto"/>
      <w:ind w:firstLine="360"/>
    </w:pPr>
    <w:rPr>
      <w:rFonts w:ascii="Times New Roman" w:eastAsia="Times New Roman" w:hAnsi="Times New Roman"/>
      <w:sz w:val="24"/>
      <w:szCs w:val="24"/>
      <w:lang w:eastAsia="pl-PL"/>
    </w:rPr>
  </w:style>
  <w:style w:type="paragraph" w:customStyle="1" w:styleId="WW-Tekstpodstawowywcity20">
    <w:name w:val="WW-Tekst podstawowy wcięty 2"/>
    <w:basedOn w:val="Normalny"/>
    <w:rsid w:val="00C60AF7"/>
    <w:pPr>
      <w:suppressAutoHyphens/>
      <w:spacing w:after="0" w:line="240" w:lineRule="auto"/>
      <w:ind w:left="300"/>
    </w:pPr>
    <w:rPr>
      <w:rFonts w:ascii="Times New Roman" w:eastAsia="Times New Roman" w:hAnsi="Times New Roman"/>
      <w:sz w:val="24"/>
      <w:szCs w:val="24"/>
      <w:lang w:eastAsia="ar-SA"/>
    </w:rPr>
  </w:style>
  <w:style w:type="paragraph" w:styleId="Tekstpodstawowywcity3">
    <w:name w:val="Body Text Indent 3"/>
    <w:basedOn w:val="Normalny"/>
    <w:link w:val="Tekstpodstawowywcity3Znak"/>
    <w:uiPriority w:val="99"/>
    <w:semiHidden/>
    <w:unhideWhenUsed/>
    <w:rsid w:val="00C60AF7"/>
    <w:pPr>
      <w:spacing w:after="120"/>
      <w:ind w:left="283"/>
    </w:pPr>
    <w:rPr>
      <w:rFonts w:asciiTheme="minorHAnsi" w:eastAsiaTheme="minorHAnsi" w:hAnsiTheme="minorHAnsi" w:cstheme="minorBidi"/>
      <w:sz w:val="16"/>
      <w:szCs w:val="16"/>
    </w:rPr>
  </w:style>
  <w:style w:type="character" w:customStyle="1" w:styleId="Tekstpodstawowywcity3Znak">
    <w:name w:val="Tekst podstawowy wcięty 3 Znak"/>
    <w:basedOn w:val="Domylnaczcionkaakapitu"/>
    <w:link w:val="Tekstpodstawowywcity3"/>
    <w:uiPriority w:val="99"/>
    <w:semiHidden/>
    <w:rsid w:val="00C60AF7"/>
    <w:rPr>
      <w:rFonts w:asciiTheme="minorHAnsi" w:eastAsiaTheme="minorHAnsi" w:hAnsiTheme="minorHAnsi" w:cstheme="minorBidi"/>
      <w:sz w:val="16"/>
      <w:szCs w:val="16"/>
      <w:lang w:eastAsia="en-US"/>
    </w:rPr>
  </w:style>
  <w:style w:type="character" w:customStyle="1" w:styleId="TytuZnak">
    <w:name w:val="Tytuł Znak"/>
    <w:basedOn w:val="Domylnaczcionkaakapitu"/>
    <w:link w:val="Tytu"/>
    <w:uiPriority w:val="99"/>
    <w:locked/>
    <w:rsid w:val="00A95096"/>
    <w:rPr>
      <w:rFonts w:ascii="Arial" w:eastAsia="Times New Roman" w:hAnsi="Arial" w:cs="Arial"/>
      <w:b/>
      <w:bCs/>
      <w:kern w:val="28"/>
      <w:sz w:val="32"/>
      <w:szCs w:val="32"/>
    </w:rPr>
  </w:style>
  <w:style w:type="paragraph" w:customStyle="1" w:styleId="Style5">
    <w:name w:val="Style5"/>
    <w:basedOn w:val="Normalny"/>
    <w:uiPriority w:val="99"/>
    <w:rsid w:val="00F11A8A"/>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WW8Num11z0">
    <w:name w:val="WW8Num11z0"/>
    <w:rsid w:val="00107ADB"/>
    <w:rPr>
      <w:rFonts w:ascii="Symbol" w:hAnsi="Symbol" w:cs="Symbol"/>
    </w:rPr>
  </w:style>
  <w:style w:type="paragraph" w:customStyle="1" w:styleId="Tekstpodstawowywcity21">
    <w:name w:val="Tekst podstawowy wcięty 21"/>
    <w:basedOn w:val="Normalny"/>
    <w:rsid w:val="00107ADB"/>
    <w:pPr>
      <w:spacing w:before="120" w:after="120" w:line="480" w:lineRule="auto"/>
      <w:ind w:left="283"/>
    </w:pPr>
    <w:rPr>
      <w:rFonts w:ascii="Arial" w:eastAsia="Times New Roman" w:hAnsi="Arial"/>
      <w:kern w:val="1"/>
      <w:sz w:val="24"/>
      <w:szCs w:val="24"/>
      <w:lang w:eastAsia="ar-SA"/>
    </w:rPr>
  </w:style>
  <w:style w:type="paragraph" w:styleId="Tekstprzypisukocowego">
    <w:name w:val="endnote text"/>
    <w:basedOn w:val="Normalny"/>
    <w:link w:val="TekstprzypisukocowegoZnak"/>
    <w:uiPriority w:val="99"/>
    <w:semiHidden/>
    <w:unhideWhenUsed/>
    <w:rsid w:val="00CF27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711"/>
    <w:rPr>
      <w:lang w:eastAsia="en-US"/>
    </w:rPr>
  </w:style>
  <w:style w:type="character" w:styleId="Odwoanieprzypisukocowego">
    <w:name w:val="endnote reference"/>
    <w:basedOn w:val="Domylnaczcionkaakapitu"/>
    <w:uiPriority w:val="99"/>
    <w:semiHidden/>
    <w:unhideWhenUsed/>
    <w:rsid w:val="00CF2711"/>
    <w:rPr>
      <w:vertAlign w:val="superscript"/>
    </w:rPr>
  </w:style>
  <w:style w:type="paragraph" w:styleId="Bezodstpw">
    <w:name w:val="No Spacing"/>
    <w:uiPriority w:val="1"/>
    <w:qFormat/>
    <w:rsid w:val="00B328B6"/>
    <w:rPr>
      <w:sz w:val="22"/>
      <w:szCs w:val="22"/>
      <w:lang w:eastAsia="en-US"/>
    </w:rPr>
  </w:style>
  <w:style w:type="character" w:customStyle="1" w:styleId="Nagwek1Znak">
    <w:name w:val="Nagłówek 1 Znak"/>
    <w:basedOn w:val="Domylnaczcionkaakapitu"/>
    <w:link w:val="Nagwek1"/>
    <w:uiPriority w:val="9"/>
    <w:rsid w:val="00AA4D9C"/>
    <w:rPr>
      <w:rFonts w:asciiTheme="majorHAnsi" w:eastAsiaTheme="majorEastAsia" w:hAnsiTheme="majorHAnsi" w:cstheme="majorBidi"/>
      <w:b/>
      <w:bCs/>
      <w:color w:val="365F91" w:themeColor="accent1" w:themeShade="BF"/>
      <w:sz w:val="28"/>
      <w:szCs w:val="28"/>
      <w:lang w:eastAsia="en-US"/>
    </w:rPr>
  </w:style>
  <w:style w:type="paragraph" w:customStyle="1" w:styleId="Akapitzlist1">
    <w:name w:val="Akapit z listą1"/>
    <w:basedOn w:val="Normalny"/>
    <w:rsid w:val="0047107A"/>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228264">
      <w:bodyDiv w:val="1"/>
      <w:marLeft w:val="0"/>
      <w:marRight w:val="0"/>
      <w:marTop w:val="0"/>
      <w:marBottom w:val="0"/>
      <w:divBdr>
        <w:top w:val="none" w:sz="0" w:space="0" w:color="auto"/>
        <w:left w:val="none" w:sz="0" w:space="0" w:color="auto"/>
        <w:bottom w:val="none" w:sz="0" w:space="0" w:color="auto"/>
        <w:right w:val="none" w:sz="0" w:space="0" w:color="auto"/>
      </w:divBdr>
    </w:div>
    <w:div w:id="20850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powiat@wloclawski.pl/fotka.php?id=9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hPercent val="65"/>
      <c:rotY val="160"/>
      <c:perspective val="0"/>
    </c:view3D>
    <c:plotArea>
      <c:layout>
        <c:manualLayout>
          <c:layoutTarget val="inner"/>
          <c:xMode val="edge"/>
          <c:yMode val="edge"/>
          <c:x val="0.18789808917197931"/>
          <c:y val="0.22702702702702851"/>
          <c:w val="0.68025807118938664"/>
          <c:h val="0.55706173045418761"/>
        </c:manualLayout>
      </c:layout>
      <c:pie3DChart>
        <c:varyColors val="1"/>
        <c:ser>
          <c:idx val="0"/>
          <c:order val="0"/>
          <c:tx>
            <c:strRef>
              <c:f>Sheet1!$A$2</c:f>
              <c:strCache>
                <c:ptCount val="1"/>
                <c:pt idx="0">
                  <c:v>POWIAT ZIEMSKI</c:v>
                </c:pt>
              </c:strCache>
            </c:strRef>
          </c:tx>
          <c:explosion val="24"/>
          <c:dPt>
            <c:idx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explosion val="25"/>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explosion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
            <c:dLbl>
              <c:idx val="2"/>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
            <c:dLbl>
              <c:idx val="3"/>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
            <c:dLbl>
              <c:idx val="4"/>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
            <c:dLbl>
              <c:idx val="5"/>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
            <c:spPr>
              <a:noFill/>
              <a:ln w="25396">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Val val="1"/>
            <c:showLeaderLines val="1"/>
            <c:leaderLines>
              <c:spPr>
                <a:ln w="9523" cap="flat" cmpd="sng" algn="ctr">
                  <a:solidFill>
                    <a:schemeClr val="tx1">
                      <a:lumMod val="35000"/>
                      <a:lumOff val="65000"/>
                    </a:schemeClr>
                  </a:solidFill>
                  <a:round/>
                </a:ln>
                <a:effectLst/>
              </c:spPr>
            </c:leaderLines>
          </c:dLbls>
          <c:cat>
            <c:strRef>
              <c:f>Sheet1!$B$1:$G$1</c:f>
              <c:strCache>
                <c:ptCount val="6"/>
                <c:pt idx="0">
                  <c:v>18-24</c:v>
                </c:pt>
                <c:pt idx="1">
                  <c:v>25-34</c:v>
                </c:pt>
                <c:pt idx="2">
                  <c:v>35-44</c:v>
                </c:pt>
                <c:pt idx="3">
                  <c:v>45-54</c:v>
                </c:pt>
                <c:pt idx="4">
                  <c:v>55-59</c:v>
                </c:pt>
                <c:pt idx="5">
                  <c:v>60-64</c:v>
                </c:pt>
              </c:strCache>
            </c:strRef>
          </c:cat>
          <c:val>
            <c:numRef>
              <c:f>Sheet1!$B$2:$G$2</c:f>
              <c:numCache>
                <c:formatCode>0.0%</c:formatCode>
                <c:ptCount val="6"/>
                <c:pt idx="0">
                  <c:v>0.17500000000000004</c:v>
                </c:pt>
                <c:pt idx="1">
                  <c:v>0.27500000000000002</c:v>
                </c:pt>
                <c:pt idx="2">
                  <c:v>0.23300000000000001</c:v>
                </c:pt>
                <c:pt idx="3">
                  <c:v>0.19500000000000106</c:v>
                </c:pt>
                <c:pt idx="4">
                  <c:v>9.4000000000000264E-2</c:v>
                </c:pt>
                <c:pt idx="5">
                  <c:v>2.8000000000000011E-2</c:v>
                </c:pt>
              </c:numCache>
            </c:numRef>
          </c:val>
        </c:ser>
        <c:ser>
          <c:idx val="1"/>
          <c:order val="1"/>
          <c:tx>
            <c:strRef>
              <c:f>Sheet1!$A$3</c:f>
              <c:strCache>
                <c:ptCount val="1"/>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
            <c:dLbl>
              <c:idx val="1"/>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
            <c:dLbl>
              <c:idx val="2"/>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
            <c:dLbl>
              <c:idx val="3"/>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
            <c:dLbl>
              <c:idx val="4"/>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
            <c:dLbl>
              <c:idx val="5"/>
              <c:spPr>
                <a:noFill/>
                <a:ln w="25396">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
            <c:spPr>
              <a:noFill/>
              <a:ln w="25396">
                <a:noFill/>
              </a:ln>
            </c:spPr>
            <c:dLblPos val="outEnd"/>
            <c:showVal val="1"/>
            <c:showCatName val="1"/>
            <c:showLeaderLines val="1"/>
            <c:leaderLines>
              <c:spPr>
                <a:ln w="9523" cap="flat" cmpd="sng" algn="ctr">
                  <a:solidFill>
                    <a:schemeClr val="tx1">
                      <a:lumMod val="35000"/>
                      <a:lumOff val="65000"/>
                    </a:schemeClr>
                  </a:solidFill>
                  <a:round/>
                </a:ln>
                <a:effectLst/>
              </c:spPr>
            </c:leaderLines>
          </c:dLbls>
          <c:cat>
            <c:strRef>
              <c:f>Sheet1!$B$1:$G$1</c:f>
              <c:strCache>
                <c:ptCount val="6"/>
                <c:pt idx="0">
                  <c:v>18-24</c:v>
                </c:pt>
                <c:pt idx="1">
                  <c:v>25-34</c:v>
                </c:pt>
                <c:pt idx="2">
                  <c:v>35-44</c:v>
                </c:pt>
                <c:pt idx="3">
                  <c:v>45-54</c:v>
                </c:pt>
                <c:pt idx="4">
                  <c:v>55-59</c:v>
                </c:pt>
                <c:pt idx="5">
                  <c:v>60-64</c:v>
                </c:pt>
              </c:strCache>
            </c:strRef>
          </c:cat>
          <c:val>
            <c:numRef>
              <c:f>Sheet1!$B$3:$G$3</c:f>
              <c:numCache>
                <c:formatCode>General</c:formatCode>
                <c:ptCount val="6"/>
              </c:numCache>
            </c:numRef>
          </c:val>
        </c:ser>
      </c:pie3DChart>
      <c:spPr>
        <a:noFill/>
        <a:ln w="25396">
          <a:noFill/>
        </a:ln>
      </c:spPr>
    </c:plotArea>
    <c:legend>
      <c:legendPos val="b"/>
      <c:spPr>
        <a:noFill/>
        <a:ln w="2539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a:noFill/>
    </a:ln>
    <a:effectLst/>
  </c:spPr>
  <c:txPr>
    <a:bodyPr/>
    <a:lstStyle/>
    <a:p>
      <a:pPr>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0"/>
    </c:view3D>
    <c:plotArea>
      <c:layout>
        <c:manualLayout>
          <c:layoutTarget val="inner"/>
          <c:xMode val="edge"/>
          <c:yMode val="edge"/>
          <c:x val="0.17943732164369541"/>
          <c:y val="9.5622740553658728E-2"/>
          <c:w val="0.63535778531092058"/>
          <c:h val="0.50122410738969714"/>
        </c:manualLayout>
      </c:layout>
      <c:pie3DChart>
        <c:varyColors val="1"/>
        <c:ser>
          <c:idx val="0"/>
          <c:order val="0"/>
          <c:tx>
            <c:strRef>
              <c:f>Arkusz1!$B$1</c:f>
              <c:strCache>
                <c:ptCount val="1"/>
                <c:pt idx="0">
                  <c:v>Powiat Ziemski</c:v>
                </c:pt>
              </c:strCache>
            </c:strRef>
          </c:tx>
          <c:dPt>
            <c:idx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explosion val="3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numFmt formatCode="0.0%" sourceLinked="0"/>
              <c:spPr>
                <a:noFill/>
                <a:ln w="25398">
                  <a:noFill/>
                </a:ln>
              </c:spPr>
              <c:txPr>
                <a:bodyPr rot="0" spcFirstLastPara="1" vertOverflow="ellipsis" vert="horz" wrap="square" lIns="38100" tIns="19050" rIns="38100" bIns="19050" anchor="ctr" anchorCtr="1">
                  <a:spAutoFit/>
                </a:bodyPr>
                <a:lstStyle/>
                <a:p>
                  <a:pPr>
                    <a:defRPr sz="899" b="0" i="0" u="none" strike="noStrike" kern="1200" spc="0" baseline="0">
                      <a:solidFill>
                        <a:schemeClr val="accent2"/>
                      </a:solidFill>
                      <a:latin typeface="+mn-lt"/>
                      <a:ea typeface="+mn-ea"/>
                      <a:cs typeface="+mn-cs"/>
                    </a:defRPr>
                  </a:pPr>
                  <a:endParaRPr lang="pl-PL"/>
                </a:p>
              </c:txPr>
            </c:dLbl>
            <c:dLbl>
              <c:idx val="2"/>
              <c:numFmt formatCode="0.0%" sourceLinked="0"/>
              <c:spPr>
                <a:noFill/>
                <a:ln w="25398">
                  <a:noFill/>
                </a:ln>
              </c:spPr>
              <c:txPr>
                <a:bodyPr rot="0" spcFirstLastPara="1" vertOverflow="ellipsis" vert="horz" wrap="square" lIns="38100" tIns="19050" rIns="38100" bIns="19050" anchor="ctr" anchorCtr="1">
                  <a:spAutoFit/>
                </a:bodyPr>
                <a:lstStyle/>
                <a:p>
                  <a:pPr>
                    <a:defRPr sz="899" b="0" i="0" u="none" strike="noStrike" kern="1200" spc="0" baseline="0">
                      <a:solidFill>
                        <a:schemeClr val="accent3"/>
                      </a:solidFill>
                      <a:latin typeface="+mn-lt"/>
                      <a:ea typeface="+mn-ea"/>
                      <a:cs typeface="+mn-cs"/>
                    </a:defRPr>
                  </a:pPr>
                  <a:endParaRPr lang="pl-PL"/>
                </a:p>
              </c:txPr>
            </c:dLbl>
            <c:dLbl>
              <c:idx val="3"/>
              <c:numFmt formatCode="0.0%" sourceLinked="0"/>
              <c:spPr>
                <a:noFill/>
                <a:ln w="25398">
                  <a:noFill/>
                </a:ln>
              </c:spPr>
              <c:txPr>
                <a:bodyPr rot="0" spcFirstLastPara="1" vertOverflow="ellipsis" vert="horz" wrap="square" lIns="38100" tIns="19050" rIns="38100" bIns="19050" anchor="ctr" anchorCtr="1">
                  <a:spAutoFit/>
                </a:bodyPr>
                <a:lstStyle/>
                <a:p>
                  <a:pPr>
                    <a:defRPr sz="899" b="0" i="0" u="none" strike="noStrike" kern="1200" spc="0" baseline="0">
                      <a:solidFill>
                        <a:schemeClr val="accent4"/>
                      </a:solidFill>
                      <a:latin typeface="+mn-lt"/>
                      <a:ea typeface="+mn-ea"/>
                      <a:cs typeface="+mn-cs"/>
                    </a:defRPr>
                  </a:pPr>
                  <a:endParaRPr lang="pl-PL"/>
                </a:p>
              </c:txPr>
            </c:dLbl>
            <c:dLbl>
              <c:idx val="4"/>
              <c:numFmt formatCode="0.0%" sourceLinked="0"/>
              <c:spPr>
                <a:noFill/>
                <a:ln w="25398">
                  <a:noFill/>
                </a:ln>
              </c:spPr>
              <c:txPr>
                <a:bodyPr rot="0" spcFirstLastPara="1" vertOverflow="ellipsis" vert="horz" wrap="square" lIns="38100" tIns="19050" rIns="38100" bIns="19050" anchor="ctr" anchorCtr="1">
                  <a:spAutoFit/>
                </a:bodyPr>
                <a:lstStyle/>
                <a:p>
                  <a:pPr>
                    <a:defRPr sz="899" b="0" i="0" u="none" strike="noStrike" kern="1200" spc="0" baseline="0">
                      <a:solidFill>
                        <a:schemeClr val="accent5"/>
                      </a:solidFill>
                      <a:latin typeface="+mn-lt"/>
                      <a:ea typeface="+mn-ea"/>
                      <a:cs typeface="+mn-cs"/>
                    </a:defRPr>
                  </a:pPr>
                  <a:endParaRPr lang="pl-PL"/>
                </a:p>
              </c:txPr>
            </c:dLbl>
            <c:numFmt formatCode="0.0%" sourceLinked="0"/>
            <c:spPr>
              <a:noFill/>
              <a:ln w="25398">
                <a:noFill/>
              </a:ln>
            </c:spPr>
            <c:txPr>
              <a:bodyPr rot="0" spcFirstLastPara="1" vertOverflow="ellipsis" vert="horz" wrap="square" lIns="38100" tIns="19050" rIns="38100" bIns="19050" anchor="ctr" anchorCtr="1">
                <a:spAutoFit/>
              </a:bodyPr>
              <a:lstStyle/>
              <a:p>
                <a:pPr>
                  <a:defRPr sz="899" b="0" i="0" u="none" strike="noStrike" kern="1200" spc="0" baseline="0">
                    <a:solidFill>
                      <a:schemeClr val="accent1"/>
                    </a:solidFill>
                    <a:latin typeface="+mn-lt"/>
                    <a:ea typeface="+mn-ea"/>
                    <a:cs typeface="+mn-cs"/>
                  </a:defRPr>
                </a:pPr>
                <a:endParaRPr lang="pl-PL"/>
              </a:p>
            </c:txPr>
            <c:dLblPos val="outEnd"/>
            <c:showVal val="1"/>
            <c:showLeaderLines val="1"/>
            <c:leaderLines>
              <c:spPr>
                <a:ln w="9515" cap="flat" cmpd="sng" algn="ctr">
                  <a:solidFill>
                    <a:schemeClr val="tx1">
                      <a:lumMod val="35000"/>
                      <a:lumOff val="65000"/>
                    </a:schemeClr>
                  </a:solidFill>
                  <a:round/>
                </a:ln>
                <a:effectLst/>
              </c:spPr>
            </c:leaderLines>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0.0%</c:formatCode>
                <c:ptCount val="5"/>
                <c:pt idx="0">
                  <c:v>6.7000000000000004E-2</c:v>
                </c:pt>
                <c:pt idx="1">
                  <c:v>0.17700000000000021</c:v>
                </c:pt>
                <c:pt idx="2">
                  <c:v>8.8000000000000064E-2</c:v>
                </c:pt>
                <c:pt idx="3">
                  <c:v>0.30500000000000038</c:v>
                </c:pt>
                <c:pt idx="4">
                  <c:v>0.36300000000000032</c:v>
                </c:pt>
              </c:numCache>
            </c:numRef>
          </c:val>
        </c:ser>
      </c:pie3DChart>
      <c:spPr>
        <a:noFill/>
        <a:ln w="25398">
          <a:noFill/>
        </a:ln>
      </c:spPr>
    </c:plotArea>
    <c:legend>
      <c:legendPos val="b"/>
      <c:layout>
        <c:manualLayout>
          <c:xMode val="edge"/>
          <c:yMode val="edge"/>
          <c:x val="8.1058305211848744E-2"/>
          <c:y val="0.76021776980847688"/>
          <c:w val="0.84370055305587943"/>
          <c:h val="0.20833554221563888"/>
        </c:manualLayout>
      </c:layout>
      <c:spPr>
        <a:noFill/>
        <a:ln w="2539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a:noFill/>
    </a:ln>
    <a:effectLst/>
  </c:spPr>
  <c:txPr>
    <a:bodyPr/>
    <a:lstStyle/>
    <a:p>
      <a:pPr>
        <a:defRPr/>
      </a:pPr>
      <a:endParaRPr lang="pl-P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0"/>
    </c:view3D>
    <c:plotArea>
      <c:layout>
        <c:manualLayout>
          <c:layoutTarget val="inner"/>
          <c:xMode val="edge"/>
          <c:yMode val="edge"/>
          <c:x val="8.8983168442527363E-2"/>
          <c:y val="0.18030673516238202"/>
          <c:w val="0.91101680102656357"/>
          <c:h val="0.63731304610689665"/>
        </c:manualLayout>
      </c:layout>
      <c:pie3DChart>
        <c:varyColors val="1"/>
        <c:ser>
          <c:idx val="0"/>
          <c:order val="0"/>
          <c:tx>
            <c:strRef>
              <c:f>Sheet1!$A$2</c:f>
              <c:strCache>
                <c:ptCount val="1"/>
                <c:pt idx="0">
                  <c:v>POWIAT ZIEMSKI</c:v>
                </c:pt>
              </c:strCache>
            </c:strRef>
          </c:tx>
          <c:explosion val="37"/>
          <c:dPt>
            <c:idx val="0"/>
            <c:explosion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explosion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explosion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2"/>
                      </a:solidFill>
                      <a:latin typeface="+mn-lt"/>
                      <a:ea typeface="+mn-ea"/>
                      <a:cs typeface="+mn-cs"/>
                    </a:defRPr>
                  </a:pPr>
                  <a:endParaRPr lang="pl-PL"/>
                </a:p>
              </c:txPr>
            </c:dLbl>
            <c:dLbl>
              <c:idx val="2"/>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3"/>
                      </a:solidFill>
                      <a:latin typeface="+mn-lt"/>
                      <a:ea typeface="+mn-ea"/>
                      <a:cs typeface="+mn-cs"/>
                    </a:defRPr>
                  </a:pPr>
                  <a:endParaRPr lang="pl-PL"/>
                </a:p>
              </c:txPr>
            </c:dLbl>
            <c:dLbl>
              <c:idx val="3"/>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4"/>
                      </a:solidFill>
                      <a:latin typeface="+mn-lt"/>
                      <a:ea typeface="+mn-ea"/>
                      <a:cs typeface="+mn-cs"/>
                    </a:defRPr>
                  </a:pPr>
                  <a:endParaRPr lang="pl-PL"/>
                </a:p>
              </c:txPr>
            </c:dLbl>
            <c:dLbl>
              <c:idx val="4"/>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5"/>
                      </a:solidFill>
                      <a:latin typeface="+mn-lt"/>
                      <a:ea typeface="+mn-ea"/>
                      <a:cs typeface="+mn-cs"/>
                    </a:defRPr>
                  </a:pPr>
                  <a:endParaRPr lang="pl-PL"/>
                </a:p>
              </c:txPr>
            </c:dLbl>
            <c:dLbl>
              <c:idx val="5"/>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6"/>
                      </a:solidFill>
                      <a:latin typeface="+mn-lt"/>
                      <a:ea typeface="+mn-ea"/>
                      <a:cs typeface="+mn-cs"/>
                    </a:defRPr>
                  </a:pPr>
                  <a:endParaRPr lang="pl-PL"/>
                </a:p>
              </c:txPr>
            </c:dLbl>
            <c:spPr>
              <a:noFill/>
              <a:ln w="25395">
                <a:noFill/>
              </a:ln>
            </c:spPr>
            <c:txPr>
              <a:bodyPr rot="0" spcFirstLastPara="1" vertOverflow="ellipsis" vert="horz" wrap="square" lIns="38100" tIns="19050" rIns="38100" bIns="19050" anchor="ctr" anchorCtr="1">
                <a:spAutoFit/>
              </a:bodyPr>
              <a:lstStyle/>
              <a:p>
                <a:pPr>
                  <a:defRPr sz="900" b="0" i="0" u="none" strike="noStrike" kern="1200" spc="0" baseline="0">
                    <a:solidFill>
                      <a:schemeClr val="accent1"/>
                    </a:solidFill>
                    <a:latin typeface="+mn-lt"/>
                    <a:ea typeface="+mn-ea"/>
                    <a:cs typeface="+mn-cs"/>
                  </a:defRPr>
                </a:pPr>
                <a:endParaRPr lang="pl-PL"/>
              </a:p>
            </c:txPr>
            <c:dLblPos val="outEnd"/>
            <c:showVal val="1"/>
            <c:showLeaderLines val="1"/>
            <c:leaderLines>
              <c:spPr>
                <a:ln w="9526" cap="flat" cmpd="sng" algn="ctr">
                  <a:solidFill>
                    <a:schemeClr val="tx1">
                      <a:lumMod val="35000"/>
                      <a:lumOff val="65000"/>
                    </a:schemeClr>
                  </a:solidFill>
                  <a:round/>
                </a:ln>
                <a:effectLst/>
              </c:spPr>
            </c:leaderLines>
          </c:dLbls>
          <c:cat>
            <c:strRef>
              <c:f>Sheet1!$B$1:$G$1</c:f>
              <c:strCache>
                <c:ptCount val="6"/>
                <c:pt idx="0">
                  <c:v>do 1 m.</c:v>
                </c:pt>
                <c:pt idx="1">
                  <c:v>1 - 3</c:v>
                </c:pt>
                <c:pt idx="2">
                  <c:v>3 - 6</c:v>
                </c:pt>
                <c:pt idx="3">
                  <c:v>6 - 12</c:v>
                </c:pt>
                <c:pt idx="4">
                  <c:v>12 - 24</c:v>
                </c:pt>
                <c:pt idx="5">
                  <c:v>pow. 24 m.</c:v>
                </c:pt>
              </c:strCache>
            </c:strRef>
          </c:cat>
          <c:val>
            <c:numRef>
              <c:f>Sheet1!$B$2:$G$2</c:f>
              <c:numCache>
                <c:formatCode>0.0%</c:formatCode>
                <c:ptCount val="6"/>
                <c:pt idx="0">
                  <c:v>0.11700000000000002</c:v>
                </c:pt>
                <c:pt idx="1">
                  <c:v>0.125</c:v>
                </c:pt>
                <c:pt idx="2">
                  <c:v>0.11799999999999998</c:v>
                </c:pt>
                <c:pt idx="3">
                  <c:v>0.13600000000000001</c:v>
                </c:pt>
                <c:pt idx="4">
                  <c:v>0.17700000000000021</c:v>
                </c:pt>
                <c:pt idx="5">
                  <c:v>0.32700000000000384</c:v>
                </c:pt>
              </c:numCache>
            </c:numRef>
          </c:val>
        </c:ser>
        <c:ser>
          <c:idx val="1"/>
          <c:order val="1"/>
          <c:tx>
            <c:strRef>
              <c:f>Sheet1!$A$3</c:f>
              <c:strCache>
                <c:ptCount val="1"/>
              </c:strCache>
            </c:strRef>
          </c:tx>
          <c:explosion val="37"/>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
            <c:dLbl>
              <c:idx val="1"/>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
            <c:dLbl>
              <c:idx val="2"/>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
            <c:dLbl>
              <c:idx val="3"/>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
            <c:dLbl>
              <c:idx val="4"/>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
            <c:dLbl>
              <c:idx val="5"/>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
            <c:spPr>
              <a:noFill/>
              <a:ln w="25395">
                <a:noFill/>
              </a:ln>
            </c:spPr>
            <c:dLblPos val="outEnd"/>
            <c:showVal val="1"/>
            <c:showCatName val="1"/>
            <c:showLeaderLines val="1"/>
            <c:leaderLines>
              <c:spPr>
                <a:ln w="9526" cap="flat" cmpd="sng" algn="ctr">
                  <a:solidFill>
                    <a:schemeClr val="tx1">
                      <a:lumMod val="35000"/>
                      <a:lumOff val="65000"/>
                    </a:schemeClr>
                  </a:solidFill>
                  <a:round/>
                </a:ln>
                <a:effectLst/>
              </c:spPr>
            </c:leaderLines>
          </c:dLbls>
          <c:cat>
            <c:strRef>
              <c:f>Sheet1!$B$1:$G$1</c:f>
              <c:strCache>
                <c:ptCount val="6"/>
                <c:pt idx="0">
                  <c:v>do 1 m.</c:v>
                </c:pt>
                <c:pt idx="1">
                  <c:v>1 - 3</c:v>
                </c:pt>
                <c:pt idx="2">
                  <c:v>3 - 6</c:v>
                </c:pt>
                <c:pt idx="3">
                  <c:v>6 - 12</c:v>
                </c:pt>
                <c:pt idx="4">
                  <c:v>12 - 24</c:v>
                </c:pt>
                <c:pt idx="5">
                  <c:v>pow. 24 m.</c:v>
                </c:pt>
              </c:strCache>
            </c:strRef>
          </c:cat>
          <c:val>
            <c:numRef>
              <c:f>Sheet1!$B$3:$G$3</c:f>
              <c:numCache>
                <c:formatCode>General</c:formatCode>
                <c:ptCount val="6"/>
              </c:numCache>
            </c:numRef>
          </c:val>
        </c:ser>
        <c:ser>
          <c:idx val="2"/>
          <c:order val="2"/>
          <c:tx>
            <c:strRef>
              <c:f>Sheet1!$A$4</c:f>
              <c:strCache>
                <c:ptCount val="1"/>
              </c:strCache>
            </c:strRef>
          </c:tx>
          <c:explosion val="37"/>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
            <c:dLbl>
              <c:idx val="1"/>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
            <c:dLbl>
              <c:idx val="2"/>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
            <c:dLbl>
              <c:idx val="3"/>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
            <c:dLbl>
              <c:idx val="4"/>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
            <c:dLbl>
              <c:idx val="5"/>
              <c:spPr>
                <a:noFill/>
                <a:ln w="25395">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
            <c:spPr>
              <a:noFill/>
              <a:ln w="25395">
                <a:noFill/>
              </a:ln>
            </c:spPr>
            <c:dLblPos val="outEnd"/>
            <c:showVal val="1"/>
            <c:showCatName val="1"/>
            <c:showLeaderLines val="1"/>
            <c:leaderLines>
              <c:spPr>
                <a:ln w="9526" cap="flat" cmpd="sng" algn="ctr">
                  <a:solidFill>
                    <a:schemeClr val="tx1">
                      <a:lumMod val="35000"/>
                      <a:lumOff val="65000"/>
                    </a:schemeClr>
                  </a:solidFill>
                  <a:round/>
                </a:ln>
                <a:effectLst/>
              </c:spPr>
            </c:leaderLines>
          </c:dLbls>
          <c:cat>
            <c:strRef>
              <c:f>Sheet1!$B$1:$G$1</c:f>
              <c:strCache>
                <c:ptCount val="6"/>
                <c:pt idx="0">
                  <c:v>do 1 m.</c:v>
                </c:pt>
                <c:pt idx="1">
                  <c:v>1 - 3</c:v>
                </c:pt>
                <c:pt idx="2">
                  <c:v>3 - 6</c:v>
                </c:pt>
                <c:pt idx="3">
                  <c:v>6 - 12</c:v>
                </c:pt>
                <c:pt idx="4">
                  <c:v>12 - 24</c:v>
                </c:pt>
                <c:pt idx="5">
                  <c:v>pow. 24 m.</c:v>
                </c:pt>
              </c:strCache>
            </c:strRef>
          </c:cat>
          <c:val>
            <c:numRef>
              <c:f>Sheet1!$B$4:$G$4</c:f>
              <c:numCache>
                <c:formatCode>General</c:formatCode>
                <c:ptCount val="6"/>
              </c:numCache>
            </c:numRef>
          </c:val>
        </c:ser>
      </c:pie3DChart>
      <c:spPr>
        <a:noFill/>
        <a:ln w="25395">
          <a:noFill/>
        </a:ln>
      </c:spPr>
    </c:plotArea>
    <c:legend>
      <c:legendPos val="b"/>
      <c:spPr>
        <a:noFill/>
        <a:ln w="25395">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a:noFill/>
    </a:ln>
    <a:effectLst/>
  </c:spPr>
  <c:txPr>
    <a:bodyPr/>
    <a:lstStyle/>
    <a:p>
      <a:pPr>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ejsk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55D01-9D5F-4E50-87CF-3E0EBB7D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21325</Words>
  <Characters>127953</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SPRAWOZDANIE</vt:lpstr>
    </vt:vector>
  </TitlesOfParts>
  <Company/>
  <LinksUpToDate>false</LinksUpToDate>
  <CharactersWithSpaces>148981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PCPR-EWA02</dc:creator>
  <cp:lastModifiedBy>user</cp:lastModifiedBy>
  <cp:revision>2</cp:revision>
  <cp:lastPrinted>2015-10-16T10:14:00Z</cp:lastPrinted>
  <dcterms:created xsi:type="dcterms:W3CDTF">2015-10-23T11:04:00Z</dcterms:created>
  <dcterms:modified xsi:type="dcterms:W3CDTF">2015-10-23T11:04:00Z</dcterms:modified>
</cp:coreProperties>
</file>