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C9D" w:rsidRPr="000366DA" w:rsidRDefault="00D21C9D">
      <w:pPr>
        <w:pStyle w:val="Tekstpodstawowywcity"/>
        <w:ind w:left="6804" w:firstLine="0"/>
        <w:rPr>
          <w:color w:val="000000"/>
          <w:sz w:val="16"/>
          <w:szCs w:val="16"/>
        </w:rPr>
      </w:pPr>
      <w:r w:rsidRPr="000366DA">
        <w:rPr>
          <w:color w:val="000000"/>
          <w:sz w:val="16"/>
          <w:szCs w:val="16"/>
        </w:rPr>
        <w:t xml:space="preserve">Załącznik nr 1 </w:t>
      </w:r>
    </w:p>
    <w:p w:rsidR="00D21C9D" w:rsidRPr="000366DA" w:rsidRDefault="00E15EF1">
      <w:pPr>
        <w:pStyle w:val="Tekstpodstawowywcity"/>
        <w:ind w:left="6804" w:firstLine="0"/>
        <w:rPr>
          <w:color w:val="000000"/>
          <w:sz w:val="16"/>
          <w:szCs w:val="16"/>
        </w:rPr>
      </w:pPr>
      <w:r w:rsidRPr="000366DA">
        <w:rPr>
          <w:color w:val="000000"/>
          <w:sz w:val="16"/>
          <w:szCs w:val="16"/>
        </w:rPr>
        <w:t xml:space="preserve">do zarządzenia  Nr </w:t>
      </w:r>
      <w:r w:rsidR="00B65685" w:rsidRPr="000366DA">
        <w:rPr>
          <w:color w:val="000000"/>
          <w:sz w:val="16"/>
          <w:szCs w:val="16"/>
        </w:rPr>
        <w:t>17</w:t>
      </w:r>
      <w:r w:rsidR="009501C3" w:rsidRPr="000366DA">
        <w:rPr>
          <w:color w:val="000000"/>
          <w:sz w:val="16"/>
          <w:szCs w:val="16"/>
        </w:rPr>
        <w:t>/1</w:t>
      </w:r>
      <w:r w:rsidR="00044412" w:rsidRPr="000366DA">
        <w:rPr>
          <w:color w:val="000000"/>
          <w:sz w:val="16"/>
          <w:szCs w:val="16"/>
        </w:rPr>
        <w:t>5</w:t>
      </w:r>
    </w:p>
    <w:p w:rsidR="00D21C9D" w:rsidRPr="000366DA" w:rsidRDefault="00D21C9D">
      <w:pPr>
        <w:pStyle w:val="Tekstpodstawowywcity"/>
        <w:ind w:left="6804" w:firstLine="0"/>
        <w:rPr>
          <w:color w:val="000000"/>
          <w:sz w:val="16"/>
          <w:szCs w:val="16"/>
        </w:rPr>
      </w:pPr>
      <w:r w:rsidRPr="000366DA">
        <w:rPr>
          <w:color w:val="000000"/>
          <w:sz w:val="16"/>
          <w:szCs w:val="16"/>
        </w:rPr>
        <w:t xml:space="preserve">Starosty Włocławskiego </w:t>
      </w:r>
    </w:p>
    <w:p w:rsidR="00D21C9D" w:rsidRPr="000366DA" w:rsidRDefault="00B65685">
      <w:pPr>
        <w:pStyle w:val="Tekstpodstawowywcity"/>
        <w:ind w:left="6804" w:firstLine="0"/>
        <w:rPr>
          <w:color w:val="000000"/>
          <w:sz w:val="16"/>
          <w:szCs w:val="16"/>
        </w:rPr>
      </w:pPr>
      <w:r w:rsidRPr="000366DA">
        <w:rPr>
          <w:color w:val="000000"/>
          <w:sz w:val="16"/>
          <w:szCs w:val="16"/>
        </w:rPr>
        <w:t>z dnia</w:t>
      </w:r>
      <w:r w:rsidR="00E15EF1" w:rsidRPr="000366DA">
        <w:rPr>
          <w:color w:val="000000"/>
          <w:sz w:val="16"/>
          <w:szCs w:val="16"/>
        </w:rPr>
        <w:t xml:space="preserve"> </w:t>
      </w:r>
      <w:r w:rsidRPr="000366DA">
        <w:rPr>
          <w:color w:val="000000"/>
          <w:sz w:val="16"/>
          <w:szCs w:val="16"/>
        </w:rPr>
        <w:t>21 kwietnia</w:t>
      </w:r>
      <w:r w:rsidR="00CB058E" w:rsidRPr="000366DA">
        <w:rPr>
          <w:color w:val="000000"/>
          <w:sz w:val="16"/>
          <w:szCs w:val="16"/>
        </w:rPr>
        <w:t xml:space="preserve"> </w:t>
      </w:r>
      <w:r w:rsidR="009501C3" w:rsidRPr="000366DA">
        <w:rPr>
          <w:color w:val="000000"/>
          <w:sz w:val="16"/>
          <w:szCs w:val="16"/>
        </w:rPr>
        <w:t>201</w:t>
      </w:r>
      <w:r w:rsidR="00CB058E" w:rsidRPr="000366DA">
        <w:rPr>
          <w:color w:val="000000"/>
          <w:sz w:val="16"/>
          <w:szCs w:val="16"/>
        </w:rPr>
        <w:t>5</w:t>
      </w:r>
      <w:r w:rsidR="00D21C9D" w:rsidRPr="000366DA">
        <w:rPr>
          <w:color w:val="000000"/>
          <w:sz w:val="16"/>
          <w:szCs w:val="16"/>
        </w:rPr>
        <w:t xml:space="preserve"> r.</w:t>
      </w:r>
    </w:p>
    <w:p w:rsidR="007E33FD" w:rsidRPr="00654E80" w:rsidRDefault="007E33FD">
      <w:pPr>
        <w:pStyle w:val="Tekstpodstawowywcity"/>
        <w:ind w:left="6804" w:firstLine="0"/>
        <w:rPr>
          <w:color w:val="FF0000"/>
        </w:rPr>
      </w:pPr>
    </w:p>
    <w:p w:rsidR="00D21C9D" w:rsidRDefault="00D21C9D">
      <w:pPr>
        <w:pStyle w:val="Nagwek5"/>
        <w:ind w:left="2268"/>
        <w:rPr>
          <w:b w:val="0"/>
          <w:sz w:val="24"/>
          <w:lang w:val="pl-P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85pt;margin-top:15.3pt;width:466pt;height:39.7pt;z-index:251657728;mso-wrap-style:none;v-text-anchor:middle" fillcolor="gray" strokeweight=".26mm">
            <v:fill color2="#7f7f7f"/>
            <v:stroke joinstyle="miter" endcap="square"/>
            <v:textpath style="font-family:&quot;Arial Black&quot;;font-size:16pt;v-text-kern:t" fitpath="t" string="POWIAT WŁOCŁAWSKI&#10;  "/>
          </v:shape>
        </w:pict>
      </w:r>
    </w:p>
    <w:p w:rsidR="00D21C9D" w:rsidRDefault="00D21C9D">
      <w:pPr>
        <w:rPr>
          <w:sz w:val="16"/>
        </w:rPr>
      </w:pPr>
    </w:p>
    <w:p w:rsidR="00D21C9D" w:rsidRDefault="00D21C9D">
      <w:pPr>
        <w:rPr>
          <w:sz w:val="16"/>
        </w:rPr>
      </w:pPr>
    </w:p>
    <w:p w:rsidR="00D21C9D" w:rsidRDefault="00D21C9D">
      <w:pPr>
        <w:rPr>
          <w:sz w:val="16"/>
        </w:rPr>
      </w:pPr>
    </w:p>
    <w:p w:rsidR="00D21C9D" w:rsidRDefault="00D21C9D">
      <w:pPr>
        <w:rPr>
          <w:sz w:val="16"/>
        </w:rPr>
      </w:pPr>
    </w:p>
    <w:p w:rsidR="00D21C9D" w:rsidRDefault="00D21C9D">
      <w:pPr>
        <w:pBdr>
          <w:top w:val="single" w:sz="4" w:space="1" w:color="000000"/>
          <w:left w:val="single" w:sz="4" w:space="4" w:color="000000"/>
          <w:bottom w:val="single" w:sz="4" w:space="1" w:color="000000"/>
          <w:right w:val="single" w:sz="4" w:space="4" w:color="000000"/>
        </w:pBdr>
        <w:jc w:val="center"/>
        <w:rPr>
          <w:u w:val="single"/>
        </w:rPr>
      </w:pPr>
      <w:r>
        <w:rPr>
          <w:sz w:val="28"/>
          <w:szCs w:val="28"/>
        </w:rPr>
        <w:t>SPECYFIKACJA ISTOTNYCH WARUNKÓW ZAMÓWIENIA /SIWZ/</w:t>
      </w:r>
    </w:p>
    <w:p w:rsidR="00D21C9D" w:rsidRDefault="00D21C9D">
      <w:pPr>
        <w:pStyle w:val="Stopka"/>
        <w:tabs>
          <w:tab w:val="clear" w:pos="4536"/>
          <w:tab w:val="clear" w:pos="9072"/>
          <w:tab w:val="right" w:pos="-2410"/>
        </w:tabs>
        <w:rPr>
          <w:u w:val="single"/>
        </w:rPr>
      </w:pPr>
    </w:p>
    <w:p w:rsidR="00D21C9D" w:rsidRDefault="00D21C9D">
      <w:pPr>
        <w:pStyle w:val="Stopka"/>
        <w:tabs>
          <w:tab w:val="clear" w:pos="4536"/>
          <w:tab w:val="clear" w:pos="9072"/>
          <w:tab w:val="right" w:pos="-2410"/>
        </w:tabs>
        <w:rPr>
          <w:u w:val="single"/>
        </w:rPr>
      </w:pPr>
      <w:r>
        <w:rPr>
          <w:u w:val="single"/>
        </w:rPr>
        <w:t xml:space="preserve">Nazwa zamówienia nadana przez zamawiającego: </w:t>
      </w:r>
    </w:p>
    <w:p w:rsidR="00D21C9D" w:rsidRPr="00B121AB" w:rsidRDefault="00D21C9D">
      <w:pPr>
        <w:pStyle w:val="Stopka"/>
        <w:tabs>
          <w:tab w:val="clear" w:pos="4536"/>
          <w:tab w:val="clear" w:pos="9072"/>
          <w:tab w:val="right" w:pos="-2410"/>
        </w:tabs>
        <w:rPr>
          <w:color w:val="FF0000"/>
          <w:u w:val="single"/>
        </w:rPr>
      </w:pPr>
    </w:p>
    <w:p w:rsidR="00D21C9D" w:rsidRPr="00CF6801" w:rsidRDefault="002B0BB7" w:rsidP="009A5331">
      <w:pPr>
        <w:pStyle w:val="glowny"/>
        <w:pBdr>
          <w:top w:val="single" w:sz="4" w:space="1" w:color="000000"/>
          <w:left w:val="single" w:sz="4" w:space="4" w:color="000000"/>
          <w:bottom w:val="single" w:sz="4" w:space="0" w:color="000000"/>
          <w:right w:val="single" w:sz="4" w:space="4" w:color="000000"/>
        </w:pBdr>
        <w:tabs>
          <w:tab w:val="clear" w:pos="4536"/>
          <w:tab w:val="left" w:leader="dot" w:pos="4422"/>
          <w:tab w:val="left" w:leader="dot" w:pos="4535"/>
        </w:tabs>
        <w:rPr>
          <w:color w:val="auto"/>
          <w:sz w:val="20"/>
        </w:rPr>
      </w:pPr>
      <w:r w:rsidRPr="00CF6801">
        <w:rPr>
          <w:rFonts w:ascii="Times New Roman" w:hAnsi="Times New Roman" w:cs="Times New Roman"/>
          <w:b/>
          <w:color w:val="auto"/>
          <w:sz w:val="24"/>
        </w:rPr>
        <w:t>Termomodernizacja budynk</w:t>
      </w:r>
      <w:r w:rsidR="00CB058E">
        <w:rPr>
          <w:rFonts w:ascii="Times New Roman" w:hAnsi="Times New Roman" w:cs="Times New Roman"/>
          <w:b/>
          <w:color w:val="auto"/>
          <w:sz w:val="24"/>
        </w:rPr>
        <w:t>u</w:t>
      </w:r>
      <w:r w:rsidRPr="00CF6801">
        <w:rPr>
          <w:rFonts w:ascii="Times New Roman" w:hAnsi="Times New Roman" w:cs="Times New Roman"/>
          <w:b/>
          <w:color w:val="auto"/>
          <w:sz w:val="24"/>
        </w:rPr>
        <w:t xml:space="preserve"> użyteczności publicznej – Domu Pomo</w:t>
      </w:r>
      <w:r w:rsidR="00BC5F38">
        <w:rPr>
          <w:rFonts w:ascii="Times New Roman" w:hAnsi="Times New Roman" w:cs="Times New Roman"/>
          <w:b/>
          <w:color w:val="auto"/>
          <w:sz w:val="24"/>
        </w:rPr>
        <w:t>cy Społecznej w Kurowie</w:t>
      </w:r>
    </w:p>
    <w:p w:rsidR="00D21C9D" w:rsidRDefault="00D21C9D">
      <w:pPr>
        <w:pStyle w:val="Nagwek1"/>
        <w:numPr>
          <w:ilvl w:val="0"/>
          <w:numId w:val="0"/>
        </w:numPr>
        <w:jc w:val="both"/>
        <w:rPr>
          <w:sz w:val="20"/>
        </w:rPr>
      </w:pPr>
    </w:p>
    <w:p w:rsidR="00D21C9D" w:rsidRDefault="00D21C9D">
      <w:pPr>
        <w:pStyle w:val="Nagwek1"/>
        <w:numPr>
          <w:ilvl w:val="0"/>
          <w:numId w:val="0"/>
        </w:numPr>
        <w:jc w:val="both"/>
        <w:rPr>
          <w:sz w:val="20"/>
        </w:rPr>
      </w:pPr>
    </w:p>
    <w:p w:rsidR="00D21C9D" w:rsidRPr="007E33FD" w:rsidRDefault="009501C3">
      <w:pPr>
        <w:pStyle w:val="Nagwek1"/>
        <w:numPr>
          <w:ilvl w:val="0"/>
          <w:numId w:val="0"/>
        </w:numPr>
        <w:jc w:val="both"/>
      </w:pPr>
      <w:r w:rsidRPr="007E33FD">
        <w:rPr>
          <w:sz w:val="20"/>
        </w:rPr>
        <w:t>Nr zamówienia: IR.272.1.</w:t>
      </w:r>
      <w:r w:rsidR="00044412" w:rsidRPr="007E33FD">
        <w:rPr>
          <w:sz w:val="20"/>
        </w:rPr>
        <w:t>2</w:t>
      </w:r>
      <w:r w:rsidRPr="007E33FD">
        <w:rPr>
          <w:sz w:val="20"/>
        </w:rPr>
        <w:t>.201</w:t>
      </w:r>
      <w:r w:rsidR="00044412" w:rsidRPr="007E33FD">
        <w:rPr>
          <w:sz w:val="20"/>
        </w:rPr>
        <w:t>5</w:t>
      </w:r>
    </w:p>
    <w:p w:rsidR="00D21C9D" w:rsidRDefault="00D21C9D"/>
    <w:p w:rsidR="00D21C9D" w:rsidRPr="00CB058E" w:rsidRDefault="00D21C9D">
      <w:pPr>
        <w:jc w:val="both"/>
      </w:pPr>
      <w:r w:rsidRPr="00CB058E">
        <w:t xml:space="preserve">Postępowanie o udzielenie niniejszego zamówienia prowadzone jest zgodnie z przepisami ustawy z dnia 29 stycznia 2004 r. Prawo zamówień  publicznych </w:t>
      </w:r>
      <w:r w:rsidR="00A275DF" w:rsidRPr="00CB058E">
        <w:t>( Dz.U. z 2013 r., poz. 907, ze</w:t>
      </w:r>
      <w:r w:rsidRPr="00CB058E">
        <w:t xml:space="preserve"> zm.), dalej „ustawy”, stosownie dla zamówień  o  równowartości </w:t>
      </w:r>
      <w:r w:rsidR="00654E80" w:rsidRPr="00CB058E">
        <w:rPr>
          <w:b/>
        </w:rPr>
        <w:t>poniżej</w:t>
      </w:r>
      <w:r w:rsidRPr="00CB058E">
        <w:rPr>
          <w:b/>
        </w:rPr>
        <w:t xml:space="preserve"> </w:t>
      </w:r>
      <w:r w:rsidRPr="00CB058E">
        <w:t>kwot określonych w przepisach wydanyc</w:t>
      </w:r>
      <w:r w:rsidR="002B0BB7" w:rsidRPr="00CB058E">
        <w:t>h na podstawie art. 11 ust. 8</w:t>
      </w:r>
      <w:r w:rsidRPr="00CB058E">
        <w:t xml:space="preserve"> ustawy</w:t>
      </w:r>
      <w:r w:rsidR="002A6355" w:rsidRPr="00CB058E">
        <w:t xml:space="preserve"> oraz </w:t>
      </w:r>
      <w:r w:rsidR="00CB058E" w:rsidRPr="00CB058E">
        <w:t xml:space="preserve">przepisów </w:t>
      </w:r>
      <w:r w:rsidR="002A6355" w:rsidRPr="00CB058E">
        <w:t xml:space="preserve">wykonawczych wydanych na podstawie </w:t>
      </w:r>
      <w:r w:rsidR="00CB058E" w:rsidRPr="00CB058E">
        <w:t xml:space="preserve">tejże </w:t>
      </w:r>
      <w:r w:rsidR="002A6355" w:rsidRPr="00CB058E">
        <w:t>ustawy</w:t>
      </w:r>
      <w:r w:rsidRPr="00CB058E">
        <w:t>.</w:t>
      </w:r>
    </w:p>
    <w:p w:rsidR="00D21C9D" w:rsidRDefault="00D21C9D">
      <w:pPr>
        <w:pStyle w:val="Stopka"/>
        <w:tabs>
          <w:tab w:val="clear" w:pos="4536"/>
          <w:tab w:val="clear" w:pos="9072"/>
          <w:tab w:val="right" w:pos="-2160"/>
        </w:tabs>
        <w:ind w:right="71"/>
        <w:rPr>
          <w:b/>
          <w:bCs/>
        </w:rPr>
      </w:pPr>
    </w:p>
    <w:p w:rsidR="007E33FD" w:rsidRDefault="007E33FD">
      <w:pPr>
        <w:pStyle w:val="Stopka"/>
        <w:tabs>
          <w:tab w:val="clear" w:pos="4536"/>
          <w:tab w:val="clear" w:pos="9072"/>
          <w:tab w:val="right" w:pos="-2160"/>
        </w:tabs>
        <w:ind w:right="71"/>
        <w:rPr>
          <w:b/>
          <w:bCs/>
        </w:rPr>
      </w:pPr>
    </w:p>
    <w:p w:rsidR="00D21C9D" w:rsidRDefault="00D21C9D">
      <w:pPr>
        <w:pStyle w:val="Stopka"/>
        <w:tabs>
          <w:tab w:val="clear" w:pos="4536"/>
          <w:tab w:val="clear" w:pos="9072"/>
          <w:tab w:val="right" w:pos="-2160"/>
        </w:tabs>
        <w:ind w:right="71"/>
        <w:rPr>
          <w:sz w:val="28"/>
        </w:rPr>
      </w:pPr>
      <w:r>
        <w:rPr>
          <w:b/>
          <w:bCs/>
        </w:rPr>
        <w:t>ROZDZIAŁ I</w:t>
      </w:r>
    </w:p>
    <w:p w:rsidR="00D21C9D" w:rsidRDefault="00D21C9D">
      <w:pPr>
        <w:pStyle w:val="glowny"/>
        <w:rPr>
          <w:rFonts w:ascii="Times New Roman" w:hAnsi="Times New Roman" w:cs="Times New Roman"/>
          <w:color w:val="auto"/>
          <w:sz w:val="28"/>
        </w:rPr>
      </w:pPr>
    </w:p>
    <w:p w:rsidR="00D21C9D" w:rsidRDefault="00D21C9D">
      <w:pPr>
        <w:pStyle w:val="glowny"/>
        <w:tabs>
          <w:tab w:val="left" w:pos="-2520"/>
          <w:tab w:val="left" w:pos="-2340"/>
          <w:tab w:val="left" w:leader="dot" w:pos="-2160"/>
        </w:tabs>
        <w:rPr>
          <w:sz w:val="24"/>
          <w:szCs w:val="22"/>
        </w:rPr>
      </w:pPr>
      <w:r>
        <w:rPr>
          <w:rFonts w:ascii="Times New Roman" w:hAnsi="Times New Roman" w:cs="Times New Roman"/>
          <w:b/>
          <w:bCs/>
          <w:sz w:val="24"/>
        </w:rPr>
        <w:t>1.</w:t>
      </w:r>
      <w:r>
        <w:rPr>
          <w:rFonts w:ascii="Times New Roman" w:hAnsi="Times New Roman" w:cs="Times New Roman"/>
          <w:sz w:val="24"/>
        </w:rPr>
        <w:t xml:space="preserve"> </w:t>
      </w:r>
      <w:r>
        <w:rPr>
          <w:rFonts w:ascii="Times New Roman" w:hAnsi="Times New Roman" w:cs="Times New Roman"/>
          <w:sz w:val="24"/>
          <w:u w:val="single"/>
        </w:rPr>
        <w:t>Nazwa (firma) oraz adres zamawiającego</w:t>
      </w:r>
      <w:r>
        <w:rPr>
          <w:rFonts w:ascii="Times New Roman" w:hAnsi="Times New Roman" w:cs="Times New Roman"/>
          <w:sz w:val="24"/>
        </w:rPr>
        <w:t xml:space="preserve">: </w:t>
      </w:r>
    </w:p>
    <w:p w:rsidR="00D21C9D" w:rsidRDefault="00D21C9D">
      <w:pPr>
        <w:jc w:val="both"/>
        <w:rPr>
          <w:sz w:val="24"/>
          <w:szCs w:val="22"/>
        </w:rPr>
      </w:pPr>
    </w:p>
    <w:p w:rsidR="00992976" w:rsidRPr="00A41FD3" w:rsidRDefault="00992976" w:rsidP="00992976">
      <w:pPr>
        <w:pStyle w:val="Nagwek6"/>
        <w:numPr>
          <w:ilvl w:val="0"/>
          <w:numId w:val="0"/>
        </w:numPr>
        <w:tabs>
          <w:tab w:val="left" w:pos="708"/>
        </w:tabs>
        <w:rPr>
          <w:rFonts w:ascii="Times New Roman" w:hAnsi="Times New Roman"/>
          <w:sz w:val="24"/>
        </w:rPr>
      </w:pPr>
      <w:r w:rsidRPr="00A41FD3">
        <w:rPr>
          <w:rFonts w:ascii="Times New Roman" w:hAnsi="Times New Roman"/>
          <w:sz w:val="24"/>
        </w:rPr>
        <w:t xml:space="preserve">Powiat Włocławski  </w:t>
      </w:r>
    </w:p>
    <w:p w:rsidR="00992976" w:rsidRPr="00A41FD3" w:rsidRDefault="00992976" w:rsidP="00992976">
      <w:pPr>
        <w:pStyle w:val="Nagwek6"/>
        <w:numPr>
          <w:ilvl w:val="0"/>
          <w:numId w:val="0"/>
        </w:numPr>
        <w:tabs>
          <w:tab w:val="left" w:pos="708"/>
        </w:tabs>
        <w:rPr>
          <w:rFonts w:ascii="Times New Roman" w:hAnsi="Times New Roman"/>
          <w:b w:val="0"/>
          <w:sz w:val="24"/>
        </w:rPr>
      </w:pPr>
      <w:r w:rsidRPr="00A41FD3">
        <w:rPr>
          <w:rFonts w:ascii="Times New Roman" w:hAnsi="Times New Roman"/>
          <w:b w:val="0"/>
          <w:sz w:val="24"/>
        </w:rPr>
        <w:t>ul. Cyganka 28, 87-800 Włocławek</w:t>
      </w:r>
    </w:p>
    <w:p w:rsidR="00992976" w:rsidRPr="00A41FD3" w:rsidRDefault="00992976" w:rsidP="00992976">
      <w:pPr>
        <w:rPr>
          <w:sz w:val="24"/>
          <w:lang w:val="de-DE"/>
        </w:rPr>
      </w:pPr>
      <w:r w:rsidRPr="00A41FD3">
        <w:rPr>
          <w:sz w:val="24"/>
          <w:lang w:val="de-DE"/>
        </w:rPr>
        <w:t xml:space="preserve">NIP:  888-311-57-91  </w:t>
      </w:r>
    </w:p>
    <w:p w:rsidR="007E33FD" w:rsidRPr="00AC23A6" w:rsidRDefault="007E33FD" w:rsidP="00992976">
      <w:pPr>
        <w:pStyle w:val="Nagwek6"/>
        <w:numPr>
          <w:ilvl w:val="0"/>
          <w:numId w:val="0"/>
        </w:numPr>
        <w:tabs>
          <w:tab w:val="left" w:pos="708"/>
        </w:tabs>
        <w:jc w:val="both"/>
        <w:rPr>
          <w:rFonts w:ascii="Times New Roman" w:hAnsi="Times New Roman"/>
          <w:b w:val="0"/>
          <w:sz w:val="24"/>
          <w:lang w:val="de-DE"/>
        </w:rPr>
      </w:pPr>
    </w:p>
    <w:p w:rsidR="00992976" w:rsidRPr="00A41FD3" w:rsidRDefault="00992976" w:rsidP="00992976">
      <w:pPr>
        <w:pStyle w:val="Nagwek6"/>
        <w:numPr>
          <w:ilvl w:val="0"/>
          <w:numId w:val="0"/>
        </w:numPr>
        <w:tabs>
          <w:tab w:val="left" w:pos="708"/>
        </w:tabs>
        <w:jc w:val="both"/>
        <w:rPr>
          <w:rFonts w:ascii="Times New Roman" w:hAnsi="Times New Roman"/>
          <w:b w:val="0"/>
          <w:sz w:val="24"/>
        </w:rPr>
      </w:pPr>
      <w:r w:rsidRPr="00A41FD3">
        <w:rPr>
          <w:rFonts w:ascii="Times New Roman" w:hAnsi="Times New Roman"/>
          <w:b w:val="0"/>
          <w:sz w:val="24"/>
        </w:rPr>
        <w:t xml:space="preserve">w imieniu, którego na podstawie </w:t>
      </w:r>
      <w:r w:rsidRPr="00A41FD3">
        <w:rPr>
          <w:rFonts w:ascii="Times New Roman" w:hAnsi="Times New Roman"/>
          <w:b w:val="0"/>
          <w:sz w:val="24"/>
          <w:szCs w:val="24"/>
        </w:rPr>
        <w:t xml:space="preserve">art. 15 ustawy z dnia 29 stycznia 2004 r. Prawo zamówień publicznych, </w:t>
      </w:r>
      <w:r w:rsidRPr="00A41FD3">
        <w:rPr>
          <w:rFonts w:ascii="Times New Roman" w:hAnsi="Times New Roman"/>
          <w:b w:val="0"/>
          <w:sz w:val="24"/>
        </w:rPr>
        <w:t xml:space="preserve">postępowanie prowadzi: </w:t>
      </w:r>
    </w:p>
    <w:p w:rsidR="007E33FD" w:rsidRDefault="007E33FD" w:rsidP="00992976">
      <w:pPr>
        <w:pStyle w:val="Nagwek6"/>
        <w:numPr>
          <w:ilvl w:val="0"/>
          <w:numId w:val="0"/>
        </w:numPr>
        <w:tabs>
          <w:tab w:val="left" w:pos="708"/>
        </w:tabs>
        <w:rPr>
          <w:rFonts w:ascii="Times New Roman" w:hAnsi="Times New Roman"/>
          <w:sz w:val="24"/>
        </w:rPr>
      </w:pPr>
    </w:p>
    <w:p w:rsidR="00992976" w:rsidRDefault="00992976" w:rsidP="00992976">
      <w:pPr>
        <w:pStyle w:val="Nagwek6"/>
        <w:numPr>
          <w:ilvl w:val="0"/>
          <w:numId w:val="0"/>
        </w:numPr>
        <w:tabs>
          <w:tab w:val="left" w:pos="708"/>
        </w:tabs>
        <w:rPr>
          <w:rFonts w:ascii="Times New Roman" w:hAnsi="Times New Roman"/>
          <w:sz w:val="24"/>
        </w:rPr>
      </w:pPr>
      <w:r>
        <w:rPr>
          <w:rFonts w:ascii="Times New Roman" w:hAnsi="Times New Roman"/>
          <w:sz w:val="24"/>
        </w:rPr>
        <w:t xml:space="preserve">Starostwo Powiatowe we Włocławku </w:t>
      </w:r>
    </w:p>
    <w:p w:rsidR="00992976" w:rsidRDefault="00992976" w:rsidP="00992976">
      <w:pPr>
        <w:pStyle w:val="Nagwek6"/>
        <w:numPr>
          <w:ilvl w:val="0"/>
          <w:numId w:val="0"/>
        </w:numPr>
        <w:tabs>
          <w:tab w:val="left" w:pos="708"/>
        </w:tabs>
        <w:rPr>
          <w:rFonts w:ascii="Times New Roman" w:hAnsi="Times New Roman"/>
          <w:b w:val="0"/>
          <w:sz w:val="24"/>
        </w:rPr>
      </w:pPr>
      <w:r>
        <w:rPr>
          <w:rFonts w:ascii="Times New Roman" w:hAnsi="Times New Roman"/>
          <w:b w:val="0"/>
          <w:sz w:val="24"/>
        </w:rPr>
        <w:t>ul. Cyganka 28, 87-800 Włocławek</w:t>
      </w:r>
    </w:p>
    <w:p w:rsidR="00992976" w:rsidRDefault="00992976" w:rsidP="00992976">
      <w:pPr>
        <w:rPr>
          <w:sz w:val="24"/>
          <w:lang w:val="de-DE"/>
        </w:rPr>
      </w:pPr>
      <w:r>
        <w:rPr>
          <w:sz w:val="24"/>
          <w:lang w:val="en-US"/>
        </w:rPr>
        <w:t xml:space="preserve">tel.: (54) 230 46 00, </w:t>
      </w:r>
      <w:r>
        <w:rPr>
          <w:sz w:val="24"/>
          <w:lang w:val="de-DE"/>
        </w:rPr>
        <w:t>faks: (54) 230 46 71</w:t>
      </w:r>
    </w:p>
    <w:p w:rsidR="00992976" w:rsidRDefault="00992976" w:rsidP="00992976">
      <w:pPr>
        <w:rPr>
          <w:sz w:val="24"/>
          <w:lang w:val="de-DE"/>
        </w:rPr>
      </w:pPr>
      <w:r>
        <w:rPr>
          <w:sz w:val="24"/>
          <w:lang w:val="de-DE"/>
        </w:rPr>
        <w:t xml:space="preserve">e-mail: starostwo@powiat.wloclawski.pl </w:t>
      </w:r>
    </w:p>
    <w:p w:rsidR="00992976" w:rsidRDefault="00992976" w:rsidP="00992976">
      <w:pPr>
        <w:rPr>
          <w:sz w:val="24"/>
          <w:lang w:val="de-DE"/>
        </w:rPr>
      </w:pPr>
      <w:r>
        <w:rPr>
          <w:sz w:val="24"/>
          <w:lang w:val="de-DE"/>
        </w:rPr>
        <w:t>www.powiat.wloclawski.pl</w:t>
      </w:r>
    </w:p>
    <w:p w:rsidR="00992976" w:rsidRDefault="00992976" w:rsidP="00992976">
      <w:pPr>
        <w:rPr>
          <w:sz w:val="24"/>
          <w:lang w:val="de-DE"/>
        </w:rPr>
      </w:pPr>
      <w:r>
        <w:rPr>
          <w:sz w:val="24"/>
          <w:lang w:val="de-DE"/>
        </w:rPr>
        <w:t>www.bip.powiat.wloclawski.pl</w:t>
      </w:r>
    </w:p>
    <w:p w:rsidR="00D21C9D" w:rsidRPr="009501C3" w:rsidRDefault="00D21C9D">
      <w:pPr>
        <w:rPr>
          <w:color w:val="0070C0"/>
          <w:sz w:val="24"/>
          <w:lang w:val="de-DE"/>
        </w:rPr>
      </w:pPr>
    </w:p>
    <w:p w:rsidR="00D21C9D" w:rsidRDefault="00D21C9D">
      <w:pPr>
        <w:pStyle w:val="Stopka"/>
        <w:tabs>
          <w:tab w:val="clear" w:pos="4536"/>
          <w:tab w:val="center" w:pos="541"/>
        </w:tabs>
      </w:pPr>
      <w:r>
        <w:rPr>
          <w:b/>
          <w:bCs/>
        </w:rPr>
        <w:t>2.</w:t>
      </w:r>
      <w:r>
        <w:t xml:space="preserve"> </w:t>
      </w:r>
      <w:r>
        <w:rPr>
          <w:u w:val="single"/>
        </w:rPr>
        <w:t>Tryb udzielenia zamówienia</w:t>
      </w:r>
      <w:r>
        <w:t xml:space="preserve">: </w:t>
      </w:r>
    </w:p>
    <w:p w:rsidR="00D21C9D" w:rsidRDefault="00D21C9D">
      <w:pPr>
        <w:pStyle w:val="glowny"/>
        <w:tabs>
          <w:tab w:val="left" w:leader="dot" w:pos="-2520"/>
        </w:tabs>
        <w:rPr>
          <w:rFonts w:ascii="Times New Roman" w:hAnsi="Times New Roman" w:cs="Times New Roman"/>
          <w:color w:val="auto"/>
          <w:sz w:val="24"/>
        </w:rPr>
      </w:pPr>
    </w:p>
    <w:p w:rsidR="00D21C9D" w:rsidRDefault="00D21C9D">
      <w:pPr>
        <w:pStyle w:val="glowny"/>
        <w:tabs>
          <w:tab w:val="left" w:leader="dot" w:pos="-2520"/>
        </w:tabs>
        <w:rPr>
          <w:rFonts w:ascii="Times New Roman" w:hAnsi="Times New Roman" w:cs="Times New Roman"/>
          <w:b/>
          <w:bCs/>
          <w:sz w:val="24"/>
          <w:szCs w:val="24"/>
        </w:rPr>
      </w:pPr>
      <w:r>
        <w:rPr>
          <w:rFonts w:ascii="Times New Roman" w:hAnsi="Times New Roman" w:cs="Times New Roman"/>
          <w:color w:val="auto"/>
          <w:sz w:val="24"/>
        </w:rPr>
        <w:t>Przetarg nieograniczony.</w:t>
      </w:r>
    </w:p>
    <w:p w:rsidR="00D21C9D" w:rsidRDefault="00D21C9D">
      <w:pPr>
        <w:pStyle w:val="glowny"/>
        <w:tabs>
          <w:tab w:val="clear" w:pos="4536"/>
          <w:tab w:val="left" w:leader="dot" w:pos="4422"/>
          <w:tab w:val="left" w:leader="dot" w:pos="4535"/>
        </w:tabs>
        <w:rPr>
          <w:rFonts w:ascii="Times New Roman" w:hAnsi="Times New Roman" w:cs="Times New Roman"/>
          <w:b/>
          <w:bCs/>
          <w:sz w:val="24"/>
          <w:szCs w:val="24"/>
        </w:rPr>
      </w:pPr>
    </w:p>
    <w:p w:rsidR="00D21C9D" w:rsidRDefault="00D21C9D">
      <w:pPr>
        <w:pStyle w:val="glowny"/>
        <w:tabs>
          <w:tab w:val="clear" w:pos="4536"/>
          <w:tab w:val="left" w:leader="dot" w:pos="4422"/>
          <w:tab w:val="left" w:leader="dot" w:pos="4535"/>
        </w:tabs>
        <w:rPr>
          <w:sz w:val="24"/>
          <w:szCs w:val="24"/>
        </w:rPr>
      </w:pPr>
      <w:r>
        <w:rPr>
          <w:rFonts w:ascii="Times New Roman" w:hAnsi="Times New Roman" w:cs="Times New Roman"/>
          <w:b/>
          <w:bCs/>
          <w:sz w:val="24"/>
          <w:szCs w:val="24"/>
        </w:rPr>
        <w:t xml:space="preserve">3. </w:t>
      </w:r>
      <w:r>
        <w:rPr>
          <w:rFonts w:ascii="Times New Roman" w:hAnsi="Times New Roman" w:cs="Times New Roman"/>
          <w:color w:val="auto"/>
          <w:sz w:val="24"/>
          <w:u w:val="single"/>
        </w:rPr>
        <w:t>Opis przedmiotu zamówienia</w:t>
      </w:r>
      <w:r>
        <w:rPr>
          <w:rFonts w:ascii="Times New Roman" w:hAnsi="Times New Roman" w:cs="Times New Roman"/>
          <w:color w:val="auto"/>
          <w:sz w:val="24"/>
        </w:rPr>
        <w:t xml:space="preserve">: </w:t>
      </w:r>
    </w:p>
    <w:p w:rsidR="00D21C9D" w:rsidRDefault="00D21C9D">
      <w:pPr>
        <w:snapToGrid w:val="0"/>
        <w:jc w:val="both"/>
        <w:rPr>
          <w:sz w:val="24"/>
          <w:szCs w:val="24"/>
        </w:rPr>
      </w:pPr>
    </w:p>
    <w:p w:rsidR="00A47556" w:rsidRPr="00A47556" w:rsidRDefault="00884330" w:rsidP="00A47556">
      <w:pPr>
        <w:suppressAutoHyphens w:val="0"/>
        <w:autoSpaceDE w:val="0"/>
        <w:jc w:val="both"/>
        <w:rPr>
          <w:sz w:val="24"/>
          <w:szCs w:val="24"/>
        </w:rPr>
      </w:pPr>
      <w:r>
        <w:rPr>
          <w:sz w:val="24"/>
          <w:szCs w:val="24"/>
        </w:rPr>
        <w:t xml:space="preserve">Przedmiotem zamówienia jest wykonanie robót budowlanych związanych </w:t>
      </w:r>
      <w:r>
        <w:rPr>
          <w:bCs/>
          <w:sz w:val="24"/>
          <w:szCs w:val="24"/>
          <w:lang w:eastAsia="pl-PL"/>
        </w:rPr>
        <w:t>z </w:t>
      </w:r>
      <w:r>
        <w:rPr>
          <w:bCs/>
          <w:iCs/>
          <w:sz w:val="24"/>
          <w:szCs w:val="24"/>
        </w:rPr>
        <w:t xml:space="preserve">realizacją zadania pn. </w:t>
      </w:r>
      <w:r w:rsidR="00CF6801" w:rsidRPr="00CF6801">
        <w:rPr>
          <w:b/>
          <w:bCs/>
          <w:iCs/>
          <w:sz w:val="24"/>
          <w:szCs w:val="24"/>
        </w:rPr>
        <w:t>Termomodernizacja budynk</w:t>
      </w:r>
      <w:r w:rsidR="00A41FD3">
        <w:rPr>
          <w:b/>
          <w:bCs/>
          <w:iCs/>
          <w:sz w:val="24"/>
          <w:szCs w:val="24"/>
        </w:rPr>
        <w:t>u</w:t>
      </w:r>
      <w:r w:rsidR="00CF6801" w:rsidRPr="00CF6801">
        <w:rPr>
          <w:b/>
          <w:bCs/>
          <w:iCs/>
          <w:sz w:val="24"/>
          <w:szCs w:val="24"/>
        </w:rPr>
        <w:t xml:space="preserve"> użyteczności publicznej –</w:t>
      </w:r>
      <w:r w:rsidR="00BC5F38">
        <w:rPr>
          <w:b/>
          <w:bCs/>
          <w:iCs/>
          <w:sz w:val="24"/>
          <w:szCs w:val="24"/>
        </w:rPr>
        <w:t xml:space="preserve"> Domu Pomocy Społecznej w Kurowie</w:t>
      </w:r>
      <w:r w:rsidR="00CF6801" w:rsidRPr="00CF6801">
        <w:rPr>
          <w:b/>
          <w:bCs/>
          <w:iCs/>
          <w:sz w:val="24"/>
          <w:szCs w:val="24"/>
        </w:rPr>
        <w:t>.</w:t>
      </w:r>
      <w:r w:rsidR="00A47556">
        <w:rPr>
          <w:b/>
          <w:bCs/>
          <w:iCs/>
          <w:sz w:val="24"/>
          <w:szCs w:val="24"/>
        </w:rPr>
        <w:t xml:space="preserve"> </w:t>
      </w:r>
      <w:r w:rsidR="00A47556" w:rsidRPr="00A47556">
        <w:rPr>
          <w:sz w:val="24"/>
          <w:szCs w:val="24"/>
        </w:rPr>
        <w:t>Realizacja zadania w szczególności obejmuje wykonanie następującego zakresu robót:</w:t>
      </w:r>
    </w:p>
    <w:p w:rsidR="00A47556" w:rsidRDefault="00A47556" w:rsidP="00A47556">
      <w:pPr>
        <w:jc w:val="both"/>
        <w:rPr>
          <w:sz w:val="24"/>
          <w:szCs w:val="24"/>
        </w:rPr>
      </w:pPr>
    </w:p>
    <w:p w:rsidR="00A47556" w:rsidRPr="00A47556" w:rsidRDefault="00A47556" w:rsidP="00A47556">
      <w:pPr>
        <w:jc w:val="both"/>
        <w:rPr>
          <w:sz w:val="24"/>
          <w:szCs w:val="24"/>
        </w:rPr>
      </w:pPr>
      <w:r w:rsidRPr="00A47556">
        <w:rPr>
          <w:sz w:val="24"/>
          <w:szCs w:val="24"/>
        </w:rPr>
        <w:lastRenderedPageBreak/>
        <w:t>1) ocieplenie ścian zewnętrznych budynku;</w:t>
      </w:r>
    </w:p>
    <w:p w:rsidR="00A47556" w:rsidRPr="00A47556" w:rsidRDefault="00A47556" w:rsidP="00A47556">
      <w:pPr>
        <w:jc w:val="both"/>
        <w:rPr>
          <w:sz w:val="24"/>
          <w:szCs w:val="24"/>
        </w:rPr>
      </w:pPr>
      <w:r w:rsidRPr="00A47556">
        <w:rPr>
          <w:sz w:val="24"/>
          <w:szCs w:val="24"/>
        </w:rPr>
        <w:t>2) ocieplenie stropu nad 1 piętrem;</w:t>
      </w:r>
    </w:p>
    <w:p w:rsidR="00A47556" w:rsidRPr="00A47556" w:rsidRDefault="00A47556" w:rsidP="00A47556">
      <w:pPr>
        <w:jc w:val="both"/>
        <w:rPr>
          <w:sz w:val="24"/>
          <w:szCs w:val="24"/>
        </w:rPr>
      </w:pPr>
      <w:r w:rsidRPr="00A47556">
        <w:rPr>
          <w:sz w:val="24"/>
          <w:szCs w:val="24"/>
        </w:rPr>
        <w:t>3) ocieplenie połaci dachowej i ścian lukarn;</w:t>
      </w:r>
    </w:p>
    <w:p w:rsidR="00A47556" w:rsidRPr="00A47556" w:rsidRDefault="00A47556" w:rsidP="00A47556">
      <w:pPr>
        <w:jc w:val="both"/>
        <w:rPr>
          <w:sz w:val="24"/>
          <w:szCs w:val="24"/>
        </w:rPr>
      </w:pPr>
      <w:r w:rsidRPr="00A47556">
        <w:rPr>
          <w:sz w:val="24"/>
          <w:szCs w:val="24"/>
        </w:rPr>
        <w:t xml:space="preserve">4) ocieplenie stropów pod tarasami i nadwieszeniami; </w:t>
      </w:r>
    </w:p>
    <w:p w:rsidR="00A47556" w:rsidRPr="00A47556" w:rsidRDefault="00A47556" w:rsidP="00A47556">
      <w:pPr>
        <w:jc w:val="both"/>
        <w:rPr>
          <w:sz w:val="24"/>
          <w:szCs w:val="24"/>
        </w:rPr>
      </w:pPr>
      <w:r w:rsidRPr="00A47556">
        <w:rPr>
          <w:sz w:val="24"/>
          <w:szCs w:val="24"/>
        </w:rPr>
        <w:t>5) wykonanie zewnętrznej izolacji przeciw wodnej ścian fundamentowych;</w:t>
      </w:r>
    </w:p>
    <w:p w:rsidR="00A47556" w:rsidRPr="00A47556" w:rsidRDefault="00A47556" w:rsidP="00A47556">
      <w:pPr>
        <w:jc w:val="both"/>
        <w:rPr>
          <w:sz w:val="24"/>
          <w:szCs w:val="24"/>
        </w:rPr>
      </w:pPr>
      <w:r w:rsidRPr="00A47556">
        <w:rPr>
          <w:sz w:val="24"/>
          <w:szCs w:val="24"/>
        </w:rPr>
        <w:t>6) wymiana stolarki okiennej i drzwiowej - zewnętrznej;</w:t>
      </w:r>
    </w:p>
    <w:p w:rsidR="00A47556" w:rsidRPr="00A47556" w:rsidRDefault="00A47556" w:rsidP="00A47556">
      <w:pPr>
        <w:jc w:val="both"/>
        <w:rPr>
          <w:sz w:val="24"/>
          <w:szCs w:val="24"/>
        </w:rPr>
      </w:pPr>
      <w:r w:rsidRPr="00A47556">
        <w:rPr>
          <w:sz w:val="24"/>
          <w:szCs w:val="24"/>
        </w:rPr>
        <w:t>7) rozbudowa instalacji odprowadzającej wody opadowe.</w:t>
      </w:r>
    </w:p>
    <w:p w:rsidR="00A47556" w:rsidRDefault="00A47556" w:rsidP="00A47556">
      <w:pPr>
        <w:jc w:val="both"/>
        <w:rPr>
          <w:sz w:val="24"/>
          <w:szCs w:val="24"/>
        </w:rPr>
      </w:pPr>
    </w:p>
    <w:p w:rsidR="00A47556" w:rsidRPr="00A47556" w:rsidRDefault="00A47556" w:rsidP="00A47556">
      <w:pPr>
        <w:jc w:val="both"/>
        <w:rPr>
          <w:b/>
          <w:sz w:val="24"/>
          <w:szCs w:val="24"/>
        </w:rPr>
      </w:pPr>
      <w:r w:rsidRPr="00A47556">
        <w:rPr>
          <w:b/>
          <w:sz w:val="24"/>
          <w:szCs w:val="24"/>
        </w:rPr>
        <w:t>Uwaga!</w:t>
      </w:r>
    </w:p>
    <w:p w:rsidR="00A47556" w:rsidRPr="007E33FD" w:rsidRDefault="00A47556" w:rsidP="00A47556">
      <w:pPr>
        <w:jc w:val="both"/>
        <w:rPr>
          <w:b/>
          <w:sz w:val="24"/>
          <w:szCs w:val="24"/>
        </w:rPr>
      </w:pPr>
      <w:r w:rsidRPr="00A47556">
        <w:rPr>
          <w:sz w:val="24"/>
          <w:szCs w:val="24"/>
        </w:rPr>
        <w:t xml:space="preserve">Zakres robót </w:t>
      </w:r>
      <w:r w:rsidRPr="007E33FD">
        <w:rPr>
          <w:b/>
          <w:sz w:val="24"/>
          <w:szCs w:val="24"/>
        </w:rPr>
        <w:t>nie obejmuje</w:t>
      </w:r>
      <w:r w:rsidRPr="00A47556">
        <w:rPr>
          <w:sz w:val="24"/>
          <w:szCs w:val="24"/>
        </w:rPr>
        <w:t xml:space="preserve"> przewidzianej do wykonania w Projekcie budowlano-wykonawczym</w:t>
      </w:r>
      <w:r w:rsidR="007E33FD">
        <w:rPr>
          <w:sz w:val="24"/>
          <w:szCs w:val="24"/>
        </w:rPr>
        <w:t xml:space="preserve"> i </w:t>
      </w:r>
      <w:r w:rsidR="007E33FD" w:rsidRPr="00884330">
        <w:rPr>
          <w:sz w:val="24"/>
        </w:rPr>
        <w:t>Specyfikacj</w:t>
      </w:r>
      <w:r w:rsidR="007E33FD">
        <w:rPr>
          <w:sz w:val="24"/>
        </w:rPr>
        <w:t>i</w:t>
      </w:r>
      <w:r w:rsidR="007E33FD" w:rsidRPr="00884330">
        <w:rPr>
          <w:sz w:val="24"/>
        </w:rPr>
        <w:t xml:space="preserve"> techniczn</w:t>
      </w:r>
      <w:r w:rsidR="007E33FD">
        <w:rPr>
          <w:sz w:val="24"/>
        </w:rPr>
        <w:t>ej</w:t>
      </w:r>
      <w:r w:rsidR="007E33FD" w:rsidRPr="00884330">
        <w:rPr>
          <w:sz w:val="24"/>
        </w:rPr>
        <w:t xml:space="preserve"> wykonania i odbioru r</w:t>
      </w:r>
      <w:r w:rsidR="007E33FD">
        <w:rPr>
          <w:sz w:val="24"/>
        </w:rPr>
        <w:t>obót budowlanych</w:t>
      </w:r>
      <w:r w:rsidRPr="00A47556">
        <w:rPr>
          <w:sz w:val="24"/>
          <w:szCs w:val="24"/>
        </w:rPr>
        <w:t xml:space="preserve">, </w:t>
      </w:r>
      <w:r w:rsidRPr="007E33FD">
        <w:rPr>
          <w:b/>
          <w:sz w:val="24"/>
          <w:szCs w:val="24"/>
        </w:rPr>
        <w:t>instalacji solarnej c.w.u.</w:t>
      </w:r>
    </w:p>
    <w:p w:rsidR="00A47556" w:rsidRDefault="00A47556" w:rsidP="006D0DE4">
      <w:pPr>
        <w:suppressAutoHyphens w:val="0"/>
        <w:jc w:val="both"/>
        <w:rPr>
          <w:sz w:val="24"/>
        </w:rPr>
      </w:pPr>
    </w:p>
    <w:p w:rsidR="006D0DE4" w:rsidRDefault="00884330" w:rsidP="006D0DE4">
      <w:pPr>
        <w:suppressAutoHyphens w:val="0"/>
        <w:jc w:val="both"/>
        <w:rPr>
          <w:sz w:val="24"/>
        </w:rPr>
      </w:pPr>
      <w:r w:rsidRPr="00884330">
        <w:rPr>
          <w:sz w:val="24"/>
        </w:rPr>
        <w:t xml:space="preserve">Szczegółowy opis przedmiotu zamówienia zawierają: </w:t>
      </w:r>
      <w:r>
        <w:rPr>
          <w:sz w:val="24"/>
        </w:rPr>
        <w:t>Dokumentacja projektowa</w:t>
      </w:r>
      <w:r w:rsidR="00A47556">
        <w:rPr>
          <w:sz w:val="24"/>
        </w:rPr>
        <w:t xml:space="preserve"> (Projekt budowlano-wykonawczy)</w:t>
      </w:r>
      <w:r w:rsidRPr="00884330">
        <w:rPr>
          <w:sz w:val="24"/>
        </w:rPr>
        <w:t>, Specyfikacja techniczna wykonania i odbioru r</w:t>
      </w:r>
      <w:r>
        <w:rPr>
          <w:sz w:val="24"/>
        </w:rPr>
        <w:t xml:space="preserve">obót budowlanych oraz </w:t>
      </w:r>
      <w:r w:rsidR="00A41FD3">
        <w:rPr>
          <w:sz w:val="24"/>
        </w:rPr>
        <w:t>P</w:t>
      </w:r>
      <w:r>
        <w:rPr>
          <w:sz w:val="24"/>
        </w:rPr>
        <w:t>rzedmiar robót</w:t>
      </w:r>
      <w:r w:rsidRPr="00884330">
        <w:rPr>
          <w:sz w:val="24"/>
        </w:rPr>
        <w:t xml:space="preserve">, stanowiące odpowiednio </w:t>
      </w:r>
      <w:r w:rsidRPr="00884330">
        <w:rPr>
          <w:b/>
          <w:sz w:val="24"/>
        </w:rPr>
        <w:t xml:space="preserve">załączniki </w:t>
      </w:r>
      <w:r w:rsidR="00804DFE" w:rsidRPr="00B121AB">
        <w:rPr>
          <w:b/>
          <w:sz w:val="24"/>
        </w:rPr>
        <w:t>nr 1, 2 i 3</w:t>
      </w:r>
      <w:r w:rsidRPr="00884330">
        <w:rPr>
          <w:b/>
          <w:sz w:val="24"/>
        </w:rPr>
        <w:t xml:space="preserve"> do specyfikacji</w:t>
      </w:r>
      <w:r w:rsidRPr="00884330">
        <w:rPr>
          <w:sz w:val="24"/>
        </w:rPr>
        <w:t xml:space="preserve">. </w:t>
      </w:r>
    </w:p>
    <w:p w:rsidR="00A47556" w:rsidRDefault="00A47556" w:rsidP="006D0DE4">
      <w:pPr>
        <w:suppressAutoHyphens w:val="0"/>
        <w:jc w:val="both"/>
        <w:rPr>
          <w:sz w:val="24"/>
        </w:rPr>
      </w:pPr>
    </w:p>
    <w:p w:rsidR="006D0DE4" w:rsidRPr="00EB74BE" w:rsidRDefault="006D0DE4" w:rsidP="006D0DE4">
      <w:pPr>
        <w:suppressAutoHyphens w:val="0"/>
        <w:jc w:val="both"/>
        <w:rPr>
          <w:sz w:val="22"/>
          <w:szCs w:val="22"/>
        </w:rPr>
      </w:pPr>
      <w:r w:rsidRPr="006D0DE4">
        <w:rPr>
          <w:sz w:val="24"/>
        </w:rPr>
        <w:t>Przedmiar robót nie stanowi podstawy do określenia przedmiotu zamówienia i stanowi jedynie materiał pomocniczy przy kalkulowaniu ceny ryczałtowej za wykonanie przedmiotu zamówienia.</w:t>
      </w:r>
      <w:r w:rsidR="004D1F02">
        <w:rPr>
          <w:sz w:val="24"/>
        </w:rPr>
        <w:t xml:space="preserve"> </w:t>
      </w:r>
      <w:r w:rsidRPr="004D1F02">
        <w:rPr>
          <w:b/>
          <w:sz w:val="24"/>
        </w:rPr>
        <w:t xml:space="preserve">Podstawą do określenia przedmiotu zamówienia przy kalkulowaniu ceny ryczałtowej jest Projekt </w:t>
      </w:r>
      <w:r w:rsidR="00A41FD3" w:rsidRPr="004D1F02">
        <w:rPr>
          <w:b/>
          <w:sz w:val="24"/>
        </w:rPr>
        <w:t>budowlano-</w:t>
      </w:r>
      <w:r w:rsidRPr="004D1F02">
        <w:rPr>
          <w:b/>
          <w:sz w:val="24"/>
        </w:rPr>
        <w:t>wykonawczy</w:t>
      </w:r>
      <w:r w:rsidRPr="00EB74BE">
        <w:rPr>
          <w:sz w:val="24"/>
        </w:rPr>
        <w:t>.</w:t>
      </w:r>
    </w:p>
    <w:p w:rsidR="006D0DE4" w:rsidRPr="00884330" w:rsidRDefault="006D0DE4" w:rsidP="006D0DE4">
      <w:pPr>
        <w:suppressAutoHyphens w:val="0"/>
        <w:jc w:val="both"/>
        <w:rPr>
          <w:sz w:val="22"/>
          <w:szCs w:val="22"/>
        </w:rPr>
      </w:pPr>
    </w:p>
    <w:p w:rsidR="00884330" w:rsidRPr="009A5331" w:rsidRDefault="00884330" w:rsidP="00884330">
      <w:pPr>
        <w:tabs>
          <w:tab w:val="num" w:pos="-2268"/>
        </w:tabs>
        <w:jc w:val="both"/>
      </w:pPr>
      <w:r w:rsidRPr="00884330">
        <w:t>Zastosowane w specyfikacji określenie przedmiotu zamówienia przez wskazanie znaków towarowych, patentów lub pochodzenia ma na celu doprecyzowanie przedmiotu zamówienia. Zamawiający dopuszcza składania ofert równoważnych opisywanym, pod warunkiem, że zaproponowane materiały i urządzenia będą posiadały parametry nie gorsze niż te, które są przedstawione w doku</w:t>
      </w:r>
      <w:r w:rsidR="005D0F7B">
        <w:t>mentacji projektowe</w:t>
      </w:r>
      <w:r w:rsidRPr="00884330">
        <w:t>j i specyfikacji. Wykonawca, który powołuje się na rozwiązan</w:t>
      </w:r>
      <w:r w:rsidR="007E1B73">
        <w:t>ia równoważne opisywanym przez z</w:t>
      </w:r>
      <w:r w:rsidRPr="00884330">
        <w:t>amawiającego, jest obowiązany wykazać w</w:t>
      </w:r>
      <w:r w:rsidR="00A41FD3">
        <w:t> </w:t>
      </w:r>
      <w:r w:rsidRPr="00884330">
        <w:t>swojej ofercie, że oferowane przez niego rozwiązania spełn</w:t>
      </w:r>
      <w:r w:rsidR="007E1B73">
        <w:t>iają wymagania określone przez z</w:t>
      </w:r>
      <w:r w:rsidRPr="00884330">
        <w:t>amawiającego. W przypadku złożenia ofert równoważnych należy dołączyć opisy, foldery, dane techniczne i aprobaty techniczne dla materiałów i urządzeń równoważnych, zawierające ich parametry techniczne. Każdy rodzaj robót, w którym znajdują się niezbadane i nie zaakcepto</w:t>
      </w:r>
      <w:r w:rsidR="007E1B73">
        <w:t>wane materiały w</w:t>
      </w:r>
      <w:r w:rsidRPr="00884330">
        <w:t>ykonawca wykonuje na własne ryzyko, licząc się z ich nie</w:t>
      </w:r>
      <w:r w:rsidR="009A5331">
        <w:t xml:space="preserve"> przyjęciem i nie zapłaceniem. </w:t>
      </w:r>
    </w:p>
    <w:p w:rsidR="00F93930" w:rsidRDefault="00F93930" w:rsidP="00F93930">
      <w:pPr>
        <w:pStyle w:val="Stopka"/>
        <w:jc w:val="both"/>
        <w:rPr>
          <w:bCs/>
          <w:color w:val="FF0000"/>
          <w:szCs w:val="24"/>
        </w:rPr>
      </w:pPr>
    </w:p>
    <w:p w:rsidR="00F93930" w:rsidRPr="007E33FD" w:rsidRDefault="00F93930" w:rsidP="00F93930">
      <w:pPr>
        <w:pStyle w:val="Stopka"/>
        <w:jc w:val="both"/>
        <w:rPr>
          <w:szCs w:val="24"/>
        </w:rPr>
      </w:pPr>
      <w:r w:rsidRPr="007E33FD">
        <w:rPr>
          <w:bCs/>
          <w:szCs w:val="24"/>
        </w:rPr>
        <w:t>Wykonawca udzieli  5-letniej gwarancji jakości na wykonany przedmiot zamówienia.</w:t>
      </w:r>
      <w:r w:rsidR="00A41FD3" w:rsidRPr="007E33FD">
        <w:rPr>
          <w:bCs/>
          <w:szCs w:val="24"/>
        </w:rPr>
        <w:t xml:space="preserve"> </w:t>
      </w:r>
      <w:r w:rsidRPr="007E33FD">
        <w:rPr>
          <w:bCs/>
          <w:szCs w:val="24"/>
        </w:rPr>
        <w:t>Niezależnie od uprawnień zamawiającego wynikających z gwarancji jakości będzie mu</w:t>
      </w:r>
      <w:r w:rsidR="00A41FD3" w:rsidRPr="007E33FD">
        <w:rPr>
          <w:bCs/>
          <w:szCs w:val="24"/>
        </w:rPr>
        <w:t> </w:t>
      </w:r>
      <w:r w:rsidRPr="007E33FD">
        <w:rPr>
          <w:bCs/>
          <w:szCs w:val="24"/>
        </w:rPr>
        <w:t>w</w:t>
      </w:r>
      <w:r w:rsidR="00A41FD3" w:rsidRPr="007E33FD">
        <w:rPr>
          <w:bCs/>
          <w:szCs w:val="24"/>
        </w:rPr>
        <w:t> </w:t>
      </w:r>
      <w:r w:rsidRPr="007E33FD">
        <w:rPr>
          <w:bCs/>
          <w:szCs w:val="24"/>
        </w:rPr>
        <w:t>stosunku do wykonawcy przysługiwać 5-letnie uprawnienie z tytułu rękojmi za wady.</w:t>
      </w:r>
    </w:p>
    <w:p w:rsidR="00884330" w:rsidRPr="00884330" w:rsidRDefault="00884330" w:rsidP="00884330">
      <w:pPr>
        <w:tabs>
          <w:tab w:val="num" w:pos="-2268"/>
        </w:tabs>
        <w:jc w:val="both"/>
        <w:rPr>
          <w:b/>
          <w:sz w:val="24"/>
          <w:u w:val="single"/>
        </w:rPr>
      </w:pPr>
    </w:p>
    <w:p w:rsidR="00884330" w:rsidRPr="00AC23A6" w:rsidRDefault="00884330" w:rsidP="00AC23A6">
      <w:pPr>
        <w:tabs>
          <w:tab w:val="num" w:pos="-2268"/>
        </w:tabs>
        <w:jc w:val="both"/>
        <w:rPr>
          <w:sz w:val="24"/>
          <w:u w:val="single"/>
        </w:rPr>
      </w:pPr>
      <w:r w:rsidRPr="00884330">
        <w:rPr>
          <w:sz w:val="24"/>
          <w:u w:val="single"/>
        </w:rPr>
        <w:t>Nazwy i kody wg Wsp</w:t>
      </w:r>
      <w:r w:rsidR="00AC23A6">
        <w:rPr>
          <w:sz w:val="24"/>
          <w:u w:val="single"/>
        </w:rPr>
        <w:t>ólnego Słownika Zamówień (CPV):</w:t>
      </w:r>
    </w:p>
    <w:p w:rsidR="00884330" w:rsidRPr="00F700B6" w:rsidRDefault="00954FB0" w:rsidP="00884330">
      <w:pPr>
        <w:tabs>
          <w:tab w:val="num" w:pos="-2268"/>
        </w:tabs>
        <w:rPr>
          <w:sz w:val="24"/>
        </w:rPr>
      </w:pPr>
      <w:r w:rsidRPr="00F700B6">
        <w:rPr>
          <w:sz w:val="24"/>
        </w:rPr>
        <w:t xml:space="preserve">45.00.00.00-7  </w:t>
      </w:r>
      <w:r w:rsidR="00884330" w:rsidRPr="00F700B6">
        <w:rPr>
          <w:sz w:val="24"/>
        </w:rPr>
        <w:t>-  Roboty budowlane</w:t>
      </w:r>
    </w:p>
    <w:p w:rsidR="00884330" w:rsidRPr="00F700B6" w:rsidRDefault="00884330" w:rsidP="00884330">
      <w:pPr>
        <w:tabs>
          <w:tab w:val="left" w:leader="dot" w:pos="-2520"/>
          <w:tab w:val="left" w:leader="dot" w:pos="-2340"/>
          <w:tab w:val="left" w:pos="540"/>
          <w:tab w:val="center" w:pos="4536"/>
          <w:tab w:val="right" w:pos="9072"/>
        </w:tabs>
        <w:spacing w:line="258" w:lineRule="atLeast"/>
        <w:jc w:val="both"/>
        <w:rPr>
          <w:bCs/>
          <w:sz w:val="24"/>
        </w:rPr>
      </w:pPr>
      <w:r w:rsidRPr="00F700B6">
        <w:rPr>
          <w:bCs/>
          <w:sz w:val="24"/>
        </w:rPr>
        <w:t>45.45.30.00-7</w:t>
      </w:r>
      <w:r w:rsidR="00954FB0" w:rsidRPr="00F700B6">
        <w:rPr>
          <w:sz w:val="24"/>
        </w:rPr>
        <w:t xml:space="preserve">  </w:t>
      </w:r>
      <w:r w:rsidRPr="00F700B6">
        <w:rPr>
          <w:sz w:val="24"/>
        </w:rPr>
        <w:t>-  Roboty remontowe oraz renowacyjne</w:t>
      </w:r>
    </w:p>
    <w:p w:rsidR="00884330" w:rsidRPr="00F700B6" w:rsidRDefault="00954FB0" w:rsidP="00884330">
      <w:pPr>
        <w:tabs>
          <w:tab w:val="num" w:pos="-2268"/>
        </w:tabs>
        <w:rPr>
          <w:sz w:val="24"/>
        </w:rPr>
      </w:pPr>
      <w:r w:rsidRPr="00F700B6">
        <w:rPr>
          <w:sz w:val="24"/>
        </w:rPr>
        <w:t xml:space="preserve">45.32.00.00-6  </w:t>
      </w:r>
      <w:r w:rsidR="00884330" w:rsidRPr="00F700B6">
        <w:rPr>
          <w:sz w:val="24"/>
        </w:rPr>
        <w:t>-  Roboty izolacyjne</w:t>
      </w:r>
    </w:p>
    <w:p w:rsidR="00954FB0" w:rsidRPr="00F700B6" w:rsidRDefault="00954FB0" w:rsidP="00954FB0">
      <w:pPr>
        <w:pStyle w:val="glowny"/>
        <w:tabs>
          <w:tab w:val="left" w:leader="dot" w:pos="-2520"/>
          <w:tab w:val="left" w:leader="dot" w:pos="-2340"/>
          <w:tab w:val="left" w:pos="540"/>
        </w:tabs>
        <w:rPr>
          <w:rFonts w:ascii="Times New Roman" w:hAnsi="Times New Roman" w:cs="Times New Roman"/>
          <w:bCs/>
          <w:color w:val="auto"/>
          <w:sz w:val="24"/>
        </w:rPr>
      </w:pPr>
      <w:r w:rsidRPr="00F700B6">
        <w:rPr>
          <w:rFonts w:ascii="Times New Roman" w:hAnsi="Times New Roman" w:cs="Times New Roman"/>
          <w:bCs/>
          <w:color w:val="auto"/>
          <w:sz w:val="24"/>
        </w:rPr>
        <w:t>45.32.10.00-3  -</w:t>
      </w:r>
      <w:r w:rsidR="00EB74BE" w:rsidRPr="00F700B6">
        <w:rPr>
          <w:rFonts w:ascii="Times New Roman" w:hAnsi="Times New Roman" w:cs="Times New Roman"/>
          <w:bCs/>
          <w:color w:val="auto"/>
          <w:sz w:val="24"/>
        </w:rPr>
        <w:t xml:space="preserve"> </w:t>
      </w:r>
      <w:r w:rsidRPr="00F700B6">
        <w:rPr>
          <w:rFonts w:ascii="Times New Roman" w:hAnsi="Times New Roman" w:cs="Times New Roman"/>
          <w:bCs/>
          <w:color w:val="auto"/>
          <w:sz w:val="24"/>
        </w:rPr>
        <w:t xml:space="preserve"> Izolacja cieplna</w:t>
      </w:r>
    </w:p>
    <w:p w:rsidR="003E358A" w:rsidRPr="00F700B6" w:rsidRDefault="003E358A" w:rsidP="003E358A">
      <w:pPr>
        <w:rPr>
          <w:sz w:val="24"/>
        </w:rPr>
      </w:pPr>
      <w:r w:rsidRPr="00F700B6">
        <w:rPr>
          <w:sz w:val="24"/>
        </w:rPr>
        <w:t>45.26.12.10-9  -  Wykonywanie pokryć dachowych</w:t>
      </w:r>
    </w:p>
    <w:p w:rsidR="00D21C9D" w:rsidRPr="00F700B6" w:rsidRDefault="00954FB0" w:rsidP="00954FB0">
      <w:pPr>
        <w:pStyle w:val="glowny"/>
        <w:tabs>
          <w:tab w:val="left" w:leader="dot" w:pos="-2520"/>
          <w:tab w:val="left" w:leader="dot" w:pos="-2340"/>
          <w:tab w:val="left" w:pos="540"/>
        </w:tabs>
        <w:rPr>
          <w:rFonts w:ascii="Times New Roman" w:hAnsi="Times New Roman" w:cs="Times New Roman"/>
          <w:bCs/>
          <w:color w:val="auto"/>
          <w:sz w:val="24"/>
        </w:rPr>
      </w:pPr>
      <w:r w:rsidRPr="00F700B6">
        <w:rPr>
          <w:rFonts w:ascii="Times New Roman" w:hAnsi="Times New Roman" w:cs="Times New Roman"/>
          <w:bCs/>
          <w:color w:val="auto"/>
          <w:sz w:val="24"/>
        </w:rPr>
        <w:t>45.32.40.00-4  -  Roboty w zakresie okładziny tynkowej</w:t>
      </w:r>
    </w:p>
    <w:p w:rsidR="005622D0" w:rsidRPr="00F700B6" w:rsidRDefault="005622D0" w:rsidP="005622D0">
      <w:pPr>
        <w:rPr>
          <w:sz w:val="24"/>
        </w:rPr>
      </w:pPr>
      <w:r w:rsidRPr="00F700B6">
        <w:rPr>
          <w:sz w:val="24"/>
        </w:rPr>
        <w:t>45.42.11.00-5  -  Instalowanie drzwi i okien i podobnych elementów</w:t>
      </w:r>
    </w:p>
    <w:p w:rsidR="007E33FD" w:rsidRPr="007E33FD" w:rsidRDefault="007E33FD" w:rsidP="003E358A">
      <w:pPr>
        <w:rPr>
          <w:sz w:val="24"/>
          <w:szCs w:val="24"/>
        </w:rPr>
      </w:pPr>
      <w:r w:rsidRPr="007E33FD">
        <w:rPr>
          <w:sz w:val="24"/>
          <w:szCs w:val="24"/>
          <w:lang w:eastAsia="pl-PL"/>
        </w:rPr>
        <w:t>45</w:t>
      </w:r>
      <w:r>
        <w:rPr>
          <w:sz w:val="24"/>
          <w:szCs w:val="24"/>
          <w:lang w:eastAsia="pl-PL"/>
        </w:rPr>
        <w:t>.</w:t>
      </w:r>
      <w:r w:rsidRPr="007E33FD">
        <w:rPr>
          <w:sz w:val="24"/>
          <w:szCs w:val="24"/>
          <w:lang w:eastAsia="pl-PL"/>
        </w:rPr>
        <w:t>26</w:t>
      </w:r>
      <w:r>
        <w:rPr>
          <w:sz w:val="24"/>
          <w:szCs w:val="24"/>
          <w:lang w:eastAsia="pl-PL"/>
        </w:rPr>
        <w:t>.</w:t>
      </w:r>
      <w:r w:rsidRPr="007E33FD">
        <w:rPr>
          <w:sz w:val="24"/>
          <w:szCs w:val="24"/>
          <w:lang w:eastAsia="pl-PL"/>
        </w:rPr>
        <w:t>13</w:t>
      </w:r>
      <w:r>
        <w:rPr>
          <w:sz w:val="24"/>
          <w:szCs w:val="24"/>
          <w:lang w:eastAsia="pl-PL"/>
        </w:rPr>
        <w:t>.</w:t>
      </w:r>
      <w:r w:rsidRPr="007E33FD">
        <w:rPr>
          <w:sz w:val="24"/>
          <w:szCs w:val="24"/>
          <w:lang w:eastAsia="pl-PL"/>
        </w:rPr>
        <w:t xml:space="preserve">20-3 </w:t>
      </w:r>
      <w:r>
        <w:rPr>
          <w:sz w:val="24"/>
          <w:szCs w:val="24"/>
          <w:lang w:eastAsia="pl-PL"/>
        </w:rPr>
        <w:t xml:space="preserve"> -  </w:t>
      </w:r>
      <w:r w:rsidRPr="007E33FD">
        <w:rPr>
          <w:sz w:val="24"/>
          <w:szCs w:val="24"/>
          <w:lang w:eastAsia="pl-PL"/>
        </w:rPr>
        <w:t>Kładzenie rynien</w:t>
      </w:r>
    </w:p>
    <w:p w:rsidR="003E358A" w:rsidRPr="00F700B6" w:rsidRDefault="003E358A" w:rsidP="003E358A">
      <w:pPr>
        <w:rPr>
          <w:sz w:val="24"/>
        </w:rPr>
      </w:pPr>
      <w:r w:rsidRPr="00F700B6">
        <w:rPr>
          <w:sz w:val="24"/>
        </w:rPr>
        <w:t>45.42.11.60-3  -  Instalowanie wyrobów metalowych</w:t>
      </w:r>
    </w:p>
    <w:p w:rsidR="00F700B6" w:rsidRPr="007E33FD" w:rsidRDefault="007E33FD" w:rsidP="00A9468D">
      <w:pPr>
        <w:pStyle w:val="Stopka"/>
        <w:rPr>
          <w:szCs w:val="24"/>
        </w:rPr>
      </w:pPr>
      <w:r w:rsidRPr="007E33FD">
        <w:rPr>
          <w:szCs w:val="24"/>
          <w:lang w:eastAsia="pl-PL"/>
        </w:rPr>
        <w:t>45</w:t>
      </w:r>
      <w:r>
        <w:rPr>
          <w:szCs w:val="24"/>
          <w:lang w:eastAsia="pl-PL"/>
        </w:rPr>
        <w:t>.</w:t>
      </w:r>
      <w:r w:rsidRPr="007E33FD">
        <w:rPr>
          <w:szCs w:val="24"/>
          <w:lang w:eastAsia="pl-PL"/>
        </w:rPr>
        <w:t>33</w:t>
      </w:r>
      <w:r>
        <w:rPr>
          <w:szCs w:val="24"/>
          <w:lang w:eastAsia="pl-PL"/>
        </w:rPr>
        <w:t>.</w:t>
      </w:r>
      <w:r w:rsidRPr="007E33FD">
        <w:rPr>
          <w:szCs w:val="24"/>
          <w:lang w:eastAsia="pl-PL"/>
        </w:rPr>
        <w:t>00</w:t>
      </w:r>
      <w:r>
        <w:rPr>
          <w:szCs w:val="24"/>
          <w:lang w:eastAsia="pl-PL"/>
        </w:rPr>
        <w:t>.</w:t>
      </w:r>
      <w:r w:rsidRPr="007E33FD">
        <w:rPr>
          <w:szCs w:val="24"/>
          <w:lang w:eastAsia="pl-PL"/>
        </w:rPr>
        <w:t xml:space="preserve">00-9 </w:t>
      </w:r>
      <w:r>
        <w:rPr>
          <w:szCs w:val="24"/>
          <w:lang w:eastAsia="pl-PL"/>
        </w:rPr>
        <w:t xml:space="preserve"> - </w:t>
      </w:r>
      <w:r w:rsidRPr="007E33FD">
        <w:rPr>
          <w:szCs w:val="24"/>
          <w:lang w:eastAsia="pl-PL"/>
        </w:rPr>
        <w:t xml:space="preserve"> Roboty instalacyjne wodno-kanalizacyjne i sanitarne</w:t>
      </w:r>
    </w:p>
    <w:p w:rsidR="007E33FD" w:rsidRDefault="007E33FD" w:rsidP="00A9468D">
      <w:pPr>
        <w:pStyle w:val="Stopka"/>
        <w:rPr>
          <w:sz w:val="22"/>
          <w:szCs w:val="22"/>
        </w:rPr>
      </w:pPr>
    </w:p>
    <w:p w:rsidR="00D21C9D" w:rsidRDefault="00D21C9D">
      <w:pPr>
        <w:pStyle w:val="glowny"/>
        <w:tabs>
          <w:tab w:val="left" w:leader="dot" w:pos="-2520"/>
          <w:tab w:val="left" w:leader="dot" w:pos="-2340"/>
          <w:tab w:val="left" w:pos="540"/>
        </w:tabs>
        <w:rPr>
          <w:b/>
          <w:color w:val="auto"/>
          <w:sz w:val="24"/>
          <w:szCs w:val="22"/>
        </w:rPr>
      </w:pPr>
      <w:r>
        <w:rPr>
          <w:rFonts w:ascii="Times New Roman" w:hAnsi="Times New Roman" w:cs="Times New Roman"/>
          <w:b/>
          <w:bCs/>
          <w:color w:val="auto"/>
          <w:sz w:val="24"/>
        </w:rPr>
        <w:t xml:space="preserve">4.  </w:t>
      </w:r>
      <w:r>
        <w:rPr>
          <w:rFonts w:ascii="Times New Roman" w:hAnsi="Times New Roman" w:cs="Times New Roman"/>
          <w:color w:val="auto"/>
          <w:sz w:val="24"/>
          <w:u w:val="single"/>
        </w:rPr>
        <w:t>Termin wykonania zamówienia</w:t>
      </w:r>
      <w:r>
        <w:rPr>
          <w:rFonts w:ascii="Times New Roman" w:hAnsi="Times New Roman" w:cs="Times New Roman"/>
          <w:color w:val="auto"/>
          <w:sz w:val="24"/>
        </w:rPr>
        <w:t xml:space="preserve">: </w:t>
      </w:r>
    </w:p>
    <w:p w:rsidR="00D21C9D" w:rsidRDefault="00D21C9D">
      <w:pPr>
        <w:pStyle w:val="glowny"/>
        <w:rPr>
          <w:b/>
          <w:color w:val="auto"/>
          <w:sz w:val="24"/>
          <w:szCs w:val="22"/>
        </w:rPr>
      </w:pPr>
    </w:p>
    <w:p w:rsidR="00D21C9D" w:rsidRPr="000366DA" w:rsidRDefault="004D1F02">
      <w:pPr>
        <w:suppressAutoHyphens w:val="0"/>
        <w:autoSpaceDE w:val="0"/>
        <w:jc w:val="both"/>
        <w:rPr>
          <w:b/>
          <w:color w:val="000000"/>
          <w:sz w:val="24"/>
          <w:szCs w:val="24"/>
        </w:rPr>
      </w:pPr>
      <w:r w:rsidRPr="000366DA">
        <w:rPr>
          <w:b/>
          <w:color w:val="000000"/>
          <w:sz w:val="24"/>
          <w:szCs w:val="24"/>
        </w:rPr>
        <w:t xml:space="preserve">30 październik 2015 r. </w:t>
      </w:r>
    </w:p>
    <w:p w:rsidR="00D21C9D" w:rsidRDefault="00D21C9D">
      <w:pPr>
        <w:suppressAutoHyphens w:val="0"/>
        <w:autoSpaceDE w:val="0"/>
        <w:jc w:val="both"/>
        <w:rPr>
          <w:sz w:val="24"/>
          <w:szCs w:val="24"/>
        </w:rPr>
      </w:pPr>
    </w:p>
    <w:p w:rsidR="00D21C9D" w:rsidRDefault="00D21C9D">
      <w:pPr>
        <w:pStyle w:val="glowny"/>
        <w:tabs>
          <w:tab w:val="clear" w:pos="4536"/>
          <w:tab w:val="left" w:pos="540"/>
          <w:tab w:val="left" w:leader="dot" w:pos="4422"/>
          <w:tab w:val="left" w:leader="dot" w:pos="4535"/>
        </w:tabs>
      </w:pPr>
      <w:r>
        <w:rPr>
          <w:rFonts w:ascii="Times New Roman" w:hAnsi="Times New Roman" w:cs="Times New Roman"/>
          <w:b/>
          <w:bCs/>
          <w:sz w:val="24"/>
        </w:rPr>
        <w:lastRenderedPageBreak/>
        <w:t xml:space="preserve">5.  </w:t>
      </w:r>
      <w:r>
        <w:rPr>
          <w:rFonts w:ascii="Times New Roman" w:hAnsi="Times New Roman" w:cs="Times New Roman"/>
          <w:sz w:val="24"/>
          <w:u w:val="single"/>
        </w:rPr>
        <w:t>Warunki udziału w postępowaniu oraz opis sposobu dokonywania oceny spełniania tych warunków</w:t>
      </w:r>
      <w:r>
        <w:rPr>
          <w:rFonts w:ascii="Times New Roman" w:hAnsi="Times New Roman" w:cs="Times New Roman"/>
          <w:sz w:val="24"/>
        </w:rPr>
        <w:t xml:space="preserve">: </w:t>
      </w:r>
    </w:p>
    <w:p w:rsidR="00D21C9D" w:rsidRDefault="00D21C9D">
      <w:pPr>
        <w:pStyle w:val="Stopka"/>
      </w:pPr>
    </w:p>
    <w:p w:rsidR="00D21C9D" w:rsidRDefault="00D21C9D">
      <w:pPr>
        <w:pStyle w:val="awciety"/>
        <w:tabs>
          <w:tab w:val="clear" w:pos="908"/>
          <w:tab w:val="left" w:pos="9000"/>
        </w:tabs>
        <w:ind w:left="0" w:firstLine="0"/>
        <w:rPr>
          <w:rFonts w:ascii="Times New Roman" w:hAnsi="Times New Roman" w:cs="Times New Roman"/>
          <w:sz w:val="24"/>
        </w:rPr>
      </w:pPr>
      <w:r>
        <w:rPr>
          <w:rFonts w:ascii="Times New Roman" w:hAnsi="Times New Roman" w:cs="Times New Roman"/>
          <w:b/>
          <w:bCs/>
          <w:sz w:val="24"/>
        </w:rPr>
        <w:t xml:space="preserve">5.1. </w:t>
      </w:r>
      <w:r>
        <w:rPr>
          <w:rFonts w:ascii="Times New Roman" w:hAnsi="Times New Roman" w:cs="Times New Roman"/>
          <w:sz w:val="24"/>
        </w:rPr>
        <w:t>O udzielenie zamówienia mogą ubiegać się wykonawcy, którzy spełniają warunki dotyczące:</w:t>
      </w:r>
    </w:p>
    <w:p w:rsidR="00D21C9D" w:rsidRDefault="00D21C9D">
      <w:pPr>
        <w:pStyle w:val="awciety"/>
        <w:tabs>
          <w:tab w:val="clear" w:pos="908"/>
          <w:tab w:val="left" w:pos="9000"/>
        </w:tabs>
        <w:ind w:left="0" w:firstLine="0"/>
        <w:rPr>
          <w:rFonts w:ascii="Times New Roman" w:hAnsi="Times New Roman" w:cs="Times New Roman"/>
          <w:sz w:val="24"/>
        </w:rPr>
      </w:pPr>
    </w:p>
    <w:p w:rsidR="00D21C9D" w:rsidRDefault="00D21C9D">
      <w:pPr>
        <w:tabs>
          <w:tab w:val="left" w:pos="-2340"/>
        </w:tabs>
        <w:jc w:val="both"/>
        <w:rPr>
          <w:sz w:val="24"/>
        </w:rPr>
      </w:pPr>
      <w:r>
        <w:rPr>
          <w:sz w:val="24"/>
        </w:rPr>
        <w:t>1) posiadania uprawnień do wykonywania określonej działalności lub czynności, jeżeli przepisy prawa nakładają obowiązek ich posiadania;</w:t>
      </w:r>
    </w:p>
    <w:p w:rsidR="00D21C9D" w:rsidRDefault="00D21C9D">
      <w:pPr>
        <w:tabs>
          <w:tab w:val="left" w:pos="-2340"/>
        </w:tabs>
        <w:jc w:val="both"/>
        <w:rPr>
          <w:sz w:val="24"/>
        </w:rPr>
      </w:pPr>
    </w:p>
    <w:p w:rsidR="006D0DE4" w:rsidRPr="006F592B" w:rsidRDefault="006D0DE4" w:rsidP="006D0DE4">
      <w:pPr>
        <w:jc w:val="both"/>
        <w:rPr>
          <w:b/>
          <w:sz w:val="24"/>
        </w:rPr>
      </w:pPr>
      <w:r w:rsidRPr="006F592B">
        <w:rPr>
          <w:b/>
          <w:sz w:val="24"/>
        </w:rPr>
        <w:t>Zamawiający nie ustala szczegółowych kryteriów weryfikacji predyspozycji wykonawcy ani poziomu minimalnego uznawania zdolności wykonawców do realizacji zamówienia w zakresie warunku  wskazanego w art. 22 ust. 1 pkt 1 ustawy (w zakresie posiadania uprawnień do wykonywania określonej działalności lub czynności, jeżeli przepisy prawa nakładają obowiązek ich posiadania).</w:t>
      </w:r>
    </w:p>
    <w:p w:rsidR="006D0DE4" w:rsidRDefault="006D0DE4" w:rsidP="006D0DE4">
      <w:pPr>
        <w:jc w:val="both"/>
      </w:pPr>
    </w:p>
    <w:p w:rsidR="006D0DE4" w:rsidRDefault="006D0DE4" w:rsidP="006D0DE4">
      <w:pPr>
        <w:jc w:val="both"/>
        <w:rPr>
          <w:sz w:val="24"/>
        </w:rPr>
      </w:pPr>
      <w:r>
        <w:rPr>
          <w:sz w:val="24"/>
        </w:rPr>
        <w:t>Warunek ten będzie spełniony przez wykonawcę, jeżeli:</w:t>
      </w:r>
    </w:p>
    <w:p w:rsidR="006D0DE4" w:rsidRDefault="006D0DE4" w:rsidP="006D0DE4">
      <w:pPr>
        <w:jc w:val="both"/>
        <w:rPr>
          <w:sz w:val="24"/>
        </w:rPr>
      </w:pPr>
      <w:r>
        <w:rPr>
          <w:sz w:val="24"/>
        </w:rPr>
        <w:t>- złoży wraz z ofertą oświadczenie o spełnianiu warunków udziału w postępowaniu zgodnie z art. 44 ustawy;</w:t>
      </w:r>
    </w:p>
    <w:p w:rsidR="00D21C9D" w:rsidRDefault="00D21C9D">
      <w:pPr>
        <w:pStyle w:val="Tekstpodstawowy21"/>
        <w:tabs>
          <w:tab w:val="left" w:pos="-2340"/>
        </w:tabs>
        <w:rPr>
          <w:sz w:val="24"/>
        </w:rPr>
      </w:pPr>
    </w:p>
    <w:p w:rsidR="00D21C9D" w:rsidRDefault="00D21C9D">
      <w:pPr>
        <w:pStyle w:val="Tekstpodstawowy21"/>
        <w:tabs>
          <w:tab w:val="left" w:pos="-2340"/>
        </w:tabs>
        <w:rPr>
          <w:sz w:val="24"/>
        </w:rPr>
      </w:pPr>
      <w:r>
        <w:rPr>
          <w:sz w:val="24"/>
        </w:rPr>
        <w:t>2) posiadania wiedzy i doświadczenia;</w:t>
      </w:r>
    </w:p>
    <w:p w:rsidR="00D21C9D" w:rsidRDefault="00D21C9D">
      <w:pPr>
        <w:pStyle w:val="Tekstpodstawowy21"/>
        <w:tabs>
          <w:tab w:val="left" w:pos="-3420"/>
        </w:tabs>
        <w:rPr>
          <w:sz w:val="24"/>
        </w:rPr>
      </w:pPr>
    </w:p>
    <w:p w:rsidR="00D21C9D" w:rsidRDefault="00D21C9D">
      <w:pPr>
        <w:jc w:val="both"/>
        <w:rPr>
          <w:sz w:val="24"/>
        </w:rPr>
      </w:pPr>
      <w:r>
        <w:rPr>
          <w:b/>
          <w:bCs/>
          <w:sz w:val="24"/>
        </w:rPr>
        <w:t xml:space="preserve">Kryteria weryfikacji predyspozycji wykonawcy, poziom minimalny uznawania zdolności wykonawców do realizacji zamówienia w zakresie warunków wskazanych w art. 22 ust. 1 pkt 2 ustawy (w zakresie </w:t>
      </w:r>
      <w:r>
        <w:rPr>
          <w:b/>
          <w:bCs/>
          <w:sz w:val="24"/>
          <w:szCs w:val="24"/>
        </w:rPr>
        <w:t xml:space="preserve">posiadania </w:t>
      </w:r>
      <w:r>
        <w:rPr>
          <w:b/>
          <w:bCs/>
          <w:color w:val="000000"/>
          <w:sz w:val="24"/>
          <w:szCs w:val="24"/>
        </w:rPr>
        <w:t>wiedzy i doświadczenia)</w:t>
      </w:r>
      <w:r>
        <w:rPr>
          <w:b/>
          <w:bCs/>
          <w:sz w:val="24"/>
        </w:rPr>
        <w:t>.</w:t>
      </w:r>
    </w:p>
    <w:p w:rsidR="00D21C9D" w:rsidRDefault="00D21C9D">
      <w:pPr>
        <w:pStyle w:val="Tekstpodstawowy21"/>
        <w:tabs>
          <w:tab w:val="left" w:pos="-3420"/>
        </w:tabs>
        <w:rPr>
          <w:sz w:val="24"/>
        </w:rPr>
      </w:pPr>
    </w:p>
    <w:p w:rsidR="00D21C9D" w:rsidRDefault="00D21C9D">
      <w:pPr>
        <w:pStyle w:val="Tekstpodstawowy21"/>
        <w:tabs>
          <w:tab w:val="left" w:pos="-3420"/>
        </w:tabs>
        <w:rPr>
          <w:szCs w:val="24"/>
        </w:rPr>
      </w:pPr>
      <w:r>
        <w:rPr>
          <w:sz w:val="24"/>
        </w:rPr>
        <w:t>Warunek ten będzie spełniony przez wykonawcę, jeżeli:</w:t>
      </w:r>
    </w:p>
    <w:p w:rsidR="0073463A" w:rsidRPr="000366DA" w:rsidRDefault="006F592B">
      <w:pPr>
        <w:jc w:val="both"/>
        <w:rPr>
          <w:b/>
          <w:bCs/>
          <w:color w:val="000000"/>
          <w:sz w:val="24"/>
          <w:szCs w:val="24"/>
        </w:rPr>
      </w:pPr>
      <w:r>
        <w:rPr>
          <w:bCs/>
          <w:sz w:val="24"/>
          <w:szCs w:val="24"/>
        </w:rPr>
        <w:t xml:space="preserve">- </w:t>
      </w:r>
      <w:r w:rsidRPr="006F592B">
        <w:rPr>
          <w:bCs/>
          <w:sz w:val="24"/>
          <w:szCs w:val="24"/>
        </w:rPr>
        <w:t xml:space="preserve">wykonał w okresie ostatnich pięciu lat przed upływem terminu składania ofert, a jeżeli okres prowadzenia działalności jest krótszy – w tym okresie, roboty budowlane w zakresie niezbędnym do wykazania spełniania warunku wiedzy i doświadczenia odpowiadające swoim rodzajem i wartością robotom budowlanym stanowiącym przedmiot zamówienia. Wymagane minimum: </w:t>
      </w:r>
      <w:r w:rsidR="00CB577D" w:rsidRPr="000366DA">
        <w:rPr>
          <w:bCs/>
          <w:color w:val="000000"/>
          <w:sz w:val="24"/>
          <w:szCs w:val="24"/>
        </w:rPr>
        <w:t>dwie roboty budowlane</w:t>
      </w:r>
      <w:r w:rsidRPr="000366DA">
        <w:rPr>
          <w:bCs/>
          <w:color w:val="000000"/>
          <w:sz w:val="24"/>
          <w:szCs w:val="24"/>
        </w:rPr>
        <w:t xml:space="preserve"> w</w:t>
      </w:r>
      <w:r w:rsidR="00A57875" w:rsidRPr="000366DA">
        <w:rPr>
          <w:bCs/>
          <w:color w:val="000000"/>
          <w:sz w:val="24"/>
          <w:szCs w:val="24"/>
        </w:rPr>
        <w:t xml:space="preserve"> zakresie</w:t>
      </w:r>
      <w:r w:rsidR="00CF6801" w:rsidRPr="000366DA">
        <w:rPr>
          <w:bCs/>
          <w:color w:val="000000"/>
          <w:sz w:val="24"/>
          <w:szCs w:val="24"/>
        </w:rPr>
        <w:t xml:space="preserve"> budowy, przebudowy lub remontu</w:t>
      </w:r>
      <w:r w:rsidR="00A57875" w:rsidRPr="000366DA">
        <w:rPr>
          <w:bCs/>
          <w:color w:val="000000"/>
          <w:sz w:val="24"/>
          <w:szCs w:val="24"/>
        </w:rPr>
        <w:t xml:space="preserve"> </w:t>
      </w:r>
      <w:r w:rsidR="00CF6801" w:rsidRPr="000366DA">
        <w:rPr>
          <w:bCs/>
          <w:color w:val="000000"/>
          <w:sz w:val="24"/>
          <w:szCs w:val="24"/>
        </w:rPr>
        <w:t xml:space="preserve">budynku </w:t>
      </w:r>
      <w:r w:rsidR="009C0CE3" w:rsidRPr="000366DA">
        <w:rPr>
          <w:bCs/>
          <w:color w:val="000000"/>
          <w:sz w:val="24"/>
          <w:szCs w:val="24"/>
        </w:rPr>
        <w:t>wraz z termoizolacją</w:t>
      </w:r>
      <w:r w:rsidRPr="000366DA">
        <w:rPr>
          <w:bCs/>
          <w:color w:val="000000"/>
          <w:sz w:val="24"/>
          <w:szCs w:val="24"/>
        </w:rPr>
        <w:t xml:space="preserve"> </w:t>
      </w:r>
      <w:r w:rsidR="00B65685" w:rsidRPr="000366DA">
        <w:rPr>
          <w:bCs/>
          <w:color w:val="000000"/>
          <w:sz w:val="24"/>
          <w:szCs w:val="24"/>
        </w:rPr>
        <w:t>ścian zewnętrznych</w:t>
      </w:r>
      <w:r w:rsidR="0094528B" w:rsidRPr="000366DA">
        <w:rPr>
          <w:bCs/>
          <w:color w:val="000000"/>
          <w:sz w:val="24"/>
          <w:szCs w:val="24"/>
        </w:rPr>
        <w:t>,</w:t>
      </w:r>
      <w:r w:rsidRPr="000366DA">
        <w:rPr>
          <w:bCs/>
          <w:color w:val="000000"/>
          <w:sz w:val="24"/>
          <w:szCs w:val="24"/>
        </w:rPr>
        <w:t xml:space="preserve"> o wartości co najmniej</w:t>
      </w:r>
      <w:r w:rsidR="00CB577D" w:rsidRPr="000366DA">
        <w:rPr>
          <w:b/>
          <w:bCs/>
          <w:color w:val="000000"/>
          <w:sz w:val="24"/>
          <w:szCs w:val="24"/>
        </w:rPr>
        <w:t xml:space="preserve"> </w:t>
      </w:r>
      <w:r w:rsidR="00A41FD3" w:rsidRPr="000366DA">
        <w:rPr>
          <w:b/>
          <w:bCs/>
          <w:color w:val="000000"/>
          <w:sz w:val="24"/>
          <w:szCs w:val="24"/>
        </w:rPr>
        <w:t>5</w:t>
      </w:r>
      <w:r w:rsidR="009C0CE3" w:rsidRPr="000366DA">
        <w:rPr>
          <w:b/>
          <w:bCs/>
          <w:color w:val="000000"/>
          <w:sz w:val="24"/>
          <w:szCs w:val="24"/>
        </w:rPr>
        <w:t>00</w:t>
      </w:r>
      <w:r w:rsidRPr="000366DA">
        <w:rPr>
          <w:b/>
          <w:bCs/>
          <w:color w:val="000000"/>
          <w:sz w:val="24"/>
          <w:szCs w:val="24"/>
        </w:rPr>
        <w:t> 000,00 zł brutto</w:t>
      </w:r>
      <w:r w:rsidR="00CB577D" w:rsidRPr="000366DA">
        <w:rPr>
          <w:b/>
          <w:bCs/>
          <w:color w:val="000000"/>
          <w:sz w:val="24"/>
          <w:szCs w:val="24"/>
        </w:rPr>
        <w:t xml:space="preserve"> każda</w:t>
      </w:r>
      <w:r w:rsidRPr="000366DA">
        <w:rPr>
          <w:b/>
          <w:bCs/>
          <w:color w:val="000000"/>
          <w:sz w:val="24"/>
          <w:szCs w:val="24"/>
        </w:rPr>
        <w:t>,</w:t>
      </w:r>
    </w:p>
    <w:p w:rsidR="00D21C9D" w:rsidRDefault="00D21C9D">
      <w:pPr>
        <w:jc w:val="both"/>
      </w:pPr>
      <w:r>
        <w:rPr>
          <w:bCs/>
          <w:sz w:val="24"/>
          <w:szCs w:val="24"/>
        </w:rPr>
        <w:t>- wykaże w złożonym wykazie i załączonych dowodach, że wywiązuje się ze swych dotychczasowych zobowiązań w stopniu, który nie podważa posiadania odpowiedniego poziomu kwalifikacji, kompetencji i rzetelności wymaganego dla należytego wywiązania się z zobowiązań przy realizacji niniejszego zamówienia;</w:t>
      </w:r>
    </w:p>
    <w:p w:rsidR="00D21C9D" w:rsidRDefault="00D21C9D">
      <w:pPr>
        <w:pStyle w:val="tekst"/>
        <w:suppressLineNumbers w:val="0"/>
        <w:tabs>
          <w:tab w:val="left" w:pos="7920"/>
          <w:tab w:val="left" w:pos="16560"/>
        </w:tabs>
        <w:autoSpaceDE w:val="0"/>
        <w:spacing w:before="0" w:after="0"/>
      </w:pPr>
    </w:p>
    <w:p w:rsidR="00D21C9D" w:rsidRDefault="00D21C9D">
      <w:pPr>
        <w:pStyle w:val="NormalnyWeb"/>
        <w:spacing w:before="0" w:after="0"/>
        <w:rPr>
          <w:color w:val="FF0000"/>
        </w:rPr>
      </w:pPr>
      <w:r>
        <w:rPr>
          <w:color w:val="000000"/>
          <w:sz w:val="24"/>
        </w:rPr>
        <w:t>3) dysponowania odpowiednim potencjałem technicznym;</w:t>
      </w:r>
    </w:p>
    <w:p w:rsidR="006F592B" w:rsidRDefault="006F592B" w:rsidP="006F592B">
      <w:pPr>
        <w:jc w:val="both"/>
        <w:rPr>
          <w:sz w:val="24"/>
        </w:rPr>
      </w:pPr>
    </w:p>
    <w:p w:rsidR="006F592B" w:rsidRPr="006F592B" w:rsidRDefault="006F592B" w:rsidP="006F592B">
      <w:pPr>
        <w:jc w:val="both"/>
        <w:rPr>
          <w:b/>
          <w:sz w:val="24"/>
        </w:rPr>
      </w:pPr>
      <w:r w:rsidRPr="006F592B">
        <w:rPr>
          <w:b/>
          <w:sz w:val="24"/>
        </w:rPr>
        <w:t>Zamawiający nie ustala szczegółowych kryteriów weryfikacji predyspozycji wykonawcy ani poziomu minimalnego uznawania zdolności wykonawców do realizacji zamówienia w zakresie warunku  wskazanego w art. 22 ust. 1 pkt 3 ustawy (w zakresie dysponowania odpowiednim potencjałem technicznym).</w:t>
      </w:r>
    </w:p>
    <w:p w:rsidR="00D21C9D" w:rsidRDefault="00D21C9D">
      <w:pPr>
        <w:pStyle w:val="tekst"/>
        <w:suppressLineNumbers w:val="0"/>
        <w:tabs>
          <w:tab w:val="left" w:pos="7920"/>
          <w:tab w:val="left" w:pos="16560"/>
        </w:tabs>
        <w:autoSpaceDE w:val="0"/>
        <w:spacing w:before="0" w:after="0"/>
        <w:rPr>
          <w:color w:val="FF0000"/>
        </w:rPr>
      </w:pPr>
    </w:p>
    <w:p w:rsidR="00D21C9D" w:rsidRDefault="00D21C9D">
      <w:pPr>
        <w:pStyle w:val="tekst"/>
        <w:suppressLineNumbers w:val="0"/>
        <w:tabs>
          <w:tab w:val="left" w:pos="7920"/>
          <w:tab w:val="left" w:pos="16560"/>
        </w:tabs>
        <w:autoSpaceDE w:val="0"/>
        <w:spacing w:before="0" w:after="0"/>
      </w:pPr>
      <w:r>
        <w:t>Warunek ten będzie spełniony przez wykonawcę, jeżeli:</w:t>
      </w:r>
    </w:p>
    <w:p w:rsidR="00D21C9D" w:rsidRDefault="00D21C9D">
      <w:pPr>
        <w:pStyle w:val="tekst"/>
        <w:suppressLineNumbers w:val="0"/>
        <w:tabs>
          <w:tab w:val="left" w:pos="7920"/>
          <w:tab w:val="left" w:pos="16560"/>
        </w:tabs>
        <w:autoSpaceDE w:val="0"/>
        <w:spacing w:before="0" w:after="0"/>
        <w:rPr>
          <w:color w:val="FF0000"/>
        </w:rPr>
      </w:pPr>
      <w:r>
        <w:t>- złoży wraz z ofertą oświadczenie o spełnieniu warunków udziału w postępowaniu zgodnie z art. 44 ustawy;</w:t>
      </w:r>
    </w:p>
    <w:p w:rsidR="00D21C9D" w:rsidRDefault="00D21C9D">
      <w:pPr>
        <w:pStyle w:val="tekst"/>
        <w:suppressLineNumbers w:val="0"/>
        <w:tabs>
          <w:tab w:val="left" w:pos="7920"/>
          <w:tab w:val="left" w:pos="16560"/>
        </w:tabs>
        <w:autoSpaceDE w:val="0"/>
        <w:spacing w:before="0" w:after="0"/>
        <w:rPr>
          <w:color w:val="FF0000"/>
        </w:rPr>
      </w:pPr>
    </w:p>
    <w:p w:rsidR="00D21C9D" w:rsidRDefault="00D21C9D">
      <w:pPr>
        <w:pStyle w:val="NormalnyWeb"/>
        <w:spacing w:before="0" w:after="0"/>
        <w:rPr>
          <w:b/>
          <w:bCs/>
          <w:color w:val="000000"/>
          <w:sz w:val="24"/>
          <w:szCs w:val="24"/>
        </w:rPr>
      </w:pPr>
      <w:r>
        <w:rPr>
          <w:sz w:val="24"/>
        </w:rPr>
        <w:t>4) dysponowania osobami zdolnymi do wykonania zamówienia;</w:t>
      </w:r>
    </w:p>
    <w:p w:rsidR="00D21C9D" w:rsidRDefault="00D21C9D">
      <w:pPr>
        <w:pStyle w:val="Tekstpodstawowy21"/>
        <w:tabs>
          <w:tab w:val="left" w:pos="-3420"/>
        </w:tabs>
        <w:rPr>
          <w:b/>
          <w:bCs/>
          <w:color w:val="000000"/>
          <w:sz w:val="24"/>
          <w:szCs w:val="24"/>
        </w:rPr>
      </w:pPr>
    </w:p>
    <w:p w:rsidR="006F592B" w:rsidRPr="006F592B" w:rsidRDefault="006F592B" w:rsidP="006F592B">
      <w:pPr>
        <w:pStyle w:val="tekst"/>
        <w:suppressLineNumbers w:val="0"/>
        <w:tabs>
          <w:tab w:val="left" w:pos="7920"/>
          <w:tab w:val="left" w:pos="16560"/>
        </w:tabs>
        <w:autoSpaceDE w:val="0"/>
      </w:pPr>
      <w:r w:rsidRPr="006F592B">
        <w:rPr>
          <w:b/>
          <w:bCs/>
        </w:rPr>
        <w:lastRenderedPageBreak/>
        <w:t>Kryteria weryfikacji predyspozycji wykonawcy, poziom minimalny uznawania zdolności wykonawców do realizacji zamówienia w zakresie warunku wskazanego w art. 22 ust. 1 pkt 3 ustawy (w zakresie dysponowania osobami zdolnymi do wykonania zamówienia).</w:t>
      </w:r>
    </w:p>
    <w:p w:rsidR="006F592B" w:rsidRPr="006F592B" w:rsidRDefault="006F592B" w:rsidP="006F592B">
      <w:pPr>
        <w:pStyle w:val="tekst"/>
        <w:tabs>
          <w:tab w:val="left" w:pos="7920"/>
          <w:tab w:val="left" w:pos="16560"/>
        </w:tabs>
        <w:autoSpaceDE w:val="0"/>
      </w:pPr>
      <w:r w:rsidRPr="006F592B">
        <w:t>Warunek ten będzie spełniony przez wykonawcę, jeżeli:</w:t>
      </w:r>
    </w:p>
    <w:p w:rsidR="006F592B" w:rsidRPr="006F592B" w:rsidRDefault="006F592B" w:rsidP="009A5331">
      <w:pPr>
        <w:pStyle w:val="tekst"/>
        <w:suppressLineNumbers w:val="0"/>
        <w:tabs>
          <w:tab w:val="left" w:pos="7920"/>
          <w:tab w:val="left" w:pos="16560"/>
        </w:tabs>
        <w:autoSpaceDE w:val="0"/>
      </w:pPr>
      <w:r w:rsidRPr="006F592B">
        <w:t>- dysponuje osobami posiadającymi wymagane uprawnienia budowlane, wynikające z postanowień ustawy z dnia 7 lipca 1994r. Prawo budowlan</w:t>
      </w:r>
      <w:r w:rsidR="00A57875">
        <w:t>e (</w:t>
      </w:r>
      <w:r w:rsidR="00A57875" w:rsidRPr="00A57875">
        <w:t>Dz. U. z 2013 r. poz. 140</w:t>
      </w:r>
      <w:r w:rsidR="00A57875">
        <w:t>9 ze zm.),</w:t>
      </w:r>
      <w:r w:rsidRPr="006F592B">
        <w:t xml:space="preserve"> do kierowania robo</w:t>
      </w:r>
      <w:r w:rsidR="00A80AA3">
        <w:t xml:space="preserve">tami budowlanymi w </w:t>
      </w:r>
      <w:r w:rsidR="00A80AA3" w:rsidRPr="00826DCC">
        <w:t xml:space="preserve">specjalności </w:t>
      </w:r>
      <w:r w:rsidR="00A57875" w:rsidRPr="00826DCC">
        <w:t>konstrukcyjno-budowlanej</w:t>
      </w:r>
      <w:r w:rsidR="00A57875">
        <w:t xml:space="preserve"> </w:t>
      </w:r>
      <w:r w:rsidRPr="006F592B">
        <w:t>(wymagana min. 1 osoba z min. 5 letnim doświadczenie</w:t>
      </w:r>
      <w:r w:rsidR="009A5331">
        <w:t>m z uprawnieniami budowlanymi);</w:t>
      </w:r>
    </w:p>
    <w:p w:rsidR="006F592B" w:rsidRPr="006F592B" w:rsidRDefault="006F592B" w:rsidP="006F592B">
      <w:pPr>
        <w:pStyle w:val="tekst"/>
        <w:tabs>
          <w:tab w:val="left" w:pos="7920"/>
          <w:tab w:val="left" w:pos="16560"/>
        </w:tabs>
        <w:autoSpaceDE w:val="0"/>
      </w:pPr>
      <w:r w:rsidRPr="006F592B">
        <w:t>Uwaga: Zamawiający określając wymogi dla osoby w zakresie posiadanych uprawnień budowlanych, dopuszcza odpowiadające im uprawnienia budowlane, które zostały wydane na podstawie wcześniej obowiązujących przepisów oraz odpowiadające im uprawnienia wydane obywatelom państw członkowskich Unii Europejskiej, w zakresie którego właściwy organ wydaje decyzję w sprawie uznania kwalifikacji zawodowych na zasadach określonych w ustawie z dnia 18 marca 2008r. o zasadach uznawania kwalifikacji zawodowych nabytych  w państwach członkowskich Unii Europejskiej (Dz.U. Nr 63, poz. 394 ze zm</w:t>
      </w:r>
      <w:r w:rsidR="00A275DF">
        <w:t>.</w:t>
      </w:r>
      <w:r w:rsidRPr="006F592B">
        <w:t xml:space="preserve">). </w:t>
      </w:r>
    </w:p>
    <w:p w:rsidR="00D21C9D" w:rsidRDefault="00D21C9D">
      <w:pPr>
        <w:pStyle w:val="tekst"/>
        <w:suppressLineNumbers w:val="0"/>
        <w:tabs>
          <w:tab w:val="left" w:pos="7920"/>
          <w:tab w:val="left" w:pos="16560"/>
        </w:tabs>
        <w:autoSpaceDE w:val="0"/>
        <w:spacing w:before="0" w:after="0"/>
      </w:pPr>
    </w:p>
    <w:p w:rsidR="00D21C9D" w:rsidRDefault="00D21C9D">
      <w:pPr>
        <w:tabs>
          <w:tab w:val="left" w:pos="-2340"/>
        </w:tabs>
        <w:jc w:val="both"/>
        <w:rPr>
          <w:b/>
          <w:bCs/>
          <w:color w:val="000000"/>
          <w:sz w:val="24"/>
          <w:szCs w:val="24"/>
        </w:rPr>
      </w:pPr>
      <w:r>
        <w:rPr>
          <w:color w:val="000000"/>
          <w:sz w:val="24"/>
        </w:rPr>
        <w:t>5) sytuacji ekonomicznej i finansowej;</w:t>
      </w:r>
    </w:p>
    <w:p w:rsidR="00A275DF" w:rsidRDefault="00A275DF" w:rsidP="00A275DF">
      <w:pPr>
        <w:tabs>
          <w:tab w:val="left" w:pos="-2340"/>
        </w:tabs>
        <w:jc w:val="both"/>
        <w:rPr>
          <w:b/>
          <w:bCs/>
          <w:color w:val="000000"/>
          <w:sz w:val="24"/>
          <w:szCs w:val="24"/>
        </w:rPr>
      </w:pPr>
    </w:p>
    <w:p w:rsidR="00A275DF" w:rsidRPr="00A275DF" w:rsidRDefault="00A275DF" w:rsidP="00A275DF">
      <w:pPr>
        <w:tabs>
          <w:tab w:val="left" w:pos="-2340"/>
        </w:tabs>
        <w:jc w:val="both"/>
        <w:rPr>
          <w:b/>
          <w:bCs/>
          <w:color w:val="000000"/>
          <w:sz w:val="24"/>
          <w:szCs w:val="24"/>
        </w:rPr>
      </w:pPr>
      <w:r w:rsidRPr="00A275DF">
        <w:rPr>
          <w:b/>
          <w:bCs/>
          <w:color w:val="000000"/>
          <w:sz w:val="24"/>
          <w:szCs w:val="24"/>
        </w:rPr>
        <w:t>Kryteria weryfikacji predyspozycji wykonawcy, poziom minimalny uznawania zdolności wykonawców do realizacji zamówienia w zakresie warunku wskazanego w art. 22 ust. 1 pkt 4 ustawy (w zakresie sytuacji ekonomicznej i finansowej).</w:t>
      </w:r>
    </w:p>
    <w:p w:rsidR="00D21C9D" w:rsidRDefault="00D21C9D">
      <w:pPr>
        <w:tabs>
          <w:tab w:val="left" w:pos="-2340"/>
        </w:tabs>
        <w:jc w:val="both"/>
        <w:rPr>
          <w:b/>
          <w:bCs/>
          <w:color w:val="000000"/>
          <w:sz w:val="24"/>
          <w:szCs w:val="24"/>
        </w:rPr>
      </w:pPr>
    </w:p>
    <w:p w:rsidR="00D21C9D" w:rsidRPr="00015E7A" w:rsidRDefault="00D21C9D">
      <w:pPr>
        <w:jc w:val="both"/>
        <w:rPr>
          <w:sz w:val="24"/>
          <w:szCs w:val="24"/>
        </w:rPr>
      </w:pPr>
      <w:r w:rsidRPr="00015E7A">
        <w:rPr>
          <w:sz w:val="24"/>
          <w:szCs w:val="24"/>
        </w:rPr>
        <w:t>Warunek ten będzie spełniony przez wykonawcę, jeżeli:</w:t>
      </w:r>
    </w:p>
    <w:p w:rsidR="00D21C9D" w:rsidRPr="00015E7A" w:rsidRDefault="00D21C9D">
      <w:pPr>
        <w:jc w:val="both"/>
        <w:rPr>
          <w:sz w:val="24"/>
          <w:szCs w:val="24"/>
        </w:rPr>
      </w:pPr>
      <w:r w:rsidRPr="00015E7A">
        <w:rPr>
          <w:sz w:val="24"/>
          <w:szCs w:val="24"/>
        </w:rPr>
        <w:t xml:space="preserve">a) posiada środki finansowe lub zdolność kredytową w banku lub w spółdzielczej kasie oszczędnościowo-kredytowej, </w:t>
      </w:r>
      <w:r w:rsidRPr="00015E7A">
        <w:rPr>
          <w:b/>
          <w:bCs/>
          <w:sz w:val="24"/>
          <w:szCs w:val="24"/>
        </w:rPr>
        <w:t>w wysokości min. 500.000,00 zł</w:t>
      </w:r>
      <w:r w:rsidRPr="00015E7A">
        <w:rPr>
          <w:sz w:val="24"/>
          <w:szCs w:val="24"/>
        </w:rPr>
        <w:t>,</w:t>
      </w:r>
    </w:p>
    <w:p w:rsidR="00D21C9D" w:rsidRPr="00015E7A" w:rsidRDefault="00D21C9D">
      <w:pPr>
        <w:jc w:val="both"/>
        <w:rPr>
          <w:b/>
          <w:bCs/>
          <w:sz w:val="24"/>
        </w:rPr>
      </w:pPr>
      <w:r w:rsidRPr="00015E7A">
        <w:rPr>
          <w:sz w:val="24"/>
          <w:szCs w:val="24"/>
        </w:rPr>
        <w:t xml:space="preserve">b) jest ubezpieczony od odpowiedzialności cywilnej w zakresie prowadzonej działalności związanej z przedmiotem zamówienia </w:t>
      </w:r>
      <w:r w:rsidRPr="00015E7A">
        <w:rPr>
          <w:b/>
          <w:bCs/>
          <w:sz w:val="24"/>
          <w:szCs w:val="24"/>
        </w:rPr>
        <w:t>na min. 500.000,00 zł</w:t>
      </w:r>
      <w:r w:rsidRPr="00015E7A">
        <w:rPr>
          <w:sz w:val="24"/>
          <w:szCs w:val="24"/>
        </w:rPr>
        <w:t>.</w:t>
      </w:r>
    </w:p>
    <w:p w:rsidR="00D21C9D" w:rsidRDefault="00D21C9D">
      <w:pPr>
        <w:jc w:val="both"/>
        <w:rPr>
          <w:b/>
          <w:bCs/>
          <w:color w:val="00B0F0"/>
          <w:sz w:val="24"/>
        </w:rPr>
      </w:pPr>
    </w:p>
    <w:p w:rsidR="00D21C9D" w:rsidRPr="00015E7A" w:rsidRDefault="00D21C9D">
      <w:pPr>
        <w:jc w:val="both"/>
        <w:rPr>
          <w:b/>
          <w:bCs/>
          <w:sz w:val="24"/>
        </w:rPr>
      </w:pPr>
      <w:r w:rsidRPr="00015E7A">
        <w:rPr>
          <w:b/>
          <w:bCs/>
          <w:sz w:val="24"/>
        </w:rPr>
        <w:t xml:space="preserve">5.2. </w:t>
      </w:r>
      <w:r w:rsidRPr="00015E7A">
        <w:rPr>
          <w:rFonts w:eastAsia="EUAlbertina-Regular-Identity-H"/>
          <w:b/>
          <w:bCs/>
          <w:sz w:val="24"/>
          <w:szCs w:val="22"/>
        </w:rPr>
        <w:t>Wykonawca może polegać na wiedzy i doświadczeniu, potencjale technicznym, osobach zdolnych do wykonania zamówienia, zdolnościach finansowych lub</w:t>
      </w:r>
      <w:r w:rsidR="00002898">
        <w:rPr>
          <w:rFonts w:eastAsia="EUAlbertina-Regular-Identity-H"/>
          <w:b/>
          <w:bCs/>
          <w:sz w:val="24"/>
          <w:szCs w:val="22"/>
        </w:rPr>
        <w:t> </w:t>
      </w:r>
      <w:r w:rsidRPr="00015E7A">
        <w:rPr>
          <w:rFonts w:eastAsia="EUAlbertina-Regular-Identity-H"/>
          <w:b/>
          <w:bCs/>
          <w:sz w:val="24"/>
          <w:szCs w:val="22"/>
        </w:rPr>
        <w:t>ekonomicznych innych podmiotów, niezależnie od charakteru prawnego łączących go z nimi stosunków. Wykonawca w takiej sytuacji zobowiązany jest udowodnić zamawiającemu, iż będzie dysponował tymi zasobami w trakcie realizacji zamówienia, w</w:t>
      </w:r>
      <w:r w:rsidR="00002898">
        <w:rPr>
          <w:rFonts w:eastAsia="EUAlbertina-Regular-Identity-H"/>
          <w:b/>
          <w:bCs/>
          <w:sz w:val="24"/>
          <w:szCs w:val="22"/>
        </w:rPr>
        <w:t> </w:t>
      </w:r>
      <w:r w:rsidRPr="00015E7A">
        <w:rPr>
          <w:rFonts w:eastAsia="EUAlbertina-Regular-Identity-H"/>
          <w:b/>
          <w:bCs/>
          <w:sz w:val="24"/>
          <w:szCs w:val="22"/>
        </w:rPr>
        <w:t>szczególności przedstawiając w tym celu pisemne zobowiązanie tych podmiotów do</w:t>
      </w:r>
      <w:r w:rsidR="00002898">
        <w:rPr>
          <w:rFonts w:eastAsia="EUAlbertina-Regular-Identity-H"/>
          <w:b/>
          <w:bCs/>
          <w:sz w:val="24"/>
          <w:szCs w:val="22"/>
        </w:rPr>
        <w:t> </w:t>
      </w:r>
      <w:r w:rsidRPr="00015E7A">
        <w:rPr>
          <w:rFonts w:eastAsia="EUAlbertina-Regular-Identity-H"/>
          <w:b/>
          <w:bCs/>
          <w:sz w:val="24"/>
          <w:szCs w:val="22"/>
        </w:rPr>
        <w:t>oddania mu do dyspozycji niezbędnych zasobów na potrzeby wykonania zamówienia (art. 26 ust. 2b ustawy).</w:t>
      </w:r>
    </w:p>
    <w:p w:rsidR="00D21C9D" w:rsidRPr="00015E7A" w:rsidRDefault="00D21C9D">
      <w:pPr>
        <w:pStyle w:val="awciety"/>
        <w:tabs>
          <w:tab w:val="clear" w:pos="908"/>
          <w:tab w:val="left" w:pos="9000"/>
        </w:tabs>
        <w:ind w:left="0" w:firstLine="0"/>
        <w:rPr>
          <w:rFonts w:ascii="Times New Roman" w:hAnsi="Times New Roman" w:cs="Times New Roman"/>
          <w:b/>
          <w:bCs/>
          <w:color w:val="auto"/>
          <w:sz w:val="24"/>
        </w:rPr>
      </w:pPr>
      <w:r w:rsidRPr="00015E7A">
        <w:rPr>
          <w:rFonts w:ascii="Times New Roman" w:hAnsi="Times New Roman" w:cs="Times New Roman"/>
          <w:b/>
          <w:bCs/>
          <w:color w:val="auto"/>
          <w:sz w:val="24"/>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D21C9D" w:rsidRDefault="00D21C9D">
      <w:pPr>
        <w:pStyle w:val="awciety"/>
        <w:tabs>
          <w:tab w:val="clear" w:pos="908"/>
          <w:tab w:val="left" w:pos="9000"/>
        </w:tabs>
        <w:ind w:left="0" w:firstLine="0"/>
        <w:rPr>
          <w:rFonts w:ascii="Times New Roman" w:hAnsi="Times New Roman" w:cs="Times New Roman"/>
          <w:b/>
          <w:bCs/>
          <w:sz w:val="24"/>
        </w:rPr>
      </w:pPr>
    </w:p>
    <w:p w:rsidR="00D21C9D" w:rsidRDefault="00D21C9D">
      <w:pPr>
        <w:pStyle w:val="awciety"/>
        <w:tabs>
          <w:tab w:val="clear" w:pos="908"/>
          <w:tab w:val="left" w:pos="9000"/>
        </w:tabs>
        <w:ind w:left="0" w:firstLine="0"/>
        <w:rPr>
          <w:rFonts w:ascii="Times New Roman" w:hAnsi="Times New Roman" w:cs="Times New Roman"/>
          <w:b/>
          <w:bCs/>
          <w:sz w:val="24"/>
        </w:rPr>
      </w:pPr>
      <w:r>
        <w:rPr>
          <w:rFonts w:ascii="Times New Roman" w:hAnsi="Times New Roman" w:cs="Times New Roman"/>
          <w:b/>
          <w:bCs/>
          <w:sz w:val="24"/>
        </w:rPr>
        <w:t xml:space="preserve">5.3. </w:t>
      </w:r>
      <w:r>
        <w:rPr>
          <w:rFonts w:ascii="Times New Roman" w:hAnsi="Times New Roman" w:cs="Times New Roman"/>
          <w:sz w:val="24"/>
        </w:rPr>
        <w:t xml:space="preserve">Zamawiający dokona oceny spełnienia warunków </w:t>
      </w:r>
      <w:r>
        <w:rPr>
          <w:rFonts w:ascii="Times New Roman" w:hAnsi="Times New Roman" w:cs="Times New Roman"/>
          <w:color w:val="auto"/>
          <w:sz w:val="24"/>
        </w:rPr>
        <w:t xml:space="preserve">wymienionych w pkt 5.1. podpunktach 1-5 na podstawie złożonych wraz z ofertą oświadczeń i dokumentów, wymienionych w pkt 6 specyfikacji. Zamawiający dokona wyboru oferty spośród ofert nie podlegających odrzuceniu. </w:t>
      </w:r>
    </w:p>
    <w:p w:rsidR="00D21C9D" w:rsidRDefault="00D21C9D">
      <w:pPr>
        <w:pStyle w:val="awciety"/>
        <w:tabs>
          <w:tab w:val="clear" w:pos="908"/>
          <w:tab w:val="left" w:pos="9000"/>
        </w:tabs>
        <w:ind w:left="0" w:firstLine="0"/>
        <w:rPr>
          <w:rFonts w:ascii="Times New Roman" w:hAnsi="Times New Roman" w:cs="Times New Roman"/>
          <w:b/>
          <w:bCs/>
          <w:sz w:val="24"/>
        </w:rPr>
      </w:pPr>
    </w:p>
    <w:p w:rsidR="00D21C9D" w:rsidRDefault="00D21C9D">
      <w:pPr>
        <w:pStyle w:val="awciety"/>
        <w:tabs>
          <w:tab w:val="clear" w:pos="908"/>
          <w:tab w:val="left" w:pos="9000"/>
        </w:tabs>
        <w:ind w:left="0" w:firstLine="0"/>
      </w:pPr>
      <w:r>
        <w:rPr>
          <w:rFonts w:ascii="Times New Roman" w:hAnsi="Times New Roman" w:cs="Times New Roman"/>
          <w:b/>
          <w:bCs/>
          <w:sz w:val="24"/>
        </w:rPr>
        <w:t xml:space="preserve">5.4. </w:t>
      </w:r>
      <w:r>
        <w:rPr>
          <w:rFonts w:ascii="Times New Roman" w:hAnsi="Times New Roman" w:cs="Times New Roman"/>
          <w:sz w:val="24"/>
        </w:rPr>
        <w:t>Oferta nie podlegająca odrzuceniu musi spełniać następujące warunki:</w:t>
      </w:r>
    </w:p>
    <w:p w:rsidR="00D21C9D" w:rsidRDefault="00D21C9D">
      <w:pPr>
        <w:tabs>
          <w:tab w:val="left" w:pos="-2340"/>
        </w:tabs>
        <w:jc w:val="both"/>
      </w:pPr>
      <w:r>
        <w:t>- jest zgodna z ustawą;</w:t>
      </w:r>
    </w:p>
    <w:p w:rsidR="00D21C9D" w:rsidRDefault="00D21C9D">
      <w:pPr>
        <w:pStyle w:val="tekst"/>
        <w:suppressLineNumbers w:val="0"/>
        <w:tabs>
          <w:tab w:val="left" w:pos="-2340"/>
        </w:tabs>
        <w:spacing w:before="0" w:after="0"/>
      </w:pPr>
      <w:r>
        <w:rPr>
          <w:sz w:val="20"/>
        </w:rPr>
        <w:t>- jej treść odpowiada treści specyfikacji istotnych warunków zamówienia, z zastrzeżeniem art. 87 ust. 2 pkt 3 ustawy;</w:t>
      </w:r>
    </w:p>
    <w:p w:rsidR="00D21C9D" w:rsidRDefault="00D21C9D">
      <w:pPr>
        <w:tabs>
          <w:tab w:val="left" w:pos="-2340"/>
        </w:tabs>
        <w:jc w:val="both"/>
      </w:pPr>
      <w:r>
        <w:t>- jej złożenie nie stanowi czynu nieuczciwej konkurencji w rozumieniu przepisów o zwalczaniu nieuczciwej konkurencji;</w:t>
      </w:r>
    </w:p>
    <w:p w:rsidR="00D21C9D" w:rsidRDefault="00D21C9D">
      <w:pPr>
        <w:tabs>
          <w:tab w:val="left" w:pos="-2340"/>
        </w:tabs>
        <w:jc w:val="both"/>
      </w:pPr>
      <w:r>
        <w:t>- nie zawiera rażąco niskiej ceny w stosunku do przedmiotu zamówienia;</w:t>
      </w:r>
    </w:p>
    <w:p w:rsidR="00D21C9D" w:rsidRDefault="00D21C9D">
      <w:pPr>
        <w:tabs>
          <w:tab w:val="left" w:pos="-2340"/>
        </w:tabs>
        <w:jc w:val="both"/>
      </w:pPr>
      <w:r>
        <w:lastRenderedPageBreak/>
        <w:t>- nie została złożona przez wykonawcę wykluczonego z udziału w postępowaniu o udzielenie zamówienia lub niezaproszonego do składania ofert;</w:t>
      </w:r>
    </w:p>
    <w:p w:rsidR="00D21C9D" w:rsidRDefault="00D21C9D">
      <w:pPr>
        <w:tabs>
          <w:tab w:val="left" w:pos="-2340"/>
        </w:tabs>
        <w:jc w:val="both"/>
      </w:pPr>
      <w:r>
        <w:t>- nie zawiera błędów w obliczeniu ceny;</w:t>
      </w:r>
    </w:p>
    <w:p w:rsidR="00D21C9D" w:rsidRDefault="00D21C9D">
      <w:pPr>
        <w:tabs>
          <w:tab w:val="left" w:pos="-2340"/>
        </w:tabs>
        <w:jc w:val="both"/>
      </w:pPr>
      <w:r>
        <w:t>- została złożona przez wykonawcę, który w terminie 3 dni od dnia doręczenia zawiadomienia zgodził się na poprawienie omyłki, o której mowa w art. 87 ust. 2 pkt 3 ustawy;</w:t>
      </w:r>
    </w:p>
    <w:p w:rsidR="00D21C9D" w:rsidRDefault="00D21C9D">
      <w:pPr>
        <w:tabs>
          <w:tab w:val="left" w:pos="-2340"/>
        </w:tabs>
        <w:jc w:val="both"/>
      </w:pPr>
      <w:r>
        <w:t>- nie jest nieważna na podstawie odrębnych przepisów.</w:t>
      </w:r>
    </w:p>
    <w:p w:rsidR="00D21C9D" w:rsidRDefault="00D21C9D">
      <w:pPr>
        <w:pStyle w:val="Stopka"/>
        <w:jc w:val="both"/>
        <w:rPr>
          <w:u w:val="single"/>
        </w:rPr>
      </w:pPr>
      <w:r>
        <w:rPr>
          <w:sz w:val="20"/>
        </w:rPr>
        <w:t>W myśl art. 87 ust. 2 pkt 3 ustawy, zamawiający poprawia w ofercie: inne omyłki polegające na niezgodności oferty ze specyfikacją istotnych warunków zamówienia, niepowodujące istotnych zmian w treści oferty, niezwłocznie zawiadamiając o tym wykonawcę, którego oferta została poprawiona.</w:t>
      </w:r>
    </w:p>
    <w:p w:rsidR="00D21C9D" w:rsidRDefault="00D21C9D">
      <w:pPr>
        <w:tabs>
          <w:tab w:val="left" w:pos="-2340"/>
        </w:tabs>
        <w:jc w:val="both"/>
      </w:pPr>
      <w:r>
        <w:rPr>
          <w:u w:val="single"/>
        </w:rPr>
        <w:t xml:space="preserve">W myśl art. 24 ustawy: </w:t>
      </w:r>
    </w:p>
    <w:p w:rsidR="00D21C9D" w:rsidRDefault="00D21C9D">
      <w:pPr>
        <w:autoSpaceDE w:val="0"/>
        <w:spacing w:line="100" w:lineRule="atLeast"/>
        <w:jc w:val="both"/>
        <w:rPr>
          <w:color w:val="333399"/>
        </w:rPr>
      </w:pPr>
      <w:r>
        <w:t>1. Z postępowania o udzielenie zamówienia wyklucza się:</w:t>
      </w:r>
    </w:p>
    <w:p w:rsidR="00D21C9D" w:rsidRPr="00015E7A" w:rsidRDefault="00D21C9D">
      <w:pPr>
        <w:autoSpaceDE w:val="0"/>
        <w:spacing w:line="100" w:lineRule="atLeast"/>
        <w:jc w:val="both"/>
      </w:pPr>
      <w:r w:rsidRPr="00015E7A">
        <w:t>1) (uchylony);</w:t>
      </w:r>
    </w:p>
    <w:p w:rsidR="00D21C9D" w:rsidRPr="00015E7A" w:rsidRDefault="00D21C9D">
      <w:pPr>
        <w:autoSpaceDE w:val="0"/>
        <w:spacing w:line="100" w:lineRule="atLeast"/>
        <w:jc w:val="both"/>
      </w:pPr>
      <w:r w:rsidRPr="00015E7A">
        <w:t>1a) (uchylony);</w:t>
      </w:r>
    </w:p>
    <w:p w:rsidR="00D21C9D" w:rsidRDefault="00D21C9D">
      <w:pPr>
        <w:autoSpaceDE w:val="0"/>
        <w:spacing w:line="100" w:lineRule="atLeast"/>
        <w:jc w:val="both"/>
      </w:pPr>
      <w: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21C9D" w:rsidRDefault="00D21C9D">
      <w:pPr>
        <w:autoSpaceDE w:val="0"/>
        <w:spacing w:line="100" w:lineRule="atLeast"/>
        <w:jc w:val="both"/>
      </w:pPr>
      <w:r>
        <w:t>3) wykonawców, którzy zalegają z uiszczeniem podatków, opłat lub składek na ubezpieczenia społeczne lub</w:t>
      </w:r>
      <w:r w:rsidR="00002898">
        <w:t> </w:t>
      </w:r>
      <w:r>
        <w:t>zdrowotne, z wyjątkiem przypadków gdy uzyskali oni przewidziane prawem zwolnienie, odroczenie, rozłożenie na raty zaległych płatności lub wstrzymanie w całości wykonania decyzji właściwego organu;</w:t>
      </w:r>
    </w:p>
    <w:p w:rsidR="00D21C9D" w:rsidRDefault="00D21C9D">
      <w:pPr>
        <w:autoSpaceDE w:val="0"/>
        <w:spacing w:line="100" w:lineRule="atLeast"/>
        <w:jc w:val="both"/>
      </w:pPr>
      <w: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w:t>
      </w:r>
      <w:r w:rsidR="00002898">
        <w:t> </w:t>
      </w:r>
      <w:r>
        <w:t>przestępstwo udziału w zorganizowanej grupie albo związku mających na celu popełnienie przestępstwa lub</w:t>
      </w:r>
      <w:r w:rsidR="00002898">
        <w:t> </w:t>
      </w:r>
      <w:r>
        <w:t>przestępstwa skarbowego;</w:t>
      </w:r>
    </w:p>
    <w:p w:rsidR="00D21C9D" w:rsidRDefault="00D21C9D">
      <w:pPr>
        <w:autoSpaceDE w:val="0"/>
        <w:spacing w:line="100" w:lineRule="atLeast"/>
        <w:jc w:val="both"/>
      </w:pPr>
      <w: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1C9D" w:rsidRDefault="00D21C9D">
      <w:pPr>
        <w:autoSpaceDE w:val="0"/>
        <w:spacing w:line="100" w:lineRule="atLeast"/>
        <w:jc w:val="both"/>
      </w:pPr>
      <w: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1C9D" w:rsidRDefault="00D21C9D">
      <w:pPr>
        <w:autoSpaceDE w:val="0"/>
        <w:spacing w:line="100" w:lineRule="atLeast"/>
        <w:jc w:val="both"/>
      </w:pPr>
      <w: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1C9D" w:rsidRDefault="00D21C9D">
      <w:pPr>
        <w:autoSpaceDE w:val="0"/>
        <w:spacing w:line="100" w:lineRule="atLeast"/>
        <w:jc w:val="both"/>
      </w:pPr>
      <w: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1C9D" w:rsidRDefault="00D21C9D">
      <w:pPr>
        <w:autoSpaceDE w:val="0"/>
        <w:spacing w:line="100" w:lineRule="atLeast"/>
        <w:jc w:val="both"/>
      </w:pPr>
      <w:r>
        <w:t>9) podmioty zbiorowe, wobec których sąd orzekł zakaz ubiegania się o zamówienia na podstawie przepisów o odpowiedzialności podmiotów zbiorowych za czyny zabronione pod groźbą kary.</w:t>
      </w:r>
    </w:p>
    <w:p w:rsidR="00D21C9D" w:rsidRDefault="00D21C9D">
      <w:pPr>
        <w:pStyle w:val="Default"/>
        <w:jc w:val="both"/>
      </w:pPr>
      <w:r>
        <w:rPr>
          <w:sz w:val="20"/>
          <w:szCs w:val="20"/>
        </w:rPr>
        <w:t>10) wykonawców będących osobami fizycznymi, które prawomocnie skazano za przestępstwo, o którym mowa w art. 9 lub art. 10 ustawy z dnia 15 czerwca 2012 r. o skutkach powierzania wyko</w:t>
      </w:r>
      <w:r w:rsidR="007A5415">
        <w:rPr>
          <w:sz w:val="20"/>
          <w:szCs w:val="20"/>
        </w:rPr>
        <w:t>nywania pracy cudzoziemcom prze</w:t>
      </w:r>
      <w:r>
        <w:rPr>
          <w:sz w:val="20"/>
          <w:szCs w:val="20"/>
        </w:rPr>
        <w:t xml:space="preserve">bywającym wbrew przepisom na terytorium Rzeczypospolitej Polskiej (Dz. U. poz. 769) – przez okres 1 roku od dnia uprawomocnienia się wyroku; </w:t>
      </w:r>
    </w:p>
    <w:p w:rsidR="00D21C9D" w:rsidRDefault="00D21C9D">
      <w:pPr>
        <w:autoSpaceDE w:val="0"/>
        <w:spacing w:line="100" w:lineRule="atLeast"/>
        <w:jc w:val="both"/>
      </w:pPr>
      <w: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21C9D" w:rsidRDefault="00D21C9D">
      <w:pPr>
        <w:autoSpaceDE w:val="0"/>
        <w:spacing w:line="100" w:lineRule="atLeast"/>
        <w:jc w:val="both"/>
      </w:pPr>
      <w:r>
        <w:t>2. Z postępowania o udzielenie zamówienia wyklucza się również wykonawców, którzy:</w:t>
      </w:r>
    </w:p>
    <w:p w:rsidR="00D21C9D" w:rsidRDefault="00D21C9D">
      <w:pPr>
        <w:jc w:val="both"/>
      </w:pPr>
      <w:r>
        <w:lastRenderedPageBreak/>
        <w:t>1) wykonywali bezpośrednio czynności związane z przygotowaniem prowadzonego postępowania, z wyłączeniem czynności wykonywanych podczas dialogu technicznego, o którym mowa w art. 31a ust. 1 ustawy,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ustawy;</w:t>
      </w:r>
    </w:p>
    <w:p w:rsidR="00D21C9D" w:rsidRDefault="00D21C9D">
      <w:pPr>
        <w:autoSpaceDE w:val="0"/>
        <w:spacing w:line="100" w:lineRule="atLeast"/>
        <w:jc w:val="both"/>
      </w:pPr>
      <w:r>
        <w:t>2) nie wnieśli wadium do upływu terminu składania ofert, na przedłużony okres związania ofertą lub w terminie, o którym mowa w art. 46 ust. 3 ustawy, albo nie zgodzili się na przedłużenie okresu związania ofertą;</w:t>
      </w:r>
    </w:p>
    <w:p w:rsidR="00D21C9D" w:rsidRDefault="00D21C9D">
      <w:pPr>
        <w:autoSpaceDE w:val="0"/>
        <w:spacing w:line="100" w:lineRule="atLeast"/>
        <w:jc w:val="both"/>
      </w:pPr>
      <w:r>
        <w:t>3) złożyli nieprawdziwe informacje mające wpływ lub mogące mieć wpływ na wynik prowadzonego postępowania;</w:t>
      </w:r>
    </w:p>
    <w:p w:rsidR="00D21C9D" w:rsidRDefault="00D21C9D">
      <w:pPr>
        <w:autoSpaceDE w:val="0"/>
        <w:spacing w:line="100" w:lineRule="atLeast"/>
        <w:jc w:val="both"/>
      </w:pPr>
      <w:r>
        <w:t>4) nie wykazali spełniania warunków udziału w postępowaniu;</w:t>
      </w:r>
    </w:p>
    <w:p w:rsidR="00D21C9D" w:rsidRDefault="00D21C9D">
      <w:pPr>
        <w:pStyle w:val="Stopka"/>
        <w:jc w:val="both"/>
        <w:rPr>
          <w:color w:val="333399"/>
          <w:sz w:val="20"/>
        </w:rPr>
      </w:pPr>
      <w:r>
        <w:rPr>
          <w:sz w:val="20"/>
        </w:rPr>
        <w:t>5) należąc do tej samej grupy kapitałowej, w rozumieniu ustawy z dnia 16 lutego 2007 r. o ochronie konkurencji i konsumentów (Dz. U. Nr 50, poz. 331, ze zm.), złożyli odrębne oferty lub wnioski o dopuszczenie do udziału w tym samym postępowaniu, chyba że wykażą, że istniejące między nimi powiązania nie prowadzą do</w:t>
      </w:r>
      <w:r w:rsidR="00002898">
        <w:rPr>
          <w:sz w:val="20"/>
        </w:rPr>
        <w:t> </w:t>
      </w:r>
      <w:r>
        <w:rPr>
          <w:sz w:val="20"/>
        </w:rPr>
        <w:t>zachwiania uczciwej konkurencji pomiędzy wykonawcami w postępowaniu o udzielenie zamówienia.</w:t>
      </w:r>
    </w:p>
    <w:p w:rsidR="00D21C9D" w:rsidRPr="00015E7A" w:rsidRDefault="00D21C9D">
      <w:pPr>
        <w:pStyle w:val="Stopka"/>
        <w:jc w:val="both"/>
      </w:pPr>
      <w:r w:rsidRPr="00015E7A">
        <w:rPr>
          <w:sz w:val="20"/>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w:t>
      </w:r>
      <w:r w:rsidR="007A1085" w:rsidRPr="00015E7A">
        <w:rPr>
          <w:sz w:val="20"/>
        </w:rPr>
        <w:t> </w:t>
      </w:r>
      <w:r w:rsidRPr="00015E7A">
        <w:rPr>
          <w:sz w:val="20"/>
        </w:rPr>
        <w:t>udzielenie zamówienia wykonawcy, który udowodni, że podjął konkretne środki techniczne, organizacyjne i</w:t>
      </w:r>
      <w:r w:rsidR="007A1085" w:rsidRPr="00015E7A">
        <w:rPr>
          <w:sz w:val="20"/>
        </w:rPr>
        <w:t> </w:t>
      </w:r>
      <w:r w:rsidRPr="00015E7A">
        <w:rPr>
          <w:sz w:val="20"/>
        </w:rPr>
        <w:t>kadrowe, które mają zapobiec zawinionemu i poważnemu naruszaniu obowiązków zawodowych w przyszłości oraz naprawił szkody powstałe w wyniku naruszenia obowiązków zawodowych lub zobowiązał się do ich naprawienia.</w:t>
      </w:r>
    </w:p>
    <w:p w:rsidR="00D21C9D" w:rsidRDefault="00D21C9D">
      <w:pPr>
        <w:jc w:val="both"/>
      </w:pPr>
      <w:r>
        <w:t>3. Zamawiający zawiadamia równocześnie wykonawców, którzy zostali wykluczeni z postępowania o udzielenie zamówienia, podając uzasadnienie faktyczne i prawne, z zastrzeżeniem art. 92 ust. 1 pkt 3 ustawy.</w:t>
      </w:r>
    </w:p>
    <w:p w:rsidR="00D21C9D" w:rsidRDefault="00D21C9D">
      <w:pPr>
        <w:pStyle w:val="Stopka"/>
        <w:jc w:val="both"/>
      </w:pPr>
      <w:r>
        <w:rPr>
          <w:sz w:val="20"/>
        </w:rPr>
        <w:t>4. Ofertę wykonawcy wykluczonego uznaje się za odrzuconą.</w:t>
      </w:r>
    </w:p>
    <w:p w:rsidR="00D21C9D" w:rsidRDefault="00D21C9D">
      <w:pPr>
        <w:pStyle w:val="Stopka"/>
        <w:jc w:val="both"/>
      </w:pPr>
    </w:p>
    <w:p w:rsidR="00D21C9D" w:rsidRDefault="00D21C9D">
      <w:pPr>
        <w:jc w:val="both"/>
      </w:pPr>
      <w:r>
        <w:t>Zgodnie z art. 24b ustawy:</w:t>
      </w:r>
    </w:p>
    <w:p w:rsidR="00D21C9D" w:rsidRDefault="00D21C9D">
      <w:pPr>
        <w:jc w:val="both"/>
      </w:pPr>
      <w:r>
        <w:t>1. Zamawiający zwraca się do wykonawcy o udzielenie w określonym terminie wyjaśnień dotyczących powiązań, o których mowa w art. 24 ust. 2 pkt 5 ustawy, istniejących między przedsiębiorcami, w celu ustalenia, czy zachodzą przesłanki wykluczenia wykonawcy.</w:t>
      </w:r>
    </w:p>
    <w:p w:rsidR="00D21C9D" w:rsidRDefault="00D21C9D">
      <w:pPr>
        <w:jc w:val="both"/>
      </w:pPr>
      <w:r>
        <w:t>2. Zamawiający, oceniając wyjaśnienia, bierze pod uwagę obiektywne czynniki, w szczególności wpływ powiązań, o których mowa w art. 24 ust. 2 pkt 5 ustawy, istniejących między przedsiębiorcami, na ich zachowania w postępowaniu oraz przestrzeganie zasady uczciwej konkurencji.</w:t>
      </w:r>
    </w:p>
    <w:p w:rsidR="00D21C9D" w:rsidRDefault="00D21C9D">
      <w:pPr>
        <w:jc w:val="both"/>
      </w:pPr>
      <w:r>
        <w:t>3. Zamawiający wyklucza z postępowania o udzielenie zamówienia wykonawcę, który nie złożył wyjaśnień, oraz wykonawcę, który nie złożył listy, o której mowa w art. 26 ust. 2d ustawy.</w:t>
      </w:r>
    </w:p>
    <w:p w:rsidR="00D21C9D" w:rsidRDefault="00D21C9D">
      <w:pPr>
        <w:pStyle w:val="Stopka"/>
      </w:pPr>
    </w:p>
    <w:p w:rsidR="00D21C9D" w:rsidRPr="00015E7A" w:rsidRDefault="007A1085">
      <w:pPr>
        <w:pStyle w:val="Stopka"/>
        <w:jc w:val="both"/>
        <w:rPr>
          <w:b/>
          <w:bCs/>
        </w:rPr>
      </w:pPr>
      <w:r w:rsidRPr="00015E7A">
        <w:rPr>
          <w:b/>
          <w:bCs/>
        </w:rPr>
        <w:t xml:space="preserve">5.5. </w:t>
      </w:r>
      <w:r w:rsidR="00D21C9D" w:rsidRPr="00015E7A">
        <w:t>Zamawiający wykluczy z postępowania o udzielenie zamówienia wykonawcę, który w</w:t>
      </w:r>
      <w:r w:rsidR="00764BD4" w:rsidRPr="00015E7A">
        <w:t> </w:t>
      </w:r>
      <w:r w:rsidR="00D21C9D" w:rsidRPr="00015E7A">
        <w:t>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w:t>
      </w:r>
      <w:r w:rsidR="00764BD4" w:rsidRPr="00015E7A">
        <w:t> </w:t>
      </w:r>
      <w:r w:rsidR="00D21C9D" w:rsidRPr="00015E7A">
        <w:t>poważnemu naruszaniu obowiązków zawodowych w przyszłości oraz naprawił szkody powstałe w wyniku naruszenia obowiązków zawodowych lub zobowiązał się do ich naprawienia.</w:t>
      </w:r>
    </w:p>
    <w:p w:rsidR="00D21C9D" w:rsidRDefault="00D21C9D">
      <w:pPr>
        <w:pStyle w:val="glowny"/>
        <w:tabs>
          <w:tab w:val="left" w:leader="dot" w:pos="-2340"/>
          <w:tab w:val="left" w:leader="dot" w:pos="-2160"/>
        </w:tabs>
        <w:rPr>
          <w:rFonts w:ascii="Times New Roman" w:hAnsi="Times New Roman" w:cs="Times New Roman"/>
          <w:b/>
          <w:bCs/>
          <w:sz w:val="24"/>
        </w:rPr>
      </w:pPr>
    </w:p>
    <w:p w:rsidR="00D21C9D" w:rsidRDefault="00D21C9D">
      <w:pPr>
        <w:pStyle w:val="glowny"/>
        <w:tabs>
          <w:tab w:val="left" w:leader="dot" w:pos="-2340"/>
          <w:tab w:val="left" w:leader="dot" w:pos="-2160"/>
        </w:tabs>
        <w:rPr>
          <w:b/>
          <w:bCs/>
          <w:sz w:val="24"/>
          <w:szCs w:val="24"/>
        </w:rPr>
      </w:pPr>
      <w:r>
        <w:rPr>
          <w:rFonts w:ascii="Times New Roman" w:hAnsi="Times New Roman" w:cs="Times New Roman"/>
          <w:b/>
          <w:bCs/>
          <w:sz w:val="24"/>
        </w:rPr>
        <w:t xml:space="preserve">6. </w:t>
      </w:r>
      <w:r>
        <w:rPr>
          <w:rFonts w:ascii="Times New Roman" w:hAnsi="Times New Roman" w:cs="Times New Roman"/>
          <w:sz w:val="24"/>
          <w:u w:val="single"/>
        </w:rPr>
        <w:t>Wykaz oświadczeń lub dokumentów, jakie mają dostarczyć wykonawcy w celu potwierdzenia spełnienia warunków udziału w postępowaniu</w:t>
      </w:r>
      <w:r>
        <w:rPr>
          <w:rFonts w:ascii="Times New Roman" w:hAnsi="Times New Roman" w:cs="Times New Roman"/>
          <w:sz w:val="24"/>
        </w:rPr>
        <w:t>:</w:t>
      </w:r>
    </w:p>
    <w:p w:rsidR="00D21C9D" w:rsidRDefault="00D21C9D">
      <w:pPr>
        <w:autoSpaceDE w:val="0"/>
        <w:spacing w:line="100" w:lineRule="atLeast"/>
        <w:jc w:val="both"/>
        <w:rPr>
          <w:b/>
          <w:bCs/>
          <w:color w:val="000000"/>
          <w:sz w:val="24"/>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w:t>
      </w:r>
      <w:r w:rsidRPr="00C96905">
        <w:rPr>
          <w:bCs/>
          <w:color w:val="000000"/>
          <w:szCs w:val="24"/>
        </w:rPr>
        <w:t xml:space="preserve"> W celu oceny spełniania przez wykonawcę warunków, o których mowa w art. 22 ust. 1 ustawy, zamawiający żąda następujących dokumentów:</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xml:space="preserve">1) oświadczenia o spełnieniu warunków udziału w postępowaniu, sporządzonego na druku stanowiącym </w:t>
      </w:r>
      <w:r w:rsidRPr="00C96905">
        <w:rPr>
          <w:b/>
          <w:bCs/>
          <w:color w:val="000000"/>
          <w:szCs w:val="24"/>
        </w:rPr>
        <w:t>załącznik nr 4 do specyfikacji</w:t>
      </w:r>
      <w:r w:rsidRPr="00C96905">
        <w:rPr>
          <w:bCs/>
          <w:color w:val="000000"/>
          <w:szCs w:val="24"/>
        </w:rPr>
        <w:t>;</w:t>
      </w:r>
    </w:p>
    <w:p w:rsid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xml:space="preserve">2) 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w:t>
      </w:r>
      <w:r w:rsidRPr="00C96905">
        <w:rPr>
          <w:bCs/>
          <w:color w:val="000000"/>
          <w:szCs w:val="24"/>
          <w:u w:val="single"/>
        </w:rPr>
        <w:t>z załączeniem dowodów dotyczących najważniejszych robót</w:t>
      </w:r>
      <w:r w:rsidRPr="00C96905">
        <w:rPr>
          <w:bCs/>
          <w:color w:val="000000"/>
          <w:szCs w:val="24"/>
        </w:rPr>
        <w:t xml:space="preserve">, określających, czy roboty te zostały wykonane w sposób należyty oraz wskazujących, czy zostały wykonane zgodnie z zasadami sztuki budowlanej i prawidłowo ukończone, sporządzonego na druku stanowiącym </w:t>
      </w:r>
      <w:r w:rsidRPr="00C96905">
        <w:rPr>
          <w:b/>
          <w:bCs/>
          <w:color w:val="000000"/>
          <w:szCs w:val="24"/>
        </w:rPr>
        <w:t>załącznik nr 5 do specyfikacji</w:t>
      </w:r>
      <w:r w:rsidRPr="00C96905">
        <w:rPr>
          <w:bCs/>
          <w:color w:val="000000"/>
          <w:szCs w:val="24"/>
        </w:rPr>
        <w: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
          <w:bCs/>
          <w:color w:val="000000"/>
          <w:szCs w:val="24"/>
        </w:rPr>
      </w:pPr>
      <w:r w:rsidRPr="00C96905">
        <w:rPr>
          <w:b/>
          <w:bCs/>
          <w:color w:val="000000"/>
          <w:szCs w:val="24"/>
        </w:rPr>
        <w:t>W celu zweryfikowania rzetelności, kwalifikacji, efektywności i doświadczenia wykonawcy, zamawiający żąda wskazania przez wykonawcę w wykazie, robót budowlanych wykonanych w okresie ostatnich pięciu lat przed upływem terminu składania ofert albo wniosków o dopuszczenie do udziału w postępowaniu, a jeżeli okres prowadzenia działalności jest krótszy – w tym okresie, z załączeniem dowodów dotyczących najważniejszych robót, określających, czy roboty te zostały wykonane w sposób należyty oraz wskazujących, czy zostały wykonane zgodnie z zasadami sztuki budowlanej i prawidłowo ukończone, potwierdzających spełnienie warunków dotyczących posiadania wiedzy i doświadczenia, określonych w pkt 5.1. ppkt 2 specyfikacji.</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B121AB" w:rsidRDefault="00C96905" w:rsidP="00C96905">
      <w:pPr>
        <w:pStyle w:val="Stopka"/>
        <w:tabs>
          <w:tab w:val="left" w:leader="dot" w:pos="-2340"/>
          <w:tab w:val="left" w:leader="dot" w:pos="-2160"/>
        </w:tabs>
        <w:jc w:val="both"/>
        <w:rPr>
          <w:bCs/>
          <w:color w:val="000000"/>
          <w:sz w:val="20"/>
        </w:rPr>
      </w:pPr>
      <w:r w:rsidRPr="00B121AB">
        <w:rPr>
          <w:bCs/>
          <w:color w:val="000000"/>
          <w:sz w:val="20"/>
        </w:rPr>
        <w:t>Zgodnie z § 1 ust. 2 rozporządzenia  Prezesa Rady Ministrów z dnia 19 lutego 2013r. w sprawie rodzajów dokumentów, jakich może żądać zamawiający od wykonawcy, oraz form, w jakich te dokumenty mogą być składane (Dz.U. poz. 231), zwane dalej „rozporządzeniem”, dowodami, o których mowa wyżej, są:</w:t>
      </w:r>
    </w:p>
    <w:p w:rsidR="00C96905" w:rsidRPr="00B121AB" w:rsidRDefault="00C96905" w:rsidP="00C96905">
      <w:pPr>
        <w:pStyle w:val="Stopka"/>
        <w:tabs>
          <w:tab w:val="left" w:leader="dot" w:pos="-2340"/>
          <w:tab w:val="left" w:leader="dot" w:pos="-2160"/>
        </w:tabs>
        <w:jc w:val="both"/>
        <w:rPr>
          <w:bCs/>
          <w:color w:val="000000"/>
          <w:sz w:val="20"/>
        </w:rPr>
      </w:pPr>
      <w:r w:rsidRPr="00B121AB">
        <w:rPr>
          <w:bCs/>
          <w:color w:val="000000"/>
          <w:sz w:val="20"/>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C96905" w:rsidRPr="00B121AB" w:rsidRDefault="00C96905" w:rsidP="00C96905">
      <w:pPr>
        <w:pStyle w:val="Stopka"/>
        <w:tabs>
          <w:tab w:val="left" w:leader="dot" w:pos="-2340"/>
          <w:tab w:val="left" w:leader="dot" w:pos="-2160"/>
        </w:tabs>
        <w:jc w:val="both"/>
        <w:rPr>
          <w:bCs/>
          <w:color w:val="000000"/>
          <w:sz w:val="20"/>
        </w:rPr>
      </w:pPr>
      <w:r w:rsidRPr="00B121AB">
        <w:rPr>
          <w:bCs/>
          <w:color w:val="000000"/>
          <w:sz w:val="20"/>
        </w:rPr>
        <w:t>2) w przypadku zamówień na roboty budowlane – inne dokumenty – jeżeli z uzasadnionych przyczyn o obiektywnym charakterze wykonawca nie jest w stanie uzyskać poświadczenia, o którym mowa w pkt 1;</w:t>
      </w:r>
    </w:p>
    <w:p w:rsidR="00C96905" w:rsidRPr="00B121AB" w:rsidRDefault="00C96905" w:rsidP="00C96905">
      <w:pPr>
        <w:pStyle w:val="Stopka"/>
        <w:tabs>
          <w:tab w:val="left" w:leader="dot" w:pos="-2340"/>
          <w:tab w:val="left" w:leader="dot" w:pos="-2160"/>
        </w:tabs>
        <w:jc w:val="both"/>
        <w:rPr>
          <w:bCs/>
          <w:color w:val="000000"/>
          <w:sz w:val="20"/>
        </w:rPr>
      </w:pPr>
      <w:r w:rsidRPr="00B121AB">
        <w:rPr>
          <w:bCs/>
          <w:color w:val="000000"/>
          <w:sz w:val="20"/>
        </w:rPr>
        <w:t>3) w przypadku zamówień na dostawy lub usługi – oświadczenie wykonawcy – jeżeli z uzasadnionych przyczyn o obiektywnym charakterze wykonawca nie jest w stanie uzyskać poświadczenia, o którym mowa w pkt 1.</w:t>
      </w:r>
    </w:p>
    <w:p w:rsidR="00C96905" w:rsidRPr="00B121AB" w:rsidRDefault="00C96905" w:rsidP="00C96905">
      <w:pPr>
        <w:pStyle w:val="Stopka"/>
        <w:tabs>
          <w:tab w:val="left" w:leader="dot" w:pos="-2340"/>
          <w:tab w:val="left" w:leader="dot" w:pos="-2160"/>
        </w:tabs>
        <w:jc w:val="both"/>
        <w:rPr>
          <w:bCs/>
          <w:color w:val="000000"/>
          <w:sz w:val="20"/>
        </w:rPr>
      </w:pPr>
    </w:p>
    <w:p w:rsidR="00C96905" w:rsidRPr="00B121AB" w:rsidRDefault="00C96905" w:rsidP="00C96905">
      <w:pPr>
        <w:pStyle w:val="Stopka"/>
        <w:tabs>
          <w:tab w:val="left" w:leader="dot" w:pos="-2340"/>
          <w:tab w:val="left" w:leader="dot" w:pos="-2160"/>
        </w:tabs>
        <w:jc w:val="both"/>
        <w:rPr>
          <w:bCs/>
          <w:color w:val="000000"/>
          <w:sz w:val="20"/>
        </w:rPr>
      </w:pPr>
      <w:r w:rsidRPr="00B121AB">
        <w:rPr>
          <w:bCs/>
          <w:color w:val="000000"/>
          <w:sz w:val="20"/>
        </w:rPr>
        <w:t xml:space="preserve">W przypadku gdy zamawiający jest podmiotem, na rzecz którego roboty budowlane, dostawy lub usługi wskazane w wykazie, o którym mowa w § 1 ust. 1 pkt 2 lub 3 rozporządzenia, zostały wcześniej wykonane, wykonawca nie ma obowiązku przedkładania  dowodów, o których mowa w § 1 ust. 2 rozporządzenia. </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443F07" w:rsidP="00C96905">
      <w:pPr>
        <w:pStyle w:val="Stopka"/>
        <w:tabs>
          <w:tab w:val="left" w:leader="dot" w:pos="-2340"/>
          <w:tab w:val="left" w:leader="dot" w:pos="-2160"/>
        </w:tabs>
        <w:jc w:val="both"/>
        <w:rPr>
          <w:bCs/>
          <w:color w:val="000000"/>
          <w:szCs w:val="24"/>
        </w:rPr>
      </w:pPr>
      <w:r>
        <w:rPr>
          <w:bCs/>
          <w:color w:val="000000"/>
          <w:szCs w:val="24"/>
        </w:rPr>
        <w:t>3</w:t>
      </w:r>
      <w:r w:rsidR="00C96905" w:rsidRPr="00C96905">
        <w:rPr>
          <w:bCs/>
          <w:color w:val="000000"/>
          <w:szCs w:val="24"/>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sporządzonego na druku, stanowiącym </w:t>
      </w:r>
      <w:r>
        <w:rPr>
          <w:b/>
          <w:bCs/>
          <w:color w:val="000000"/>
          <w:szCs w:val="24"/>
        </w:rPr>
        <w:t>załącznik nr 6</w:t>
      </w:r>
      <w:r w:rsidR="00C96905" w:rsidRPr="00443F07">
        <w:rPr>
          <w:b/>
          <w:bCs/>
          <w:color w:val="000000"/>
          <w:szCs w:val="24"/>
        </w:rPr>
        <w:t xml:space="preserve"> do specyfikacji</w:t>
      </w:r>
      <w:r w:rsidR="00C96905" w:rsidRPr="00C96905">
        <w:rPr>
          <w:bCs/>
          <w:color w:val="000000"/>
          <w:szCs w:val="24"/>
        </w:rPr>
        <w: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443F07" w:rsidP="00C96905">
      <w:pPr>
        <w:pStyle w:val="Stopka"/>
        <w:tabs>
          <w:tab w:val="left" w:leader="dot" w:pos="-2340"/>
          <w:tab w:val="left" w:leader="dot" w:pos="-2160"/>
        </w:tabs>
        <w:jc w:val="both"/>
        <w:rPr>
          <w:bCs/>
          <w:color w:val="000000"/>
          <w:szCs w:val="24"/>
        </w:rPr>
      </w:pPr>
      <w:r>
        <w:rPr>
          <w:bCs/>
          <w:color w:val="000000"/>
          <w:szCs w:val="24"/>
        </w:rPr>
        <w:t>4</w:t>
      </w:r>
      <w:r w:rsidR="00C96905" w:rsidRPr="00C96905">
        <w:rPr>
          <w:bCs/>
          <w:color w:val="000000"/>
          <w:szCs w:val="24"/>
        </w:rPr>
        <w:t xml:space="preserve">) oświadczenia, że osoby, które będą uczestniczyć w wykonywaniu zamówienia, posiadają wymagane uprawnienia, jeżeli ustawy nakładają obowiązek posiadania takich uprawnień, sporządzonego na druku, stanowiącym </w:t>
      </w:r>
      <w:r w:rsidR="00C96905" w:rsidRPr="00443F07">
        <w:rPr>
          <w:b/>
          <w:bCs/>
          <w:color w:val="000000"/>
          <w:szCs w:val="24"/>
        </w:rPr>
        <w:t>załączn</w:t>
      </w:r>
      <w:r>
        <w:rPr>
          <w:b/>
          <w:bCs/>
          <w:color w:val="000000"/>
          <w:szCs w:val="24"/>
        </w:rPr>
        <w:t>ik nr 7</w:t>
      </w:r>
      <w:r w:rsidR="00C96905" w:rsidRPr="00443F07">
        <w:rPr>
          <w:b/>
          <w:bCs/>
          <w:color w:val="000000"/>
          <w:szCs w:val="24"/>
        </w:rPr>
        <w:t xml:space="preserve"> do specyfikacji</w:t>
      </w:r>
      <w:r w:rsidR="00C96905" w:rsidRPr="00C96905">
        <w:rPr>
          <w:bCs/>
          <w:color w:val="000000"/>
          <w:szCs w:val="24"/>
        </w:rPr>
        <w: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443F07" w:rsidP="00C96905">
      <w:pPr>
        <w:pStyle w:val="Stopka"/>
        <w:tabs>
          <w:tab w:val="left" w:leader="dot" w:pos="-2340"/>
          <w:tab w:val="left" w:leader="dot" w:pos="-2160"/>
        </w:tabs>
        <w:jc w:val="both"/>
        <w:rPr>
          <w:bCs/>
          <w:color w:val="000000"/>
          <w:szCs w:val="24"/>
        </w:rPr>
      </w:pPr>
      <w:r>
        <w:rPr>
          <w:bCs/>
          <w:color w:val="000000"/>
          <w:szCs w:val="24"/>
        </w:rPr>
        <w:t>5</w:t>
      </w:r>
      <w:r w:rsidR="00C96905" w:rsidRPr="00C96905">
        <w:rPr>
          <w:bCs/>
          <w:color w:val="000000"/>
          <w:szCs w:val="24"/>
        </w:rPr>
        <w:t>) informacji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 postępowaniu o udzielenie zamówienia;</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443F07" w:rsidP="00C96905">
      <w:pPr>
        <w:pStyle w:val="Stopka"/>
        <w:tabs>
          <w:tab w:val="left" w:leader="dot" w:pos="-2340"/>
          <w:tab w:val="left" w:leader="dot" w:pos="-2160"/>
        </w:tabs>
        <w:jc w:val="both"/>
        <w:rPr>
          <w:bCs/>
          <w:color w:val="000000"/>
          <w:szCs w:val="24"/>
        </w:rPr>
      </w:pPr>
      <w:r>
        <w:rPr>
          <w:bCs/>
          <w:color w:val="000000"/>
          <w:szCs w:val="24"/>
        </w:rPr>
        <w:t>6</w:t>
      </w:r>
      <w:r w:rsidR="00C96905" w:rsidRPr="00C96905">
        <w:rPr>
          <w:bCs/>
          <w:color w:val="000000"/>
          <w:szCs w:val="24"/>
        </w:rPr>
        <w:t>) opłaconej polisy, a w przypadku jej braku, innego dokumentu potwierdzającego, że wykonawca jest ubezpieczony od odpowiedzialności cywilnej w zakresie prowadzonej działalności związanej z przedmiotem zamówienia.</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6.2.</w:t>
      </w:r>
      <w:r w:rsidRPr="00C96905">
        <w:rPr>
          <w:bCs/>
          <w:color w:val="000000"/>
          <w:szCs w:val="24"/>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ustawy).</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6.3.</w:t>
      </w:r>
      <w:r w:rsidRPr="00C96905">
        <w:rPr>
          <w:bCs/>
          <w:color w:val="000000"/>
          <w:szCs w:val="24"/>
        </w:rPr>
        <w:t xml:space="preserve"> Jeżeli wykonawca, wykazując spełnianie warunków, o których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następujących dokumentów:</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a) informacji banku lub spółdzielczej kasy oszczędnościowo-kredytowej potwierdzającej wysokość posiadanych środków finansowych lub zdolność kredytową innego podmiotu, wystawionej nie wcześniej niż 3 miesiące przed upływem terminu składania ofert albo składania wniosków o dopuszczenie do udziału w postępowaniu o udzielenie zamówienia;</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b) opłaconej polisy, a w przypadku jej braku, innego dokumentu potwierdzającego, że inny podmiot jest ubezpieczony od odpowiedzialności cywilnej w zakresie prowadzonej działalności związanej z przedmiotem zamówienia.</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6.4.</w:t>
      </w:r>
      <w:r w:rsidRPr="00C96905">
        <w:rPr>
          <w:bCs/>
          <w:color w:val="000000"/>
          <w:szCs w:val="24"/>
        </w:rPr>
        <w:t xml:space="preserve">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a) zakresu dostępnych wykonawcy zasobów innego podmiotu,</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b) sposobu wykorzystania zasobów innego podmiotu, przez wykonawcę, przy wykonywaniu zamówienia,</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c) charakteru stosunku, jaki będzie łączył wykonawcę z innym podmiotem,</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d) zakresu i okresu udziału innego podmiotu przy wykonywaniu zamówienia.</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6.5.</w:t>
      </w:r>
      <w:r w:rsidRPr="00C96905">
        <w:rPr>
          <w:bCs/>
          <w:color w:val="000000"/>
          <w:szCs w:val="24"/>
        </w:rPr>
        <w:t xml:space="preserve"> W celu wykazania braku podstaw do wykluczenia z postępowania o udzielenie zamówienia wykonawcy w okolicznościach, o których mowa w art. 24 ust. 1 ustawy, w postępow</w:t>
      </w:r>
      <w:r w:rsidR="0096186A">
        <w:rPr>
          <w:bCs/>
          <w:color w:val="000000"/>
          <w:szCs w:val="24"/>
        </w:rPr>
        <w:t>aniu określonym w art. 26 ust. 2</w:t>
      </w:r>
      <w:r w:rsidRPr="00C96905">
        <w:rPr>
          <w:bCs/>
          <w:color w:val="000000"/>
          <w:szCs w:val="24"/>
        </w:rPr>
        <w:t xml:space="preserve"> ustawy zamawiający żąda, następujących dokumentów:</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xml:space="preserve">1) oświadczenia o braku podstaw do wykluczenia, sporządzonego na </w:t>
      </w:r>
      <w:r w:rsidR="0096186A">
        <w:rPr>
          <w:bCs/>
          <w:color w:val="000000"/>
          <w:szCs w:val="24"/>
        </w:rPr>
        <w:t xml:space="preserve">druku stanowiącym </w:t>
      </w:r>
      <w:r w:rsidR="0096186A" w:rsidRPr="0096186A">
        <w:rPr>
          <w:b/>
          <w:bCs/>
          <w:color w:val="000000"/>
          <w:szCs w:val="24"/>
        </w:rPr>
        <w:t>załącznik nr 8</w:t>
      </w:r>
      <w:r w:rsidRPr="0096186A">
        <w:rPr>
          <w:b/>
          <w:bCs/>
          <w:color w:val="000000"/>
          <w:szCs w:val="24"/>
        </w:rPr>
        <w:t xml:space="preserve"> do specyfikacji</w:t>
      </w:r>
      <w:r w:rsidRPr="00C96905">
        <w:rPr>
          <w:bCs/>
          <w:color w:val="000000"/>
          <w:szCs w:val="24"/>
        </w:rPr>
        <w: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2)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4)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5) aktualnej informacji z Krajowego Rejestru Karnego w zakresie określonym w art. 24 ust. 1 pkt 4–8 ustawy, wystawionej nie wcześniej niż 6 miesięcy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6) aktualnej informacji z Krajowego Rejestru Karnego w zakresie określonym w art. 24 ust. 1 pkt 9 ustawy, wystawionej nie wcześniej niż 6 miesięcy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7) aktualnej informacji z Krajowego Rejestru Karnego w zakresie określonym w art. 24 ust. 1 pkt 10 i 11 ustawy, wystawionej nie wcześniej niż 6 miesięcy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6.6.</w:t>
      </w:r>
      <w:r w:rsidRPr="00C96905">
        <w:rPr>
          <w:bCs/>
          <w:color w:val="000000"/>
          <w:szCs w:val="24"/>
        </w:rPr>
        <w:t xml:space="preserve"> Wykonawca, wraz z wnioskiem lub ofertą, składa listę podmiotów należących do tej samej grupy kapitałowej, o której mowa w art. 24 ust. 2 pkt 5 ustawy, albo informację o tym, że nie należy do grupy kapitałowej (art. 26 ust 2d ustawy), sporządzoną na d</w:t>
      </w:r>
      <w:r w:rsidR="0096186A">
        <w:rPr>
          <w:bCs/>
          <w:color w:val="000000"/>
          <w:szCs w:val="24"/>
        </w:rPr>
        <w:t xml:space="preserve">ruku stanowiącym </w:t>
      </w:r>
      <w:r w:rsidR="0096186A" w:rsidRPr="0096186A">
        <w:rPr>
          <w:b/>
          <w:bCs/>
          <w:color w:val="000000"/>
          <w:szCs w:val="24"/>
        </w:rPr>
        <w:t>załącznik nr 9</w:t>
      </w:r>
      <w:r w:rsidRPr="0096186A">
        <w:rPr>
          <w:b/>
          <w:bCs/>
          <w:color w:val="000000"/>
          <w:szCs w:val="24"/>
        </w:rPr>
        <w:t xml:space="preserve"> do specyfikacji</w:t>
      </w:r>
      <w:r w:rsidRPr="00C96905">
        <w:rPr>
          <w:bCs/>
          <w:color w:val="000000"/>
          <w:szCs w:val="24"/>
        </w:rPr>
        <w: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6.7.</w:t>
      </w:r>
      <w:r w:rsidRPr="00C96905">
        <w:rPr>
          <w:bCs/>
          <w:color w:val="000000"/>
          <w:szCs w:val="24"/>
        </w:rPr>
        <w:t xml:space="preserve">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6.8.</w:t>
      </w:r>
      <w:r w:rsidRPr="00C96905">
        <w:rPr>
          <w:bCs/>
          <w:color w:val="000000"/>
          <w:szCs w:val="24"/>
        </w:rPr>
        <w:t xml:space="preserve">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6.9.</w:t>
      </w:r>
      <w:r w:rsidRPr="00C96905">
        <w:rPr>
          <w:bCs/>
          <w:color w:val="000000"/>
          <w:szCs w:val="24"/>
        </w:rPr>
        <w:t xml:space="preserve"> Zamawiający może żądać przedstawienia oryginału lub notarialnie poświadczonej kopii dokumentu wyłącznie wtedy, gdy złożona kopia dokumentu jest nieczytelna lub budzi wątpliwości co do jej prawdziwości.</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6.10.</w:t>
      </w:r>
      <w:r w:rsidRPr="00C96905">
        <w:rPr>
          <w:bCs/>
          <w:color w:val="000000"/>
          <w:szCs w:val="24"/>
        </w:rPr>
        <w:t xml:space="preserve"> Dokumenty sporządzone w języku obcym są składane wraz z tłumaczeniem na język polski. Tłumaczenie nie jest wymagane, jeżeli zamawiający wyraził zgodę, o której mowa w art. 9 ust. 3 ustawy.</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6.11.</w:t>
      </w:r>
      <w:r w:rsidRPr="00C96905">
        <w:rPr>
          <w:bCs/>
          <w:color w:val="000000"/>
          <w:szCs w:val="24"/>
        </w:rPr>
        <w:t xml:space="preserve"> Wykonawcy składający ofertę wspólnie, na podstawie art. 23 ustawy (np. konsorcjum), zobowiązani są, poza dokumentami wymienionymi wyżej, do złożenia dokumentu ustanawiającego pełnomocnika do reprezentowania ich w postępowaniu albo reprezentowania w postępowaniu i zawarcia umowy w sprawie zamówienia publicznego. </w:t>
      </w:r>
      <w:r w:rsidRPr="004B049B">
        <w:rPr>
          <w:bCs/>
          <w:color w:val="000000"/>
          <w:szCs w:val="24"/>
          <w:u w:val="single"/>
        </w:rPr>
        <w:t xml:space="preserve">Zamawiający </w:t>
      </w:r>
      <w:r w:rsidRPr="004B049B">
        <w:rPr>
          <w:bCs/>
          <w:color w:val="000000"/>
          <w:szCs w:val="24"/>
          <w:u w:val="single"/>
        </w:rPr>
        <w:lastRenderedPageBreak/>
        <w:t xml:space="preserve">wymaga załączenia dokumentu w formie oryginału lub poświadczonej przez notariusza kopii, z którego będzie wynikało pełnomocnictwo. </w:t>
      </w:r>
      <w:r w:rsidRPr="00C96905">
        <w:rPr>
          <w:bCs/>
          <w:color w:val="000000"/>
          <w:szCs w:val="24"/>
        </w:rPr>
        <w:t>Przepisy dotyczące wykonawcy stosuje się odpowiednio do wykonawców ubiegających się o udzielenie zamówienia wspólnie. Jeżeli oferta wykonawców, składających ofertę wspólnie zostanie wybrana, zamawiający może przed zawarciem umowy w sprawie zamówienia publicznego, wymagać umowy regulując</w:t>
      </w:r>
      <w:r w:rsidR="004B049B">
        <w:rPr>
          <w:bCs/>
          <w:color w:val="000000"/>
          <w:szCs w:val="24"/>
        </w:rPr>
        <w:t xml:space="preserve">ej współpracę tych wykonawców. </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u w:val="single"/>
        </w:rPr>
      </w:pPr>
      <w:r w:rsidRPr="00C96905">
        <w:rPr>
          <w:bCs/>
          <w:color w:val="000000"/>
          <w:szCs w:val="24"/>
          <w:u w:val="single"/>
        </w:rPr>
        <w:t>Dokumenty podmiotów zagranicznych:</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6.12.</w:t>
      </w:r>
      <w:r w:rsidRPr="00C96905">
        <w:rPr>
          <w:bCs/>
          <w:color w:val="000000"/>
          <w:szCs w:val="24"/>
        </w:rPr>
        <w:t xml:space="preserve">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w:t>
      </w:r>
      <w:r w:rsidR="004B049B">
        <w:rPr>
          <w:bCs/>
          <w:color w:val="000000"/>
          <w:szCs w:val="24"/>
        </w:rPr>
        <w:t xml:space="preserve">tawy, wystawione nie wcześniej </w:t>
      </w:r>
      <w:r w:rsidRPr="00C96905">
        <w:rPr>
          <w:bCs/>
          <w:color w:val="000000"/>
          <w:szCs w:val="24"/>
        </w:rPr>
        <w:t>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6.13.</w:t>
      </w:r>
      <w:r w:rsidRPr="00C96905">
        <w:rPr>
          <w:bCs/>
          <w:color w:val="000000"/>
          <w:szCs w:val="24"/>
        </w:rPr>
        <w:t xml:space="preserve"> Jeżeli wykonawca ma siedzibę lub miejsce zamieszkania poza terytorium Rzeczypospolitej Polskiej, zamiast dokumentów:</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o których mowa w § 3 ust. 1 rozporządzenia:</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a) pkt 2–4 i 6 – składa dokument lub dokumenty wystawione w kraju, w którym ma siedzibę lub miejsce zamieszkania, potwierdzające odpowiednio, że:</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nie otwarto jego likwidacji ani nie ogłoszono upadłości,</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  nie orzeczono wobec niego zakazu ubiegania się o zamówienie,</w:t>
      </w:r>
    </w:p>
    <w:p w:rsidR="00C96905" w:rsidRPr="00C96905" w:rsidRDefault="00C96905" w:rsidP="00C96905">
      <w:pPr>
        <w:pStyle w:val="Stopka"/>
        <w:tabs>
          <w:tab w:val="left" w:leader="dot" w:pos="-2340"/>
          <w:tab w:val="left" w:leader="dot" w:pos="-2160"/>
        </w:tabs>
        <w:jc w:val="both"/>
        <w:rPr>
          <w:bCs/>
          <w:color w:val="000000"/>
          <w:szCs w:val="24"/>
        </w:rPr>
      </w:pPr>
      <w:r w:rsidRPr="00C96905">
        <w:rPr>
          <w:bCs/>
          <w:color w:val="000000"/>
          <w:szCs w:val="24"/>
        </w:rPr>
        <w:t>b) pkt 5 i 7 – składa zaświadczenie właściwego organu sądowego lub administracyjnego miejsca zamieszkania albo zamieszkania osoby, której dokumenty dotyczą, w zakresie określonym w art. 24 ust. 1 pkt 4–8,10 i 11 ustawy.</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6.14.</w:t>
      </w:r>
      <w:r w:rsidRPr="00C96905">
        <w:rPr>
          <w:bCs/>
          <w:color w:val="000000"/>
          <w:szCs w:val="24"/>
        </w:rPr>
        <w:t xml:space="preserve"> Dokumenty, o których mowa w § 4 ust. 1 pkt 1 lit. a tiret pierwsze i trzecie, lit. b oraz pkt 2 rozporządzenia, powinny być wystawione nie wcześniej niż 6 miesięcy przed upływem terminu składania wniosków o dopuszczenie do udziału w postępowaniu o udzielenie zamówienia albo składania ofert. Dokument, o którym mowa w § 4 ust. 1 pkt 1 lit. a tiret drugie rozporządzenia, powinien być wystawiony nie wcześniej niż 3 miesiące przed upływem terminu składania wniosków o dopuszczenie do udziału w postępowaniu o udzielenie zamówienia albo składania ofert.</w:t>
      </w:r>
    </w:p>
    <w:p w:rsidR="00C96905" w:rsidRPr="00C96905" w:rsidRDefault="00C96905" w:rsidP="00C96905">
      <w:pPr>
        <w:pStyle w:val="Stopka"/>
        <w:tabs>
          <w:tab w:val="left" w:leader="dot" w:pos="-2340"/>
          <w:tab w:val="left" w:leader="dot" w:pos="-2160"/>
        </w:tabs>
        <w:jc w:val="both"/>
        <w:rPr>
          <w:bCs/>
          <w:color w:val="000000"/>
          <w:szCs w:val="24"/>
        </w:rPr>
      </w:pPr>
    </w:p>
    <w:p w:rsidR="00C96905" w:rsidRPr="00C96905" w:rsidRDefault="00C96905" w:rsidP="00C96905">
      <w:pPr>
        <w:pStyle w:val="Stopka"/>
        <w:tabs>
          <w:tab w:val="left" w:leader="dot" w:pos="-2340"/>
          <w:tab w:val="left" w:leader="dot" w:pos="-2160"/>
        </w:tabs>
        <w:jc w:val="both"/>
        <w:rPr>
          <w:bCs/>
          <w:color w:val="000000"/>
          <w:szCs w:val="24"/>
        </w:rPr>
      </w:pPr>
      <w:r w:rsidRPr="00C96905">
        <w:rPr>
          <w:b/>
          <w:bCs/>
          <w:color w:val="000000"/>
          <w:szCs w:val="24"/>
        </w:rPr>
        <w:t>6.15.</w:t>
      </w:r>
      <w:r w:rsidRPr="00C96905">
        <w:rPr>
          <w:bCs/>
          <w:color w:val="000000"/>
          <w:szCs w:val="24"/>
        </w:rPr>
        <w:t xml:space="preserve"> Jeżeli w kraju miejsca zamieszkania osoby lub w kraju, w którym wykonawca ma siedzibę lub miejsce zamieszkania, nie wydaje się dokumentów, o których mowa w § 4 ust. 1 rozporządzenia,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 4 ust. 2 rozporządzenia stosuje się odpowiednio. </w:t>
      </w:r>
    </w:p>
    <w:p w:rsidR="00C96905" w:rsidRPr="00C96905" w:rsidRDefault="00C96905" w:rsidP="00C96905">
      <w:pPr>
        <w:pStyle w:val="Stopka"/>
        <w:tabs>
          <w:tab w:val="left" w:leader="dot" w:pos="-2340"/>
          <w:tab w:val="left" w:leader="dot" w:pos="-2160"/>
        </w:tabs>
        <w:jc w:val="both"/>
        <w:rPr>
          <w:bCs/>
          <w:color w:val="000000"/>
          <w:szCs w:val="24"/>
        </w:rPr>
      </w:pPr>
    </w:p>
    <w:p w:rsidR="00D21C9D" w:rsidRDefault="00C96905" w:rsidP="00C96905">
      <w:pPr>
        <w:pStyle w:val="Stopka"/>
        <w:tabs>
          <w:tab w:val="clear" w:pos="4536"/>
          <w:tab w:val="clear" w:pos="9072"/>
          <w:tab w:val="left" w:leader="dot" w:pos="-2340"/>
          <w:tab w:val="left" w:leader="dot" w:pos="-2160"/>
        </w:tabs>
        <w:jc w:val="both"/>
        <w:rPr>
          <w:bCs/>
          <w:color w:val="000000"/>
          <w:szCs w:val="24"/>
        </w:rPr>
      </w:pPr>
      <w:r w:rsidRPr="00C96905">
        <w:rPr>
          <w:b/>
          <w:bCs/>
          <w:color w:val="000000"/>
          <w:szCs w:val="24"/>
        </w:rPr>
        <w:lastRenderedPageBreak/>
        <w:t>6.16.</w:t>
      </w:r>
      <w:r w:rsidRPr="00C96905">
        <w:rPr>
          <w:bCs/>
          <w:color w:val="000000"/>
          <w:szCs w:val="24"/>
        </w:rPr>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96905" w:rsidRPr="00C96905" w:rsidRDefault="00C96905" w:rsidP="00C96905">
      <w:pPr>
        <w:pStyle w:val="Stopka"/>
        <w:tabs>
          <w:tab w:val="clear" w:pos="4536"/>
          <w:tab w:val="clear" w:pos="9072"/>
          <w:tab w:val="left" w:leader="dot" w:pos="-2340"/>
          <w:tab w:val="left" w:leader="dot" w:pos="-2160"/>
        </w:tabs>
        <w:jc w:val="both"/>
        <w:rPr>
          <w:color w:val="00B0F0"/>
        </w:rPr>
      </w:pPr>
    </w:p>
    <w:p w:rsidR="00D21C9D" w:rsidRDefault="00D21C9D">
      <w:pPr>
        <w:pStyle w:val="glowny"/>
        <w:tabs>
          <w:tab w:val="left" w:leader="dot" w:pos="-2340"/>
          <w:tab w:val="left" w:pos="-2160"/>
        </w:tabs>
        <w:rPr>
          <w:rFonts w:ascii="Times New Roman" w:hAnsi="Times New Roman" w:cs="Times New Roman"/>
          <w:sz w:val="24"/>
        </w:rPr>
      </w:pPr>
      <w:r>
        <w:rPr>
          <w:rFonts w:ascii="Times New Roman" w:hAnsi="Times New Roman" w:cs="Times New Roman"/>
          <w:b/>
          <w:bCs/>
          <w:sz w:val="24"/>
        </w:rPr>
        <w:t xml:space="preserve">7. </w:t>
      </w:r>
      <w:r>
        <w:rPr>
          <w:rFonts w:ascii="Times New Roman" w:hAnsi="Times New Roman" w:cs="Times New Roman"/>
          <w:sz w:val="24"/>
          <w:u w:val="single"/>
        </w:rPr>
        <w:t>Informacje o sposobie porozumiewania się zamawiającego z wykonawcami oraz</w:t>
      </w:r>
      <w:r w:rsidR="00002898">
        <w:rPr>
          <w:rFonts w:ascii="Times New Roman" w:hAnsi="Times New Roman" w:cs="Times New Roman"/>
          <w:sz w:val="24"/>
          <w:u w:val="single"/>
        </w:rPr>
        <w:t> </w:t>
      </w:r>
      <w:r>
        <w:rPr>
          <w:rFonts w:ascii="Times New Roman" w:hAnsi="Times New Roman" w:cs="Times New Roman"/>
          <w:sz w:val="24"/>
          <w:u w:val="single"/>
        </w:rPr>
        <w:t>przekazywania oświadczeń lub dokumentów, a także wskazanie osób uprawnionych do</w:t>
      </w:r>
      <w:r w:rsidR="00002898">
        <w:rPr>
          <w:rFonts w:ascii="Times New Roman" w:hAnsi="Times New Roman" w:cs="Times New Roman"/>
          <w:sz w:val="24"/>
          <w:u w:val="single"/>
        </w:rPr>
        <w:t> </w:t>
      </w:r>
      <w:r>
        <w:rPr>
          <w:rFonts w:ascii="Times New Roman" w:hAnsi="Times New Roman" w:cs="Times New Roman"/>
          <w:sz w:val="24"/>
          <w:u w:val="single"/>
        </w:rPr>
        <w:t>porozumiewania się z wykonawcami</w:t>
      </w:r>
      <w:r>
        <w:rPr>
          <w:rFonts w:ascii="Times New Roman" w:hAnsi="Times New Roman" w:cs="Times New Roman"/>
          <w:sz w:val="24"/>
        </w:rPr>
        <w:t>:</w:t>
      </w:r>
    </w:p>
    <w:p w:rsidR="00D21C9D" w:rsidRDefault="00D21C9D">
      <w:pPr>
        <w:pStyle w:val="glowny"/>
        <w:tabs>
          <w:tab w:val="clear" w:pos="4536"/>
          <w:tab w:val="left" w:leader="dot" w:pos="4422"/>
          <w:tab w:val="left" w:leader="dot" w:pos="4535"/>
        </w:tabs>
        <w:rPr>
          <w:rFonts w:ascii="Times New Roman" w:hAnsi="Times New Roman" w:cs="Times New Roman"/>
          <w:sz w:val="24"/>
        </w:rPr>
      </w:pPr>
    </w:p>
    <w:p w:rsidR="00D21C9D" w:rsidRDefault="00D21C9D">
      <w:pPr>
        <w:jc w:val="both"/>
        <w:rPr>
          <w:sz w:val="24"/>
          <w:szCs w:val="22"/>
        </w:rPr>
      </w:pPr>
      <w:r>
        <w:rPr>
          <w:sz w:val="24"/>
        </w:rPr>
        <w:t>W prowadzonym postępowaniu zamawiający nie dopuszcza  porozumiewania się drogą elektroniczną. Oświadczenia, wnioski, zawiadomienia oraz informacje zamawiający i wykonawcy przekazują  pisemnie lub faksem, z zastrzeżeniem że oświadczenia i dokumenty potwierdzające spełnianie warunków udziału w postępowaniu należy niezwłocznie potwierdzić pisemnie. Oświadczenia, wnioski, zawiadomienia oraz informacje przekazane za pomocą faksu uważa się za złożone w terminie, jeżeli ich treść dotarła do adresata przed upływem terminu. Każda ze stron na żądanie drugiej niezwłocznie potwierdza fakt ich otrzymania. Numery telefonów i faksu  zamawiającego zostały podane w rozdziale I pkt 1 niniejszej specyfikacji.</w:t>
      </w:r>
    </w:p>
    <w:p w:rsidR="00D21C9D" w:rsidRDefault="00D21C9D">
      <w:pPr>
        <w:jc w:val="both"/>
        <w:rPr>
          <w:sz w:val="24"/>
          <w:szCs w:val="22"/>
        </w:rPr>
      </w:pPr>
    </w:p>
    <w:p w:rsidR="00D21C9D" w:rsidRDefault="007E1B73">
      <w:pPr>
        <w:jc w:val="both"/>
      </w:pPr>
      <w:r>
        <w:rPr>
          <w:sz w:val="24"/>
          <w:szCs w:val="22"/>
        </w:rPr>
        <w:t>Do porozumiewania się z w</w:t>
      </w:r>
      <w:r w:rsidR="00D21C9D">
        <w:rPr>
          <w:sz w:val="24"/>
          <w:szCs w:val="22"/>
        </w:rPr>
        <w:t>ykonawcami upoważnione są następujące osoby:</w:t>
      </w:r>
    </w:p>
    <w:p w:rsidR="00D21C9D" w:rsidRPr="007E33FD" w:rsidRDefault="00D21C9D">
      <w:pPr>
        <w:pStyle w:val="Tekstpodstawowy"/>
        <w:suppressAutoHyphens w:val="0"/>
        <w:rPr>
          <w:b w:val="0"/>
          <w:i w:val="0"/>
        </w:rPr>
      </w:pPr>
      <w:r w:rsidRPr="007E33FD">
        <w:rPr>
          <w:b w:val="0"/>
          <w:i w:val="0"/>
        </w:rPr>
        <w:t xml:space="preserve">- Jan Jeżewski – w sprawach proceduralnych – inspektor w Wydziale </w:t>
      </w:r>
      <w:r w:rsidR="007A1085" w:rsidRPr="007E33FD">
        <w:rPr>
          <w:b w:val="0"/>
          <w:i w:val="0"/>
        </w:rPr>
        <w:t xml:space="preserve">Inwestycji i </w:t>
      </w:r>
      <w:r w:rsidRPr="007E33FD">
        <w:rPr>
          <w:b w:val="0"/>
          <w:i w:val="0"/>
        </w:rPr>
        <w:t>Rozwoju, pok. nr 28, tel. (54) 230 46 44</w:t>
      </w:r>
      <w:r w:rsidR="007A1085" w:rsidRPr="007E33FD">
        <w:rPr>
          <w:b w:val="0"/>
          <w:i w:val="0"/>
        </w:rPr>
        <w:t>,</w:t>
      </w:r>
    </w:p>
    <w:p w:rsidR="00D21C9D" w:rsidRPr="007E33FD" w:rsidRDefault="00D21C9D">
      <w:pPr>
        <w:pStyle w:val="Tekstpodstawowy"/>
        <w:suppressAutoHyphens w:val="0"/>
        <w:rPr>
          <w:bCs/>
          <w:szCs w:val="24"/>
        </w:rPr>
      </w:pPr>
      <w:r w:rsidRPr="007E33FD">
        <w:rPr>
          <w:b w:val="0"/>
          <w:i w:val="0"/>
        </w:rPr>
        <w:t xml:space="preserve">- </w:t>
      </w:r>
      <w:r w:rsidR="00826DCC" w:rsidRPr="007E33FD">
        <w:rPr>
          <w:b w:val="0"/>
          <w:i w:val="0"/>
        </w:rPr>
        <w:t xml:space="preserve">Artur </w:t>
      </w:r>
      <w:r w:rsidR="00B121AB" w:rsidRPr="007E33FD">
        <w:rPr>
          <w:b w:val="0"/>
          <w:i w:val="0"/>
        </w:rPr>
        <w:t>Płoszaj</w:t>
      </w:r>
      <w:r w:rsidRPr="007E33FD">
        <w:rPr>
          <w:b w:val="0"/>
          <w:i w:val="0"/>
        </w:rPr>
        <w:t xml:space="preserve"> – w sprawach przedmiotu zamówienia – </w:t>
      </w:r>
      <w:r w:rsidR="00826DCC" w:rsidRPr="007E33FD">
        <w:rPr>
          <w:b w:val="0"/>
          <w:i w:val="0"/>
        </w:rPr>
        <w:t xml:space="preserve">podinspektor </w:t>
      </w:r>
      <w:r w:rsidRPr="007E33FD">
        <w:rPr>
          <w:b w:val="0"/>
          <w:i w:val="0"/>
        </w:rPr>
        <w:t xml:space="preserve">w Wydziale </w:t>
      </w:r>
      <w:r w:rsidR="007A1085" w:rsidRPr="007E33FD">
        <w:rPr>
          <w:b w:val="0"/>
          <w:i w:val="0"/>
        </w:rPr>
        <w:t>Inwestycji i</w:t>
      </w:r>
      <w:r w:rsidR="00826DCC" w:rsidRPr="007E33FD">
        <w:rPr>
          <w:b w:val="0"/>
          <w:i w:val="0"/>
        </w:rPr>
        <w:t> </w:t>
      </w:r>
      <w:r w:rsidRPr="007E33FD">
        <w:rPr>
          <w:b w:val="0"/>
          <w:i w:val="0"/>
        </w:rPr>
        <w:t>Rozwoju, p</w:t>
      </w:r>
      <w:r w:rsidR="007A1085" w:rsidRPr="007E33FD">
        <w:rPr>
          <w:b w:val="0"/>
          <w:i w:val="0"/>
        </w:rPr>
        <w:t xml:space="preserve">ok. nr </w:t>
      </w:r>
      <w:r w:rsidR="007E33FD" w:rsidRPr="007E33FD">
        <w:rPr>
          <w:b w:val="0"/>
          <w:i w:val="0"/>
        </w:rPr>
        <w:t>31,</w:t>
      </w:r>
      <w:r w:rsidR="007A1085" w:rsidRPr="007E33FD">
        <w:rPr>
          <w:b w:val="0"/>
          <w:i w:val="0"/>
        </w:rPr>
        <w:t xml:space="preserve"> tel. </w:t>
      </w:r>
      <w:r w:rsidR="00826DCC" w:rsidRPr="007E33FD">
        <w:rPr>
          <w:b w:val="0"/>
          <w:i w:val="0"/>
        </w:rPr>
        <w:t>(54) 230 46 45.</w:t>
      </w:r>
    </w:p>
    <w:p w:rsidR="00D21C9D" w:rsidRDefault="00D21C9D">
      <w:pPr>
        <w:pStyle w:val="Stopka"/>
        <w:tabs>
          <w:tab w:val="clear" w:pos="4536"/>
          <w:tab w:val="clear" w:pos="9072"/>
          <w:tab w:val="center" w:pos="20802"/>
          <w:tab w:val="right" w:pos="32394"/>
        </w:tabs>
        <w:ind w:left="897" w:hanging="357"/>
        <w:rPr>
          <w:b/>
          <w:bCs/>
          <w:color w:val="FF0000"/>
          <w:szCs w:val="24"/>
        </w:rPr>
      </w:pPr>
    </w:p>
    <w:p w:rsidR="00D21C9D" w:rsidRDefault="00D21C9D">
      <w:pPr>
        <w:pStyle w:val="glowny"/>
        <w:tabs>
          <w:tab w:val="left" w:leader="dot" w:pos="-2340"/>
        </w:tabs>
        <w:rPr>
          <w:rFonts w:ascii="Times New Roman" w:hAnsi="Times New Roman" w:cs="Times New Roman"/>
          <w:sz w:val="24"/>
        </w:rPr>
      </w:pPr>
      <w:r>
        <w:rPr>
          <w:rFonts w:ascii="Times New Roman" w:hAnsi="Times New Roman" w:cs="Times New Roman"/>
          <w:b/>
          <w:bCs/>
          <w:sz w:val="24"/>
        </w:rPr>
        <w:t xml:space="preserve">8. </w:t>
      </w:r>
      <w:r>
        <w:rPr>
          <w:rFonts w:ascii="Times New Roman" w:hAnsi="Times New Roman" w:cs="Times New Roman"/>
          <w:sz w:val="24"/>
          <w:u w:val="single"/>
        </w:rPr>
        <w:t>Wymagania dotyczące wadium</w:t>
      </w:r>
      <w:r>
        <w:rPr>
          <w:rFonts w:ascii="Times New Roman" w:hAnsi="Times New Roman" w:cs="Times New Roman"/>
          <w:sz w:val="24"/>
        </w:rPr>
        <w:t xml:space="preserve">: </w:t>
      </w:r>
    </w:p>
    <w:p w:rsidR="00D21C9D" w:rsidRDefault="00D21C9D">
      <w:pPr>
        <w:pStyle w:val="glowny"/>
        <w:tabs>
          <w:tab w:val="left" w:leader="dot" w:pos="-2340"/>
        </w:tabs>
        <w:rPr>
          <w:rFonts w:ascii="Times New Roman" w:hAnsi="Times New Roman" w:cs="Times New Roman"/>
          <w:sz w:val="24"/>
        </w:rPr>
      </w:pPr>
    </w:p>
    <w:p w:rsidR="00D21C9D" w:rsidRPr="001271E3" w:rsidRDefault="00D21C9D">
      <w:pPr>
        <w:pStyle w:val="glowny"/>
        <w:tabs>
          <w:tab w:val="left" w:leader="dot" w:pos="-2340"/>
        </w:tabs>
        <w:rPr>
          <w:color w:val="auto"/>
        </w:rPr>
      </w:pPr>
      <w:r w:rsidRPr="001271E3">
        <w:rPr>
          <w:rFonts w:ascii="Times New Roman" w:hAnsi="Times New Roman" w:cs="Times New Roman"/>
          <w:bCs/>
          <w:color w:val="auto"/>
          <w:sz w:val="24"/>
        </w:rPr>
        <w:t>Zamawiający żąda złożenia,</w:t>
      </w:r>
      <w:r w:rsidRPr="001271E3">
        <w:rPr>
          <w:rFonts w:ascii="Times New Roman" w:hAnsi="Times New Roman" w:cs="Times New Roman"/>
          <w:b/>
          <w:bCs/>
          <w:color w:val="auto"/>
          <w:sz w:val="24"/>
        </w:rPr>
        <w:t xml:space="preserve"> </w:t>
      </w:r>
      <w:r w:rsidRPr="000366DA">
        <w:rPr>
          <w:rFonts w:ascii="Times New Roman" w:hAnsi="Times New Roman" w:cs="Times New Roman"/>
          <w:b/>
          <w:bCs/>
          <w:sz w:val="24"/>
        </w:rPr>
        <w:t xml:space="preserve">do dnia </w:t>
      </w:r>
      <w:r w:rsidR="00B65685" w:rsidRPr="000366DA">
        <w:rPr>
          <w:rFonts w:ascii="Times New Roman" w:hAnsi="Times New Roman" w:cs="Times New Roman"/>
          <w:b/>
          <w:bCs/>
          <w:sz w:val="24"/>
        </w:rPr>
        <w:t>06 maja</w:t>
      </w:r>
      <w:r w:rsidR="00826DCC" w:rsidRPr="000366DA">
        <w:rPr>
          <w:rFonts w:ascii="Times New Roman" w:hAnsi="Times New Roman" w:cs="Times New Roman"/>
          <w:b/>
          <w:bCs/>
          <w:sz w:val="24"/>
        </w:rPr>
        <w:t xml:space="preserve"> </w:t>
      </w:r>
      <w:r w:rsidR="004B049B" w:rsidRPr="000366DA">
        <w:rPr>
          <w:rFonts w:ascii="Times New Roman" w:hAnsi="Times New Roman" w:cs="Times New Roman"/>
          <w:b/>
          <w:bCs/>
          <w:sz w:val="24"/>
        </w:rPr>
        <w:t>2015</w:t>
      </w:r>
      <w:r w:rsidRPr="000366DA">
        <w:rPr>
          <w:rFonts w:ascii="Times New Roman" w:hAnsi="Times New Roman" w:cs="Times New Roman"/>
          <w:b/>
          <w:bCs/>
          <w:sz w:val="24"/>
        </w:rPr>
        <w:t xml:space="preserve"> r.</w:t>
      </w:r>
      <w:r w:rsidRPr="001271E3">
        <w:rPr>
          <w:rFonts w:ascii="Times New Roman" w:hAnsi="Times New Roman" w:cs="Times New Roman"/>
          <w:bCs/>
          <w:color w:val="auto"/>
          <w:sz w:val="24"/>
        </w:rPr>
        <w:t xml:space="preserve"> do godz. 10:00, wadium  w wysokości </w:t>
      </w:r>
      <w:r w:rsidRPr="001271E3">
        <w:rPr>
          <w:rFonts w:ascii="Times New Roman" w:hAnsi="Times New Roman" w:cs="Times New Roman"/>
          <w:b/>
          <w:bCs/>
          <w:color w:val="auto"/>
          <w:sz w:val="24"/>
        </w:rPr>
        <w:t>20.000,00 zł</w:t>
      </w:r>
      <w:r w:rsidRPr="001271E3">
        <w:rPr>
          <w:rFonts w:ascii="Times New Roman" w:hAnsi="Times New Roman" w:cs="Times New Roman"/>
          <w:bCs/>
          <w:color w:val="auto"/>
          <w:sz w:val="24"/>
        </w:rPr>
        <w:t xml:space="preserve"> (słownie: dwadzieścia tysięcy i 00/100 złotych).</w:t>
      </w:r>
      <w:r w:rsidRPr="001271E3">
        <w:rPr>
          <w:rFonts w:ascii="Times New Roman" w:hAnsi="Times New Roman" w:cs="Times New Roman"/>
          <w:color w:val="auto"/>
          <w:sz w:val="24"/>
        </w:rPr>
        <w:t xml:space="preserve"> </w:t>
      </w:r>
    </w:p>
    <w:p w:rsidR="00D21C9D" w:rsidRDefault="00D21C9D">
      <w:pPr>
        <w:pStyle w:val="Stopka"/>
      </w:pPr>
    </w:p>
    <w:p w:rsidR="00D21C9D" w:rsidRDefault="00D21C9D">
      <w:pPr>
        <w:pStyle w:val="glowny"/>
        <w:tabs>
          <w:tab w:val="left" w:leader="dot" w:pos="-2340"/>
        </w:tabs>
        <w:rPr>
          <w:rFonts w:ascii="Times New Roman" w:hAnsi="Times New Roman" w:cs="Times New Roman"/>
          <w:sz w:val="24"/>
        </w:rPr>
      </w:pPr>
      <w:r>
        <w:rPr>
          <w:rFonts w:ascii="Times New Roman" w:hAnsi="Times New Roman" w:cs="Times New Roman"/>
          <w:color w:val="auto"/>
          <w:sz w:val="24"/>
        </w:rPr>
        <w:t>Wadium</w:t>
      </w:r>
      <w:r>
        <w:rPr>
          <w:rFonts w:ascii="Times New Roman" w:hAnsi="Times New Roman" w:cs="Times New Roman"/>
          <w:sz w:val="24"/>
        </w:rPr>
        <w:t xml:space="preserve"> wnosi się przed upływem terminu składania ofert. </w:t>
      </w:r>
    </w:p>
    <w:p w:rsidR="00D21C9D" w:rsidRDefault="00D21C9D">
      <w:pPr>
        <w:pStyle w:val="glowny"/>
        <w:tabs>
          <w:tab w:val="left" w:leader="dot" w:pos="-2340"/>
        </w:tabs>
        <w:rPr>
          <w:sz w:val="24"/>
        </w:rPr>
      </w:pPr>
      <w:r>
        <w:rPr>
          <w:rFonts w:ascii="Times New Roman" w:hAnsi="Times New Roman" w:cs="Times New Roman"/>
          <w:sz w:val="24"/>
        </w:rPr>
        <w:t>Wadium</w:t>
      </w:r>
      <w:r>
        <w:rPr>
          <w:rFonts w:ascii="Times New Roman" w:hAnsi="Times New Roman" w:cs="Times New Roman"/>
          <w:color w:val="auto"/>
          <w:sz w:val="24"/>
        </w:rPr>
        <w:t xml:space="preserve"> może być wnoszone w jednej lub kilku następujących formach:</w:t>
      </w:r>
    </w:p>
    <w:p w:rsidR="00D21C9D" w:rsidRDefault="00D21C9D">
      <w:pPr>
        <w:tabs>
          <w:tab w:val="left" w:pos="-2520"/>
        </w:tabs>
        <w:rPr>
          <w:sz w:val="24"/>
        </w:rPr>
      </w:pPr>
      <w:r>
        <w:rPr>
          <w:sz w:val="24"/>
        </w:rPr>
        <w:t>1) pieniądzu;</w:t>
      </w:r>
    </w:p>
    <w:p w:rsidR="00D21C9D" w:rsidRDefault="00D21C9D">
      <w:pPr>
        <w:tabs>
          <w:tab w:val="left" w:pos="-2520"/>
        </w:tabs>
        <w:jc w:val="both"/>
      </w:pPr>
      <w:r>
        <w:rPr>
          <w:sz w:val="24"/>
        </w:rPr>
        <w:t>2) poręczeniach bankowych lub poręczeniach spółdzielczej kasy oszczędnościowo-kredytowej, z tym że poręczenie kasy jest zawsze poręczeniem pieniężnym;</w:t>
      </w:r>
    </w:p>
    <w:p w:rsidR="00D21C9D" w:rsidRDefault="00D21C9D">
      <w:pPr>
        <w:pStyle w:val="Stopka"/>
        <w:widowControl/>
        <w:tabs>
          <w:tab w:val="clear" w:pos="4536"/>
          <w:tab w:val="clear" w:pos="9072"/>
          <w:tab w:val="left" w:pos="-2520"/>
        </w:tabs>
      </w:pPr>
      <w:r>
        <w:t>3) gwarancjach bankowych;</w:t>
      </w:r>
    </w:p>
    <w:p w:rsidR="00D21C9D" w:rsidRDefault="00D21C9D">
      <w:pPr>
        <w:tabs>
          <w:tab w:val="left" w:pos="-2520"/>
        </w:tabs>
        <w:rPr>
          <w:sz w:val="24"/>
        </w:rPr>
      </w:pPr>
      <w:r>
        <w:rPr>
          <w:sz w:val="24"/>
        </w:rPr>
        <w:t>4) gwarancjach ubezpieczeniowych;</w:t>
      </w:r>
    </w:p>
    <w:p w:rsidR="00D21C9D" w:rsidRDefault="00D21C9D">
      <w:pPr>
        <w:tabs>
          <w:tab w:val="left" w:pos="-2520"/>
        </w:tabs>
        <w:jc w:val="both"/>
        <w:rPr>
          <w:sz w:val="24"/>
        </w:rPr>
      </w:pPr>
      <w:r>
        <w:rPr>
          <w:sz w:val="24"/>
        </w:rPr>
        <w:t xml:space="preserve">5) poręczeniach udzielanych przez podmioty, o których mowa w art. 6b ust. 5 pkt 2 ustawy z dnia 9 listopada 2000 r. o utworzeniu Polskiej Agencji </w:t>
      </w:r>
      <w:r w:rsidR="00826DCC">
        <w:rPr>
          <w:sz w:val="24"/>
        </w:rPr>
        <w:t>Rozwoju Przedsiębiorczości (Dz.</w:t>
      </w:r>
      <w:r>
        <w:rPr>
          <w:sz w:val="24"/>
        </w:rPr>
        <w:t>U. z</w:t>
      </w:r>
      <w:r w:rsidR="00826DCC">
        <w:rPr>
          <w:sz w:val="24"/>
        </w:rPr>
        <w:t> </w:t>
      </w:r>
      <w:r>
        <w:rPr>
          <w:sz w:val="24"/>
        </w:rPr>
        <w:t>2007 r. Nr 42, poz. 275 ze zm.).</w:t>
      </w:r>
    </w:p>
    <w:p w:rsidR="00D21C9D" w:rsidRDefault="00D21C9D">
      <w:pPr>
        <w:tabs>
          <w:tab w:val="left" w:pos="-2520"/>
        </w:tabs>
        <w:jc w:val="both"/>
        <w:rPr>
          <w:sz w:val="24"/>
        </w:rPr>
      </w:pPr>
    </w:p>
    <w:p w:rsidR="00D21C9D" w:rsidRDefault="007E1B73">
      <w:pPr>
        <w:tabs>
          <w:tab w:val="left" w:pos="-2520"/>
        </w:tabs>
        <w:jc w:val="both"/>
        <w:rPr>
          <w:sz w:val="24"/>
          <w:szCs w:val="24"/>
        </w:rPr>
      </w:pPr>
      <w:r>
        <w:rPr>
          <w:sz w:val="24"/>
          <w:szCs w:val="24"/>
        </w:rPr>
        <w:t>W przypadku składania przez w</w:t>
      </w:r>
      <w:r w:rsidR="00D21C9D">
        <w:rPr>
          <w:sz w:val="24"/>
          <w:szCs w:val="24"/>
        </w:rPr>
        <w:t>ykonawcę wadium w formie gwarancji, gwarancja powinna być sporządzona zgodnie z obowiązującym prawem i winna zawierać następujące elementy:</w:t>
      </w:r>
    </w:p>
    <w:p w:rsidR="00D21C9D" w:rsidRDefault="007E1B73">
      <w:pPr>
        <w:pStyle w:val="Tekstpodstawowy21"/>
        <w:rPr>
          <w:sz w:val="24"/>
          <w:szCs w:val="24"/>
        </w:rPr>
      </w:pPr>
      <w:r>
        <w:rPr>
          <w:sz w:val="24"/>
          <w:szCs w:val="24"/>
        </w:rPr>
        <w:t>- nazwę dającego zlecenie (w</w:t>
      </w:r>
      <w:r w:rsidR="00D21C9D">
        <w:rPr>
          <w:sz w:val="24"/>
          <w:szCs w:val="24"/>
        </w:rPr>
        <w:t>ykon</w:t>
      </w:r>
      <w:r>
        <w:rPr>
          <w:sz w:val="24"/>
          <w:szCs w:val="24"/>
        </w:rPr>
        <w:t>awcy), beneficjenta gwarancji (z</w:t>
      </w:r>
      <w:r w:rsidR="00D21C9D">
        <w:rPr>
          <w:sz w:val="24"/>
          <w:szCs w:val="24"/>
        </w:rPr>
        <w:t>amawiającego), gwaranta (banku lub instytucji ubezpieczeniowej udzielających gwarancji) oraz wskazanie ich siedzib,</w:t>
      </w:r>
    </w:p>
    <w:p w:rsidR="00D21C9D" w:rsidRDefault="00D21C9D">
      <w:pPr>
        <w:pStyle w:val="Tekstpodstawowy21"/>
        <w:rPr>
          <w:sz w:val="24"/>
          <w:szCs w:val="24"/>
        </w:rPr>
      </w:pPr>
      <w:r>
        <w:rPr>
          <w:sz w:val="24"/>
          <w:szCs w:val="24"/>
        </w:rPr>
        <w:t>- określenie wierzytelności, która ma być zabezpieczona gwarancją,</w:t>
      </w:r>
    </w:p>
    <w:p w:rsidR="00D21C9D" w:rsidRDefault="00D21C9D">
      <w:pPr>
        <w:pStyle w:val="Tekstpodstawowy21"/>
        <w:rPr>
          <w:sz w:val="24"/>
          <w:szCs w:val="24"/>
        </w:rPr>
      </w:pPr>
      <w:r>
        <w:rPr>
          <w:sz w:val="24"/>
          <w:szCs w:val="24"/>
        </w:rPr>
        <w:t>- kwotę gwarancji,</w:t>
      </w:r>
    </w:p>
    <w:p w:rsidR="00D21C9D" w:rsidRDefault="00D21C9D">
      <w:pPr>
        <w:pStyle w:val="Tekstpodstawowy21"/>
        <w:rPr>
          <w:sz w:val="24"/>
          <w:szCs w:val="24"/>
        </w:rPr>
      </w:pPr>
      <w:r>
        <w:rPr>
          <w:sz w:val="24"/>
          <w:szCs w:val="24"/>
        </w:rPr>
        <w:t>- termin ważności gwarancji,</w:t>
      </w:r>
    </w:p>
    <w:p w:rsidR="00D21C9D" w:rsidRDefault="00D21C9D">
      <w:pPr>
        <w:pStyle w:val="Tekstpodstawowy21"/>
        <w:rPr>
          <w:b/>
          <w:i/>
          <w:sz w:val="24"/>
          <w:szCs w:val="24"/>
        </w:rPr>
      </w:pPr>
      <w:r>
        <w:rPr>
          <w:sz w:val="24"/>
          <w:szCs w:val="24"/>
        </w:rPr>
        <w:t>- zobowiązanie gwaranta do: „bezzwłocznego zapłacenia kwoty gwaranc</w:t>
      </w:r>
      <w:r w:rsidR="007E1B73">
        <w:rPr>
          <w:sz w:val="24"/>
          <w:szCs w:val="24"/>
        </w:rPr>
        <w:t>ji na pierwsze pisemne żądanie z</w:t>
      </w:r>
      <w:r>
        <w:rPr>
          <w:sz w:val="24"/>
          <w:szCs w:val="24"/>
        </w:rPr>
        <w:t>amawiająceg</w:t>
      </w:r>
      <w:r w:rsidR="007E1B73">
        <w:rPr>
          <w:sz w:val="24"/>
          <w:szCs w:val="24"/>
        </w:rPr>
        <w:t>o zawierające oświadczenie, iż w</w:t>
      </w:r>
      <w:r>
        <w:rPr>
          <w:sz w:val="24"/>
          <w:szCs w:val="24"/>
        </w:rPr>
        <w:t>ykonawca, którego ofertę wybrano:</w:t>
      </w:r>
    </w:p>
    <w:p w:rsidR="00D21C9D" w:rsidRDefault="00D21C9D">
      <w:pPr>
        <w:jc w:val="both"/>
        <w:rPr>
          <w:b/>
          <w:i/>
          <w:sz w:val="24"/>
          <w:szCs w:val="24"/>
        </w:rPr>
      </w:pPr>
      <w:r>
        <w:rPr>
          <w:b/>
          <w:i/>
          <w:sz w:val="24"/>
          <w:szCs w:val="24"/>
        </w:rPr>
        <w:lastRenderedPageBreak/>
        <w:t xml:space="preserve">– </w:t>
      </w:r>
      <w:r>
        <w:rPr>
          <w:sz w:val="24"/>
          <w:szCs w:val="24"/>
        </w:rPr>
        <w:t>odmówił podpisania umowy na warunkach określonych w  ofercie, lub</w:t>
      </w:r>
    </w:p>
    <w:p w:rsidR="00D21C9D" w:rsidRDefault="00D21C9D">
      <w:pPr>
        <w:jc w:val="both"/>
        <w:rPr>
          <w:b/>
          <w:i/>
          <w:sz w:val="24"/>
          <w:szCs w:val="24"/>
        </w:rPr>
      </w:pPr>
      <w:r>
        <w:rPr>
          <w:b/>
          <w:i/>
          <w:sz w:val="24"/>
          <w:szCs w:val="24"/>
        </w:rPr>
        <w:t xml:space="preserve">– </w:t>
      </w:r>
      <w:r>
        <w:rPr>
          <w:sz w:val="24"/>
          <w:szCs w:val="24"/>
        </w:rPr>
        <w:t>nie wniósł zabezpieczenia należytego wykonania umowy, lub</w:t>
      </w:r>
    </w:p>
    <w:p w:rsidR="00D21C9D" w:rsidRDefault="00D21C9D">
      <w:pPr>
        <w:jc w:val="both"/>
        <w:rPr>
          <w:sz w:val="24"/>
          <w:szCs w:val="24"/>
        </w:rPr>
      </w:pPr>
      <w:r>
        <w:rPr>
          <w:b/>
          <w:i/>
          <w:sz w:val="24"/>
          <w:szCs w:val="24"/>
        </w:rPr>
        <w:t xml:space="preserve">– </w:t>
      </w:r>
      <w:r>
        <w:rPr>
          <w:sz w:val="24"/>
          <w:szCs w:val="24"/>
        </w:rPr>
        <w:t>zawarcie umowy stało się niemożliwe z przyczyn leżących po stronie wykonawcy”;</w:t>
      </w:r>
    </w:p>
    <w:p w:rsidR="00F02EF6" w:rsidRDefault="00F02EF6">
      <w:pPr>
        <w:jc w:val="both"/>
        <w:rPr>
          <w:sz w:val="24"/>
          <w:szCs w:val="24"/>
        </w:rPr>
      </w:pPr>
      <w:r w:rsidRPr="00F02EF6">
        <w:rPr>
          <w:sz w:val="24"/>
          <w:szCs w:val="24"/>
        </w:rPr>
        <w:t>A ponadto zobowiązanie gwaranta do: „bezzwłocznego zapłacenia kwoty gwarancji na</w:t>
      </w:r>
      <w:r w:rsidR="00826DCC">
        <w:rPr>
          <w:sz w:val="24"/>
          <w:szCs w:val="24"/>
        </w:rPr>
        <w:t> </w:t>
      </w:r>
      <w:r w:rsidRPr="00F02EF6">
        <w:rPr>
          <w:sz w:val="24"/>
          <w:szCs w:val="24"/>
        </w:rPr>
        <w:t>pierwsze pisemne żądanie zamawiająceg</w:t>
      </w:r>
      <w:r w:rsidR="007E1B73">
        <w:rPr>
          <w:sz w:val="24"/>
          <w:szCs w:val="24"/>
        </w:rPr>
        <w:t>o zawierające oświadczenie, iż w</w:t>
      </w:r>
      <w:r w:rsidRPr="00F02EF6">
        <w:rPr>
          <w:sz w:val="24"/>
          <w:szCs w:val="24"/>
        </w:rPr>
        <w:t>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w:t>
      </w:r>
      <w:r w:rsidR="007E1B73">
        <w:rPr>
          <w:sz w:val="24"/>
          <w:szCs w:val="24"/>
        </w:rPr>
        <w:t>ez w</w:t>
      </w:r>
      <w:r w:rsidRPr="00F02EF6">
        <w:rPr>
          <w:sz w:val="24"/>
          <w:szCs w:val="24"/>
        </w:rPr>
        <w:t>ykonawcę jako najkorzystniejszej”,</w:t>
      </w:r>
    </w:p>
    <w:p w:rsidR="00D21C9D" w:rsidRDefault="00D21C9D">
      <w:pPr>
        <w:pStyle w:val="Tekstpodstawowy21"/>
        <w:rPr>
          <w:sz w:val="24"/>
          <w:szCs w:val="24"/>
        </w:rPr>
      </w:pPr>
      <w:r>
        <w:rPr>
          <w:sz w:val="24"/>
          <w:szCs w:val="24"/>
        </w:rPr>
        <w:t>- stwierdzenie, że gwarancja jest bezwarunkowa i nieodwołalna.</w:t>
      </w:r>
    </w:p>
    <w:p w:rsidR="00D21C9D" w:rsidRPr="009A5331" w:rsidRDefault="00D21C9D">
      <w:pPr>
        <w:pStyle w:val="Tekstpodstawowy21"/>
        <w:rPr>
          <w:sz w:val="24"/>
          <w:szCs w:val="24"/>
        </w:rPr>
      </w:pPr>
    </w:p>
    <w:p w:rsidR="00D21C9D" w:rsidRPr="00826DCC" w:rsidRDefault="00D21C9D" w:rsidP="00826DCC">
      <w:pPr>
        <w:jc w:val="both"/>
        <w:rPr>
          <w:b/>
          <w:sz w:val="24"/>
          <w:szCs w:val="24"/>
        </w:rPr>
      </w:pPr>
      <w:r w:rsidRPr="00826DCC">
        <w:rPr>
          <w:b/>
          <w:sz w:val="24"/>
          <w:szCs w:val="24"/>
        </w:rPr>
        <w:t>Wadium wnoszone w pieniądzu należy wpłacić przelewem na rachunek</w:t>
      </w:r>
      <w:r w:rsidR="00826DCC" w:rsidRPr="00826DCC">
        <w:rPr>
          <w:b/>
          <w:sz w:val="24"/>
          <w:szCs w:val="24"/>
        </w:rPr>
        <w:t xml:space="preserve"> </w:t>
      </w:r>
      <w:r w:rsidRPr="00826DCC">
        <w:rPr>
          <w:b/>
          <w:sz w:val="24"/>
          <w:szCs w:val="24"/>
        </w:rPr>
        <w:t>bankowy</w:t>
      </w:r>
      <w:r w:rsidR="00826DCC" w:rsidRPr="00826DCC">
        <w:rPr>
          <w:b/>
          <w:sz w:val="24"/>
          <w:szCs w:val="24"/>
        </w:rPr>
        <w:t xml:space="preserve"> </w:t>
      </w:r>
      <w:r w:rsidRPr="00826DCC">
        <w:rPr>
          <w:b/>
          <w:sz w:val="24"/>
          <w:szCs w:val="24"/>
        </w:rPr>
        <w:t xml:space="preserve">zamawiającego nr  05 9550 0003 2001 0075 3919 0009  z dopiskiem „wadium-przetarg na </w:t>
      </w:r>
      <w:r w:rsidR="00A166F2" w:rsidRPr="00826DCC">
        <w:rPr>
          <w:b/>
          <w:sz w:val="24"/>
          <w:szCs w:val="24"/>
        </w:rPr>
        <w:t>Termomodernizację budynk</w:t>
      </w:r>
      <w:r w:rsidR="00826DCC" w:rsidRPr="00826DCC">
        <w:rPr>
          <w:b/>
          <w:sz w:val="24"/>
          <w:szCs w:val="24"/>
        </w:rPr>
        <w:t>u</w:t>
      </w:r>
      <w:r w:rsidR="00A166F2" w:rsidRPr="00826DCC">
        <w:rPr>
          <w:b/>
          <w:sz w:val="24"/>
          <w:szCs w:val="24"/>
        </w:rPr>
        <w:t xml:space="preserve"> użyteczności publicznej – Domu Pomocy Społecznej </w:t>
      </w:r>
      <w:r w:rsidR="00BC5F38" w:rsidRPr="00826DCC">
        <w:rPr>
          <w:b/>
          <w:sz w:val="24"/>
          <w:szCs w:val="24"/>
        </w:rPr>
        <w:t>w Kurowie</w:t>
      </w:r>
      <w:r w:rsidRPr="00826DCC">
        <w:rPr>
          <w:b/>
          <w:sz w:val="24"/>
          <w:szCs w:val="24"/>
        </w:rPr>
        <w:t>”.</w:t>
      </w:r>
    </w:p>
    <w:p w:rsidR="00D21C9D" w:rsidRDefault="00D21C9D">
      <w:pPr>
        <w:pStyle w:val="Stopka"/>
        <w:tabs>
          <w:tab w:val="clear" w:pos="4536"/>
          <w:tab w:val="center" w:pos="-2340"/>
        </w:tabs>
        <w:jc w:val="both"/>
      </w:pPr>
    </w:p>
    <w:p w:rsidR="00D21C9D" w:rsidRDefault="00D21C9D">
      <w:pPr>
        <w:pStyle w:val="tekst"/>
        <w:suppressLineNumbers w:val="0"/>
        <w:autoSpaceDE w:val="0"/>
        <w:spacing w:before="0" w:after="0"/>
        <w:rPr>
          <w:color w:val="000000"/>
        </w:rPr>
      </w:pPr>
      <w:r>
        <w:t>Zamawiający zwraca wadium wszystkim wykonawcom niezwłocznie po wyborze oferty najkorzystniejszej lub unieważnieniu postępowania, z wyjątkiem wykonawcy, którego oferta została wybrana jako najkorzystniejsza, z zastrzeżeniem art. 46 ust. 4a ustawy.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D21C9D" w:rsidRDefault="00D21C9D">
      <w:pPr>
        <w:pStyle w:val="ust"/>
        <w:ind w:left="0" w:firstLine="0"/>
      </w:pPr>
      <w:r>
        <w:rPr>
          <w:color w:val="000000"/>
        </w:rPr>
        <w:t xml:space="preserve">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rsidR="00D21C9D" w:rsidRDefault="00D21C9D">
      <w:pPr>
        <w:jc w:val="both"/>
        <w:rPr>
          <w:sz w:val="24"/>
        </w:rPr>
      </w:pPr>
      <w:r>
        <w:rPr>
          <w:sz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21C9D" w:rsidRDefault="00D21C9D">
      <w:pPr>
        <w:jc w:val="both"/>
        <w:rPr>
          <w:sz w:val="24"/>
        </w:rPr>
      </w:pPr>
      <w:r>
        <w:rPr>
          <w:sz w:val="24"/>
        </w:rPr>
        <w:t>Zamawiający zatrzymuje wadium wraz z odsetkami, jeżeli wykonawca, którego oferta została wybrana:</w:t>
      </w:r>
    </w:p>
    <w:p w:rsidR="00D21C9D" w:rsidRDefault="00D21C9D">
      <w:pPr>
        <w:jc w:val="both"/>
        <w:rPr>
          <w:sz w:val="24"/>
        </w:rPr>
      </w:pPr>
      <w:r>
        <w:rPr>
          <w:sz w:val="24"/>
        </w:rPr>
        <w:t>- odmówił podpisania umowy w sprawie zamówienia publicznego na warunkach określonych w ofercie;</w:t>
      </w:r>
    </w:p>
    <w:p w:rsidR="00D21C9D" w:rsidRDefault="00D21C9D">
      <w:pPr>
        <w:jc w:val="both"/>
        <w:rPr>
          <w:sz w:val="24"/>
        </w:rPr>
      </w:pPr>
      <w:r>
        <w:rPr>
          <w:sz w:val="24"/>
        </w:rPr>
        <w:t>- nie wniósł wymaganego zabezpieczenia należytego wykonania umowy;</w:t>
      </w:r>
    </w:p>
    <w:p w:rsidR="00D21C9D" w:rsidRDefault="00D21C9D">
      <w:pPr>
        <w:jc w:val="both"/>
        <w:rPr>
          <w:color w:val="333399"/>
        </w:rPr>
      </w:pPr>
      <w:r>
        <w:rPr>
          <w:sz w:val="24"/>
        </w:rPr>
        <w:t>- zawarcie umowy w sprawie zamówienia publicznego stało się niemożliwe z przyczyn leżących po stronie wykonawcy.</w:t>
      </w:r>
    </w:p>
    <w:p w:rsidR="00D21C9D" w:rsidRPr="00170A63" w:rsidRDefault="00D21C9D">
      <w:pPr>
        <w:pStyle w:val="ust"/>
        <w:tabs>
          <w:tab w:val="left" w:leader="dot" w:pos="-2340"/>
        </w:tabs>
        <w:ind w:left="0" w:firstLine="0"/>
      </w:pPr>
      <w:r w:rsidRPr="00170A63">
        <w:t>Zamawiający zatrzymuje również wadium wraz z odsetkami, jeżeli wykonawca w</w:t>
      </w:r>
      <w:r w:rsidR="00170A63" w:rsidRPr="00170A63">
        <w:t> </w:t>
      </w:r>
      <w:r w:rsidRPr="00170A63">
        <w:t>odpowiedzi na wezwanie, o którym mowa w art. 26 ust. 3 ustawy, z przyczyn leżących po</w:t>
      </w:r>
      <w:r w:rsidR="00170A63" w:rsidRPr="00170A63">
        <w:t> </w:t>
      </w:r>
      <w:r w:rsidRPr="00170A63">
        <w:t>jego stronie, nie złożył dokumentów lub oświadczeń, o których mowa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 ustawy, co</w:t>
      </w:r>
      <w:r w:rsidR="00170A63" w:rsidRPr="00170A63">
        <w:t> </w:t>
      </w:r>
      <w:r w:rsidRPr="00170A63">
        <w:t>powodowało brak możliwości wybrania oferty złożonej przez wykonawcę jako najkorzystniejszej.</w:t>
      </w:r>
    </w:p>
    <w:p w:rsidR="00D21C9D" w:rsidRDefault="00D21C9D">
      <w:pPr>
        <w:pStyle w:val="glowny"/>
        <w:tabs>
          <w:tab w:val="left" w:leader="dot" w:pos="-2340"/>
        </w:tabs>
        <w:rPr>
          <w:rFonts w:ascii="Times New Roman" w:hAnsi="Times New Roman" w:cs="Times New Roman"/>
          <w:sz w:val="24"/>
        </w:rPr>
      </w:pPr>
    </w:p>
    <w:p w:rsidR="00D21C9D" w:rsidRDefault="00D21C9D">
      <w:pPr>
        <w:pStyle w:val="glowny"/>
        <w:tabs>
          <w:tab w:val="clear" w:pos="4536"/>
          <w:tab w:val="left" w:pos="540"/>
          <w:tab w:val="left" w:leader="dot" w:pos="4422"/>
          <w:tab w:val="left" w:leader="dot" w:pos="4535"/>
        </w:tabs>
        <w:rPr>
          <w:rFonts w:ascii="Times New Roman" w:hAnsi="Times New Roman" w:cs="Times New Roman"/>
          <w:sz w:val="24"/>
        </w:rPr>
      </w:pPr>
      <w:r>
        <w:rPr>
          <w:rFonts w:ascii="Times New Roman" w:hAnsi="Times New Roman" w:cs="Times New Roman"/>
          <w:b/>
          <w:bCs/>
          <w:sz w:val="24"/>
        </w:rPr>
        <w:lastRenderedPageBreak/>
        <w:t xml:space="preserve">9. </w:t>
      </w:r>
      <w:r>
        <w:rPr>
          <w:rFonts w:ascii="Times New Roman" w:hAnsi="Times New Roman" w:cs="Times New Roman"/>
          <w:sz w:val="24"/>
          <w:u w:val="single"/>
        </w:rPr>
        <w:t>Termin związania ofertą</w:t>
      </w:r>
      <w:r>
        <w:rPr>
          <w:rFonts w:ascii="Times New Roman" w:hAnsi="Times New Roman" w:cs="Times New Roman"/>
          <w:sz w:val="24"/>
        </w:rPr>
        <w:t xml:space="preserve">: </w:t>
      </w:r>
    </w:p>
    <w:p w:rsidR="00D21C9D" w:rsidRDefault="00D21C9D">
      <w:pPr>
        <w:pStyle w:val="glowny"/>
        <w:tabs>
          <w:tab w:val="clear" w:pos="4536"/>
          <w:tab w:val="left" w:leader="dot" w:pos="4422"/>
          <w:tab w:val="left" w:leader="dot" w:pos="4535"/>
        </w:tabs>
        <w:rPr>
          <w:rFonts w:ascii="Times New Roman" w:hAnsi="Times New Roman" w:cs="Times New Roman"/>
          <w:sz w:val="24"/>
        </w:rPr>
      </w:pPr>
    </w:p>
    <w:p w:rsidR="00D21C9D" w:rsidRDefault="007C063E">
      <w:pPr>
        <w:pStyle w:val="glowny"/>
        <w:tabs>
          <w:tab w:val="clear" w:pos="4536"/>
          <w:tab w:val="left" w:leader="dot" w:pos="4422"/>
          <w:tab w:val="left" w:leader="dot" w:pos="4535"/>
        </w:tabs>
      </w:pPr>
      <w:r>
        <w:rPr>
          <w:rFonts w:ascii="Times New Roman" w:hAnsi="Times New Roman" w:cs="Times New Roman"/>
          <w:color w:val="auto"/>
          <w:sz w:val="24"/>
        </w:rPr>
        <w:t>Termin związania ofertą wynosi 3</w:t>
      </w:r>
      <w:r w:rsidR="00D21C9D">
        <w:rPr>
          <w:rFonts w:ascii="Times New Roman" w:hAnsi="Times New Roman" w:cs="Times New Roman"/>
          <w:color w:val="auto"/>
          <w:sz w:val="24"/>
        </w:rPr>
        <w:t>0 dni.</w:t>
      </w:r>
    </w:p>
    <w:p w:rsidR="00D21C9D" w:rsidRDefault="00D21C9D">
      <w:pPr>
        <w:pStyle w:val="Stopka"/>
      </w:pP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r>
        <w:rPr>
          <w:rFonts w:ascii="Times New Roman" w:hAnsi="Times New Roman" w:cs="Times New Roman"/>
          <w:b/>
          <w:bCs/>
          <w:sz w:val="24"/>
        </w:rPr>
        <w:t xml:space="preserve">10. </w:t>
      </w:r>
      <w:r>
        <w:rPr>
          <w:rFonts w:ascii="Times New Roman" w:hAnsi="Times New Roman" w:cs="Times New Roman"/>
          <w:sz w:val="24"/>
          <w:u w:val="single"/>
        </w:rPr>
        <w:t>Opis sposobu przygotowywania ofert</w:t>
      </w:r>
      <w:r>
        <w:rPr>
          <w:sz w:val="24"/>
        </w:rPr>
        <w:t>:</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r>
        <w:rPr>
          <w:rFonts w:ascii="Times New Roman" w:hAnsi="Times New Roman" w:cs="Times New Roman"/>
          <w:sz w:val="24"/>
          <w:szCs w:val="24"/>
        </w:rPr>
        <w:t xml:space="preserve">a) ofertę składa się w języku polskim i pod rygorem nieważności w formie pisemnej. Zamawiający nie wyraża zgody na składanie ofert w postaci elektronicznej. Treść oferty musi odpowiadać treści specyfikacji istotnych warunków zamówienia,  </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p>
    <w:p w:rsidR="00D21C9D" w:rsidRPr="00170A63" w:rsidRDefault="00D21C9D">
      <w:pPr>
        <w:pStyle w:val="glowny"/>
        <w:tabs>
          <w:tab w:val="clear" w:pos="4536"/>
          <w:tab w:val="left" w:leader="dot" w:pos="4422"/>
          <w:tab w:val="left" w:leader="dot" w:pos="4535"/>
        </w:tabs>
        <w:rPr>
          <w:rFonts w:ascii="Times New Roman" w:hAnsi="Times New Roman" w:cs="Times New Roman"/>
          <w:color w:val="333399"/>
          <w:sz w:val="24"/>
          <w:szCs w:val="24"/>
        </w:rPr>
      </w:pPr>
      <w:r>
        <w:rPr>
          <w:rFonts w:ascii="Times New Roman" w:hAnsi="Times New Roman" w:cs="Times New Roman"/>
          <w:sz w:val="24"/>
          <w:szCs w:val="24"/>
        </w:rPr>
        <w:t xml:space="preserve">b) oferta musi zawierać wypełniony Formularz oferty, którego druk stanowi </w:t>
      </w:r>
      <w:r>
        <w:rPr>
          <w:rFonts w:ascii="Times New Roman" w:hAnsi="Times New Roman" w:cs="Times New Roman"/>
          <w:b/>
          <w:color w:val="auto"/>
          <w:sz w:val="24"/>
          <w:szCs w:val="24"/>
        </w:rPr>
        <w:t>załącznik nr 1</w:t>
      </w:r>
      <w:r w:rsidR="007C063E">
        <w:rPr>
          <w:rFonts w:ascii="Times New Roman" w:hAnsi="Times New Roman" w:cs="Times New Roman"/>
          <w:b/>
          <w:color w:val="auto"/>
          <w:sz w:val="24"/>
          <w:szCs w:val="24"/>
        </w:rPr>
        <w:t>0</w:t>
      </w:r>
      <w:r>
        <w:rPr>
          <w:rFonts w:ascii="Times New Roman" w:hAnsi="Times New Roman" w:cs="Times New Roman"/>
          <w:color w:val="auto"/>
          <w:sz w:val="24"/>
          <w:szCs w:val="24"/>
        </w:rPr>
        <w:t xml:space="preserve"> </w:t>
      </w:r>
      <w:r w:rsidRPr="007C063E">
        <w:rPr>
          <w:rFonts w:ascii="Times New Roman" w:hAnsi="Times New Roman" w:cs="Times New Roman"/>
          <w:b/>
          <w:sz w:val="24"/>
          <w:szCs w:val="24"/>
        </w:rPr>
        <w:t>specyfikacji</w:t>
      </w:r>
      <w:r>
        <w:rPr>
          <w:rFonts w:ascii="Times New Roman" w:hAnsi="Times New Roman" w:cs="Times New Roman"/>
          <w:sz w:val="24"/>
          <w:szCs w:val="24"/>
        </w:rPr>
        <w:t xml:space="preserve"> oraz wszystkie oświadczenia i dokumenty wymagane </w:t>
      </w:r>
      <w:r w:rsidRPr="00170A63">
        <w:rPr>
          <w:rFonts w:ascii="Times New Roman" w:hAnsi="Times New Roman" w:cs="Times New Roman"/>
          <w:sz w:val="24"/>
          <w:szCs w:val="24"/>
        </w:rPr>
        <w:t xml:space="preserve">odpowiednimi postanowieniami specyfikacji, z zastrzeżeniem złożonym w formie oświadczenia, nie później niż w terminie składania ofert, które informacje stanowiące tajemnicę przedsiębiorstwa w rozumieniu przepisów o zwalczaniu nieuczciwej konkurencji, nie mogą być udostępniane. </w:t>
      </w:r>
    </w:p>
    <w:p w:rsidR="00D21C9D" w:rsidRPr="00170A63" w:rsidRDefault="00D21C9D">
      <w:pPr>
        <w:pStyle w:val="glowny"/>
        <w:tabs>
          <w:tab w:val="clear" w:pos="4536"/>
          <w:tab w:val="left" w:leader="dot" w:pos="4422"/>
          <w:tab w:val="left" w:leader="dot" w:pos="4535"/>
        </w:tabs>
        <w:rPr>
          <w:rFonts w:ascii="Times New Roman" w:hAnsi="Times New Roman" w:cs="Times New Roman"/>
          <w:color w:val="auto"/>
          <w:sz w:val="24"/>
          <w:szCs w:val="24"/>
        </w:rPr>
      </w:pPr>
      <w:r w:rsidRPr="00170A63">
        <w:rPr>
          <w:rFonts w:ascii="Times New Roman" w:hAnsi="Times New Roman" w:cs="Times New Roman"/>
          <w:b/>
          <w:color w:val="auto"/>
          <w:sz w:val="24"/>
          <w:szCs w:val="24"/>
        </w:rPr>
        <w:t>Nie ujawnia się informacji stanowiących tajemnicę przedsiębiorstwa w rozumieniu przepisów o zwalczaniu nieuczciwej konkurencji, jeżeli wykonawca, nie później niż w</w:t>
      </w:r>
      <w:r w:rsidR="0095236B" w:rsidRPr="00170A63">
        <w:rPr>
          <w:rFonts w:ascii="Times New Roman" w:hAnsi="Times New Roman" w:cs="Times New Roman"/>
          <w:b/>
          <w:color w:val="auto"/>
          <w:sz w:val="24"/>
          <w:szCs w:val="24"/>
        </w:rPr>
        <w:t> </w:t>
      </w:r>
      <w:r w:rsidRPr="00170A63">
        <w:rPr>
          <w:rFonts w:ascii="Times New Roman" w:hAnsi="Times New Roman" w:cs="Times New Roman"/>
          <w:b/>
          <w:color w:val="auto"/>
          <w:sz w:val="24"/>
          <w:szCs w:val="24"/>
        </w:rPr>
        <w:t>terminie składania ofert lub wniosków o dopuszczenie do udziału w postępowaniu, zastrzegł, że nie mogą być one udostępniane oraz wykazał, iż zastrzeżone informacje stanowią tajemnicę przedsiębiorstwa. Wykonawca nie może zastrzec informacji, o</w:t>
      </w:r>
      <w:r w:rsidR="0095236B" w:rsidRPr="00170A63">
        <w:rPr>
          <w:rFonts w:ascii="Times New Roman" w:hAnsi="Times New Roman" w:cs="Times New Roman"/>
          <w:b/>
          <w:color w:val="auto"/>
          <w:sz w:val="24"/>
          <w:szCs w:val="24"/>
        </w:rPr>
        <w:t> </w:t>
      </w:r>
      <w:r w:rsidRPr="00170A63">
        <w:rPr>
          <w:rFonts w:ascii="Times New Roman" w:hAnsi="Times New Roman" w:cs="Times New Roman"/>
          <w:b/>
          <w:color w:val="auto"/>
          <w:sz w:val="24"/>
          <w:szCs w:val="24"/>
        </w:rPr>
        <w:t>których mowa w art. 86 ust. 4 ustawy.</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r>
        <w:rPr>
          <w:rFonts w:ascii="Times New Roman" w:hAnsi="Times New Roman" w:cs="Times New Roman"/>
          <w:sz w:val="24"/>
          <w:szCs w:val="24"/>
        </w:rPr>
        <w:t>Wszelkie dokumenty składane są w formie oryginału lub kserokopii poświadczonej za</w:t>
      </w:r>
      <w:r w:rsidR="0095236B">
        <w:rPr>
          <w:rFonts w:ascii="Times New Roman" w:hAnsi="Times New Roman" w:cs="Times New Roman"/>
          <w:sz w:val="24"/>
          <w:szCs w:val="24"/>
        </w:rPr>
        <w:t> </w:t>
      </w:r>
      <w:r>
        <w:rPr>
          <w:rFonts w:ascii="Times New Roman" w:hAnsi="Times New Roman" w:cs="Times New Roman"/>
          <w:sz w:val="24"/>
          <w:szCs w:val="24"/>
        </w:rPr>
        <w:t>zgodność z oryginałem przez wykonawcę, a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w:t>
      </w:r>
      <w:r w:rsidR="0095236B">
        <w:rPr>
          <w:rFonts w:ascii="Times New Roman" w:hAnsi="Times New Roman" w:cs="Times New Roman"/>
          <w:sz w:val="24"/>
          <w:szCs w:val="24"/>
        </w:rPr>
        <w:t> </w:t>
      </w:r>
      <w:r>
        <w:rPr>
          <w:rFonts w:ascii="Times New Roman" w:hAnsi="Times New Roman" w:cs="Times New Roman"/>
          <w:sz w:val="24"/>
          <w:szCs w:val="24"/>
        </w:rPr>
        <w:t>zgodność z oryginałem odpowiednio przez wykonawcę lub te podmioty,</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r>
        <w:rPr>
          <w:rFonts w:ascii="Times New Roman" w:hAnsi="Times New Roman" w:cs="Times New Roman"/>
          <w:sz w:val="24"/>
          <w:szCs w:val="24"/>
        </w:rPr>
        <w:t xml:space="preserve">c)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7C063E">
        <w:rPr>
          <w:sz w:val="24"/>
          <w:u w:val="single"/>
          <w:lang/>
        </w:rPr>
        <w:t>Zamawiający wymaga załączenia dokumentu w formie oryginału lub</w:t>
      </w:r>
      <w:r w:rsidR="00002898" w:rsidRPr="007C063E">
        <w:rPr>
          <w:sz w:val="24"/>
          <w:u w:val="single"/>
          <w:lang/>
        </w:rPr>
        <w:t> </w:t>
      </w:r>
      <w:r w:rsidRPr="007C063E">
        <w:rPr>
          <w:sz w:val="24"/>
          <w:u w:val="single"/>
          <w:lang/>
        </w:rPr>
        <w:t xml:space="preserve">poświadczonej przez notariusza kopii, z którego będzie wynikało pełnomocnictwo. </w:t>
      </w:r>
      <w:r>
        <w:rPr>
          <w:rFonts w:ascii="Times New Roman" w:hAnsi="Times New Roman" w:cs="Times New Roman"/>
          <w:sz w:val="24"/>
          <w:szCs w:val="24"/>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p>
    <w:p w:rsidR="00D21C9D" w:rsidRDefault="00D21C9D">
      <w:pPr>
        <w:pStyle w:val="glowny"/>
        <w:tabs>
          <w:tab w:val="clear" w:pos="4536"/>
          <w:tab w:val="left" w:leader="dot" w:pos="4422"/>
          <w:tab w:val="left" w:leader="dot" w:pos="4535"/>
        </w:tabs>
        <w:rPr>
          <w:rFonts w:ascii="Times New Roman" w:hAnsi="Times New Roman" w:cs="Times New Roman"/>
          <w:b/>
          <w:bCs/>
          <w:sz w:val="24"/>
          <w:szCs w:val="24"/>
        </w:rPr>
      </w:pPr>
      <w:r>
        <w:rPr>
          <w:rFonts w:ascii="Times New Roman" w:hAnsi="Times New Roman" w:cs="Times New Roman"/>
          <w:sz w:val="24"/>
          <w:szCs w:val="24"/>
        </w:rPr>
        <w:t xml:space="preserve">d) ofertę należy umieścić w nieprzezroczystym i opieczętowanym opakowaniu. Należy stosować opakowanie zewnętrzne i wewnętrzne. Na opakowaniu zewnętrznym </w:t>
      </w:r>
      <w:r>
        <w:rPr>
          <w:rFonts w:ascii="Times New Roman" w:hAnsi="Times New Roman" w:cs="Times New Roman"/>
          <w:color w:val="auto"/>
          <w:sz w:val="24"/>
          <w:szCs w:val="24"/>
        </w:rPr>
        <w:t xml:space="preserve">oferty (kopercie), zaadresowanym do zamawiającego należy zamieścić następującą informację: </w:t>
      </w:r>
    </w:p>
    <w:p w:rsidR="00D21C9D" w:rsidRDefault="00D21C9D">
      <w:pPr>
        <w:pStyle w:val="glowny-akapit"/>
        <w:ind w:firstLine="0"/>
        <w:jc w:val="center"/>
        <w:rPr>
          <w:rFonts w:ascii="Times New Roman" w:hAnsi="Times New Roman" w:cs="Times New Roman"/>
          <w:b/>
          <w:bCs/>
          <w:sz w:val="24"/>
          <w:szCs w:val="24"/>
        </w:rPr>
      </w:pPr>
    </w:p>
    <w:p w:rsidR="00D21C9D" w:rsidRPr="000366DA" w:rsidRDefault="00D21C9D" w:rsidP="007C063E">
      <w:pPr>
        <w:pStyle w:val="glowny-akapit"/>
        <w:ind w:firstLine="0"/>
        <w:rPr>
          <w:rFonts w:ascii="Times New Roman" w:hAnsi="Times New Roman" w:cs="Times New Roman"/>
          <w:b/>
          <w:sz w:val="24"/>
        </w:rPr>
      </w:pPr>
      <w:r w:rsidRPr="009A5331">
        <w:rPr>
          <w:rFonts w:ascii="Times New Roman" w:hAnsi="Times New Roman" w:cs="Times New Roman"/>
          <w:b/>
          <w:color w:val="auto"/>
          <w:sz w:val="24"/>
        </w:rPr>
        <w:t xml:space="preserve">„Oferta na </w:t>
      </w:r>
      <w:r w:rsidR="00A166F2" w:rsidRPr="009A5331">
        <w:rPr>
          <w:rFonts w:ascii="Times New Roman" w:hAnsi="Times New Roman" w:cs="Times New Roman"/>
          <w:b/>
          <w:color w:val="auto"/>
          <w:sz w:val="24"/>
        </w:rPr>
        <w:t>Termomodernizację budynk</w:t>
      </w:r>
      <w:r w:rsidR="00A24762">
        <w:rPr>
          <w:rFonts w:ascii="Times New Roman" w:hAnsi="Times New Roman" w:cs="Times New Roman"/>
          <w:b/>
          <w:color w:val="auto"/>
          <w:sz w:val="24"/>
        </w:rPr>
        <w:t>u</w:t>
      </w:r>
      <w:r w:rsidR="00A166F2" w:rsidRPr="009A5331">
        <w:rPr>
          <w:rFonts w:ascii="Times New Roman" w:hAnsi="Times New Roman" w:cs="Times New Roman"/>
          <w:b/>
          <w:color w:val="auto"/>
          <w:sz w:val="24"/>
        </w:rPr>
        <w:t xml:space="preserve"> użyteczności publicznej –</w:t>
      </w:r>
      <w:r w:rsidR="00BC5F38" w:rsidRPr="009A5331">
        <w:rPr>
          <w:rFonts w:ascii="Times New Roman" w:hAnsi="Times New Roman" w:cs="Times New Roman"/>
          <w:b/>
          <w:color w:val="auto"/>
          <w:sz w:val="24"/>
        </w:rPr>
        <w:t xml:space="preserve"> Domu Pomocy Społecznej w Kurowie</w:t>
      </w:r>
      <w:r w:rsidRPr="009A5331">
        <w:rPr>
          <w:rFonts w:ascii="Times New Roman" w:hAnsi="Times New Roman" w:cs="Times New Roman"/>
          <w:b/>
          <w:color w:val="auto"/>
          <w:sz w:val="24"/>
        </w:rPr>
        <w:t>,</w:t>
      </w:r>
      <w:r w:rsidRPr="00640476">
        <w:rPr>
          <w:rFonts w:ascii="Times New Roman" w:hAnsi="Times New Roman" w:cs="Times New Roman"/>
          <w:b/>
          <w:color w:val="FF0000"/>
          <w:sz w:val="24"/>
        </w:rPr>
        <w:t xml:space="preserve"> </w:t>
      </w:r>
      <w:r w:rsidRPr="000366DA">
        <w:rPr>
          <w:rFonts w:ascii="Times New Roman" w:hAnsi="Times New Roman" w:cs="Times New Roman"/>
          <w:b/>
          <w:sz w:val="24"/>
        </w:rPr>
        <w:t xml:space="preserve">nie otwierać przed dniem </w:t>
      </w:r>
      <w:r w:rsidR="00B65685" w:rsidRPr="000366DA">
        <w:rPr>
          <w:rFonts w:ascii="Times New Roman" w:hAnsi="Times New Roman" w:cs="Times New Roman"/>
          <w:b/>
          <w:bCs/>
          <w:sz w:val="24"/>
        </w:rPr>
        <w:t>06 maja</w:t>
      </w:r>
      <w:r w:rsidR="00826DCC" w:rsidRPr="000366DA">
        <w:rPr>
          <w:rFonts w:ascii="Times New Roman" w:hAnsi="Times New Roman" w:cs="Times New Roman"/>
          <w:b/>
          <w:bCs/>
          <w:sz w:val="24"/>
        </w:rPr>
        <w:t xml:space="preserve"> </w:t>
      </w:r>
      <w:r w:rsidR="007C063E" w:rsidRPr="000366DA">
        <w:rPr>
          <w:rFonts w:ascii="Times New Roman" w:hAnsi="Times New Roman" w:cs="Times New Roman"/>
          <w:b/>
          <w:bCs/>
          <w:sz w:val="24"/>
        </w:rPr>
        <w:t>2015</w:t>
      </w:r>
      <w:r w:rsidR="0099310C" w:rsidRPr="000366DA">
        <w:rPr>
          <w:rFonts w:ascii="Times New Roman" w:hAnsi="Times New Roman" w:cs="Times New Roman"/>
          <w:b/>
          <w:bCs/>
          <w:sz w:val="24"/>
        </w:rPr>
        <w:t xml:space="preserve"> r.</w:t>
      </w:r>
      <w:r w:rsidRPr="000366DA">
        <w:rPr>
          <w:rFonts w:ascii="Times New Roman" w:hAnsi="Times New Roman" w:cs="Times New Roman"/>
          <w:b/>
          <w:bCs/>
          <w:sz w:val="24"/>
        </w:rPr>
        <w:t xml:space="preserve"> godz. 10:15</w:t>
      </w:r>
      <w:r w:rsidRPr="000366DA">
        <w:rPr>
          <w:rFonts w:ascii="Times New Roman" w:hAnsi="Times New Roman" w:cs="Times New Roman"/>
          <w:b/>
          <w:sz w:val="24"/>
        </w:rPr>
        <w:t>”</w:t>
      </w:r>
    </w:p>
    <w:p w:rsidR="00D21C9D" w:rsidRDefault="00D21C9D">
      <w:pPr>
        <w:pStyle w:val="glowny-akapit"/>
        <w:ind w:firstLine="0"/>
        <w:jc w:val="center"/>
        <w:rPr>
          <w:rFonts w:ascii="Times New Roman" w:hAnsi="Times New Roman" w:cs="Times New Roman"/>
          <w:b/>
          <w:bCs/>
          <w:sz w:val="24"/>
          <w:szCs w:val="24"/>
        </w:rPr>
      </w:pP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r>
        <w:rPr>
          <w:rFonts w:ascii="Times New Roman" w:hAnsi="Times New Roman" w:cs="Times New Roman"/>
          <w:color w:val="auto"/>
          <w:sz w:val="24"/>
          <w:szCs w:val="24"/>
        </w:rPr>
        <w:t>Na opakowaniu wewnętrznym</w:t>
      </w:r>
      <w:r>
        <w:rPr>
          <w:rFonts w:ascii="Times New Roman" w:hAnsi="Times New Roman" w:cs="Times New Roman"/>
          <w:sz w:val="24"/>
          <w:szCs w:val="24"/>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21C9D" w:rsidRDefault="00D21C9D">
      <w:pPr>
        <w:pStyle w:val="glowny"/>
        <w:tabs>
          <w:tab w:val="clear" w:pos="4536"/>
          <w:tab w:val="left" w:leader="dot" w:pos="4422"/>
          <w:tab w:val="left" w:leader="dot" w:pos="4535"/>
        </w:tabs>
        <w:rPr>
          <w:rFonts w:ascii="Times New Roman" w:hAnsi="Times New Roman" w:cs="Times New Roman"/>
          <w:sz w:val="24"/>
          <w:szCs w:val="24"/>
        </w:rPr>
      </w:pPr>
    </w:p>
    <w:p w:rsidR="00D21C9D" w:rsidRDefault="00D21C9D">
      <w:pPr>
        <w:pStyle w:val="glowny"/>
        <w:tabs>
          <w:tab w:val="clear" w:pos="4536"/>
          <w:tab w:val="left" w:leader="dot" w:pos="4422"/>
          <w:tab w:val="left" w:leader="dot" w:pos="4535"/>
        </w:tabs>
        <w:rPr>
          <w:rFonts w:ascii="Times New Roman" w:hAnsi="Times New Roman" w:cs="Times New Roman"/>
          <w:b/>
          <w:bCs/>
          <w:sz w:val="24"/>
          <w:szCs w:val="24"/>
        </w:rPr>
      </w:pPr>
      <w:r>
        <w:rPr>
          <w:rFonts w:ascii="Times New Roman" w:hAnsi="Times New Roman" w:cs="Times New Roman"/>
          <w:sz w:val="24"/>
          <w:szCs w:val="24"/>
        </w:rPr>
        <w:lastRenderedPageBreak/>
        <w:t>e) wykonawca może wprowadzić zmiany lub wycofać złożoną przez siebie ofertę pod warunkiem, że zamawiający otrzyma pisemne zawiadomienie o wprowadzeniu zmian lub</w:t>
      </w:r>
      <w:r w:rsidR="00002898">
        <w:rPr>
          <w:rFonts w:ascii="Times New Roman" w:hAnsi="Times New Roman" w:cs="Times New Roman"/>
          <w:sz w:val="24"/>
          <w:szCs w:val="24"/>
        </w:rPr>
        <w:t> </w:t>
      </w:r>
      <w:r>
        <w:rPr>
          <w:rFonts w:ascii="Times New Roman" w:hAnsi="Times New Roman" w:cs="Times New Roman"/>
          <w:sz w:val="24"/>
          <w:szCs w:val="24"/>
        </w:rPr>
        <w:t>wycofaniu przed terminem składania ofert. Powiadomienie o wprowadzeniu zmian lub</w:t>
      </w:r>
      <w:r w:rsidR="00002898">
        <w:rPr>
          <w:rFonts w:ascii="Times New Roman" w:hAnsi="Times New Roman" w:cs="Times New Roman"/>
          <w:sz w:val="24"/>
          <w:szCs w:val="24"/>
        </w:rPr>
        <w:t> </w:t>
      </w:r>
      <w:r>
        <w:rPr>
          <w:rFonts w:ascii="Times New Roman" w:hAnsi="Times New Roman" w:cs="Times New Roman"/>
          <w:sz w:val="24"/>
          <w:szCs w:val="24"/>
        </w:rPr>
        <w:t>wycofaniu zostanie przygotowane, opieczętowane</w:t>
      </w:r>
      <w:r>
        <w:t xml:space="preserve"> </w:t>
      </w:r>
      <w:r>
        <w:rPr>
          <w:rFonts w:ascii="Times New Roman" w:hAnsi="Times New Roman" w:cs="Times New Roman"/>
          <w:sz w:val="24"/>
          <w:szCs w:val="24"/>
        </w:rPr>
        <w:t xml:space="preserve">i oznaczone zgodnie z postanowieniami ppkt. „d”. koperta będzie dodatkowo oznaczona określeniem „Zmiana” lub „Wycofanie”. </w:t>
      </w:r>
    </w:p>
    <w:p w:rsidR="00D21C9D" w:rsidRDefault="00D21C9D">
      <w:pPr>
        <w:pStyle w:val="glowny"/>
        <w:tabs>
          <w:tab w:val="clear" w:pos="4536"/>
          <w:tab w:val="left" w:leader="dot" w:pos="4422"/>
          <w:tab w:val="left" w:leader="dot" w:pos="4535"/>
        </w:tabs>
        <w:rPr>
          <w:rFonts w:ascii="Times New Roman" w:hAnsi="Times New Roman" w:cs="Times New Roman"/>
          <w:b/>
          <w:bCs/>
          <w:sz w:val="24"/>
          <w:szCs w:val="24"/>
        </w:rPr>
      </w:pPr>
    </w:p>
    <w:p w:rsidR="00D21C9D" w:rsidRDefault="00D21C9D">
      <w:pPr>
        <w:pStyle w:val="glowny"/>
        <w:tabs>
          <w:tab w:val="clear" w:pos="4536"/>
          <w:tab w:val="left" w:leader="dot" w:pos="4422"/>
          <w:tab w:val="left" w:leader="dot" w:pos="4535"/>
        </w:tabs>
        <w:rPr>
          <w:sz w:val="24"/>
          <w:szCs w:val="24"/>
        </w:rPr>
      </w:pPr>
      <w:r>
        <w:rPr>
          <w:rFonts w:ascii="Times New Roman" w:hAnsi="Times New Roman" w:cs="Times New Roman"/>
          <w:b/>
          <w:bCs/>
          <w:sz w:val="24"/>
          <w:szCs w:val="24"/>
        </w:rPr>
        <w:t xml:space="preserve">11. </w:t>
      </w:r>
      <w:r>
        <w:rPr>
          <w:rFonts w:ascii="Times New Roman" w:hAnsi="Times New Roman" w:cs="Times New Roman"/>
          <w:sz w:val="24"/>
          <w:u w:val="single"/>
        </w:rPr>
        <w:t>Miejsce oraz termin składania i otwarcia ofert</w:t>
      </w:r>
      <w:r>
        <w:rPr>
          <w:rFonts w:ascii="Times New Roman" w:hAnsi="Times New Roman" w:cs="Times New Roman"/>
          <w:sz w:val="24"/>
        </w:rPr>
        <w:t xml:space="preserve">: </w:t>
      </w:r>
    </w:p>
    <w:p w:rsidR="00D21C9D" w:rsidRDefault="00D21C9D">
      <w:pPr>
        <w:jc w:val="both"/>
        <w:rPr>
          <w:sz w:val="24"/>
          <w:szCs w:val="24"/>
        </w:rPr>
      </w:pPr>
    </w:p>
    <w:p w:rsidR="00D21C9D" w:rsidRPr="000366DA" w:rsidRDefault="00D21C9D">
      <w:pPr>
        <w:jc w:val="both"/>
        <w:rPr>
          <w:color w:val="000000"/>
          <w:sz w:val="24"/>
        </w:rPr>
      </w:pPr>
      <w:r w:rsidRPr="000366DA">
        <w:rPr>
          <w:b/>
          <w:color w:val="000000"/>
          <w:sz w:val="24"/>
        </w:rPr>
        <w:t xml:space="preserve">11.1. Oferty należy składać w siedzibie zamawiającego: Starostwo Powiatowe we Włocławku, ul. Cyganka Nr 28, 87-800 Włocławek, w pokoju nr 35, w terminie do dnia </w:t>
      </w:r>
      <w:r w:rsidR="00B65685" w:rsidRPr="000366DA">
        <w:rPr>
          <w:b/>
          <w:bCs/>
          <w:color w:val="000000"/>
          <w:sz w:val="24"/>
        </w:rPr>
        <w:t xml:space="preserve">06 maja </w:t>
      </w:r>
      <w:r w:rsidR="009F5618" w:rsidRPr="000366DA">
        <w:rPr>
          <w:b/>
          <w:bCs/>
          <w:color w:val="000000"/>
          <w:sz w:val="24"/>
        </w:rPr>
        <w:t>2015</w:t>
      </w:r>
      <w:r w:rsidR="0099310C" w:rsidRPr="000366DA">
        <w:rPr>
          <w:b/>
          <w:bCs/>
          <w:color w:val="000000"/>
          <w:sz w:val="24"/>
        </w:rPr>
        <w:t xml:space="preserve"> r.</w:t>
      </w:r>
      <w:r w:rsidR="0099310C" w:rsidRPr="000366DA">
        <w:rPr>
          <w:bCs/>
          <w:color w:val="000000"/>
          <w:sz w:val="24"/>
        </w:rPr>
        <w:t xml:space="preserve"> </w:t>
      </w:r>
      <w:r w:rsidRPr="000366DA">
        <w:rPr>
          <w:b/>
          <w:bCs/>
          <w:color w:val="000000"/>
          <w:sz w:val="24"/>
        </w:rPr>
        <w:t>do godz. 10:00</w:t>
      </w:r>
      <w:r w:rsidRPr="000366DA">
        <w:rPr>
          <w:color w:val="000000"/>
          <w:sz w:val="24"/>
        </w:rPr>
        <w:t xml:space="preserve">. </w:t>
      </w:r>
    </w:p>
    <w:p w:rsidR="00D21C9D" w:rsidRPr="000366DA" w:rsidRDefault="00D21C9D">
      <w:pPr>
        <w:jc w:val="both"/>
        <w:rPr>
          <w:color w:val="000000"/>
          <w:sz w:val="24"/>
        </w:rPr>
      </w:pPr>
    </w:p>
    <w:p w:rsidR="00D21C9D" w:rsidRPr="000366DA" w:rsidRDefault="00D21C9D">
      <w:pPr>
        <w:jc w:val="both"/>
        <w:rPr>
          <w:color w:val="000000"/>
        </w:rPr>
      </w:pPr>
      <w:r w:rsidRPr="000366DA">
        <w:rPr>
          <w:b/>
          <w:color w:val="000000"/>
          <w:sz w:val="24"/>
        </w:rPr>
        <w:t xml:space="preserve">11.2. Otwarcie ofert nastąpi w dniu </w:t>
      </w:r>
      <w:r w:rsidR="00B65685" w:rsidRPr="000366DA">
        <w:rPr>
          <w:b/>
          <w:bCs/>
          <w:color w:val="000000"/>
          <w:sz w:val="24"/>
        </w:rPr>
        <w:t xml:space="preserve">06 maja </w:t>
      </w:r>
      <w:r w:rsidR="009F5618" w:rsidRPr="000366DA">
        <w:rPr>
          <w:b/>
          <w:bCs/>
          <w:color w:val="000000"/>
          <w:sz w:val="24"/>
        </w:rPr>
        <w:t>2015</w:t>
      </w:r>
      <w:r w:rsidR="0099310C" w:rsidRPr="000366DA">
        <w:rPr>
          <w:b/>
          <w:bCs/>
          <w:color w:val="000000"/>
          <w:sz w:val="24"/>
        </w:rPr>
        <w:t xml:space="preserve"> r.</w:t>
      </w:r>
      <w:r w:rsidR="0099310C" w:rsidRPr="000366DA">
        <w:rPr>
          <w:bCs/>
          <w:color w:val="000000"/>
          <w:sz w:val="24"/>
        </w:rPr>
        <w:t xml:space="preserve"> </w:t>
      </w:r>
      <w:r w:rsidRPr="000366DA">
        <w:rPr>
          <w:b/>
          <w:color w:val="000000"/>
          <w:sz w:val="24"/>
        </w:rPr>
        <w:t xml:space="preserve">o </w:t>
      </w:r>
      <w:r w:rsidRPr="000366DA">
        <w:rPr>
          <w:b/>
          <w:bCs/>
          <w:color w:val="000000"/>
          <w:sz w:val="24"/>
        </w:rPr>
        <w:t xml:space="preserve">godz. 10:15 </w:t>
      </w:r>
      <w:r w:rsidRPr="000366DA">
        <w:rPr>
          <w:b/>
          <w:color w:val="000000"/>
          <w:sz w:val="24"/>
        </w:rPr>
        <w:t>w siedzibie zamawiającego w pokoju nr 34</w:t>
      </w:r>
      <w:r w:rsidRPr="000366DA">
        <w:rPr>
          <w:color w:val="000000"/>
          <w:sz w:val="24"/>
        </w:rPr>
        <w:t xml:space="preserve">. </w:t>
      </w:r>
    </w:p>
    <w:p w:rsidR="00A64408" w:rsidRPr="0099310C" w:rsidRDefault="00A64408">
      <w:pPr>
        <w:pStyle w:val="tekst"/>
        <w:suppressLineNumbers w:val="0"/>
        <w:spacing w:before="0" w:after="0"/>
      </w:pPr>
    </w:p>
    <w:p w:rsidR="00D21C9D" w:rsidRDefault="00D21C9D">
      <w:pPr>
        <w:pStyle w:val="glowny"/>
      </w:pPr>
      <w:r>
        <w:rPr>
          <w:rFonts w:ascii="Times New Roman" w:hAnsi="Times New Roman" w:cs="Times New Roman"/>
          <w:b/>
          <w:bCs/>
          <w:color w:val="auto"/>
          <w:sz w:val="24"/>
        </w:rPr>
        <w:t xml:space="preserve">12. </w:t>
      </w:r>
      <w:r>
        <w:rPr>
          <w:rFonts w:ascii="Times New Roman" w:hAnsi="Times New Roman" w:cs="Times New Roman"/>
          <w:color w:val="auto"/>
          <w:sz w:val="24"/>
          <w:u w:val="single"/>
        </w:rPr>
        <w:t>Opis sposobu obliczenia ceny</w:t>
      </w:r>
      <w:r>
        <w:rPr>
          <w:rFonts w:ascii="Times New Roman" w:hAnsi="Times New Roman" w:cs="Times New Roman"/>
          <w:color w:val="auto"/>
          <w:sz w:val="24"/>
        </w:rPr>
        <w:t xml:space="preserve">: </w:t>
      </w:r>
    </w:p>
    <w:p w:rsidR="00D21C9D" w:rsidRDefault="00D21C9D">
      <w:pPr>
        <w:pStyle w:val="Stopka"/>
      </w:pPr>
    </w:p>
    <w:p w:rsidR="00764FBA" w:rsidRPr="00764FBA" w:rsidRDefault="00764FBA" w:rsidP="009059F5">
      <w:pPr>
        <w:pStyle w:val="tekst"/>
        <w:spacing w:before="0" w:after="0"/>
        <w:rPr>
          <w:i/>
        </w:rPr>
      </w:pPr>
      <w:r w:rsidRPr="00764FBA">
        <w:rPr>
          <w:b/>
          <w:bCs/>
        </w:rPr>
        <w:t>Cenę oferty należy podać w formie ryczałtu</w:t>
      </w:r>
      <w:r w:rsidRPr="00764FBA">
        <w:t xml:space="preserve">. </w:t>
      </w:r>
      <w:r w:rsidR="009059F5">
        <w:t>Zgodnie z zapisami u</w:t>
      </w:r>
      <w:r w:rsidRPr="00764FBA">
        <w:t>staw</w:t>
      </w:r>
      <w:r w:rsidR="009059F5">
        <w:t>y</w:t>
      </w:r>
      <w:r w:rsidRPr="00764FBA">
        <w:t xml:space="preserve"> z dnia 23 kwiet</w:t>
      </w:r>
      <w:r w:rsidR="00826DCC">
        <w:t>nia 1964 r. Kodeks cywilny (Dz.</w:t>
      </w:r>
      <w:r w:rsidRPr="00764FBA">
        <w:t xml:space="preserve">U. </w:t>
      </w:r>
      <w:r w:rsidR="00826DCC">
        <w:t>z</w:t>
      </w:r>
      <w:r w:rsidRPr="00764FBA">
        <w:t xml:space="preserve"> 2014, poz. 121</w:t>
      </w:r>
      <w:r w:rsidR="00826DCC">
        <w:t>,</w:t>
      </w:r>
      <w:r w:rsidRPr="00764FBA">
        <w:t xml:space="preserve"> ze zm.) w art. 632</w:t>
      </w:r>
      <w:r w:rsidR="000B5EF9">
        <w:t xml:space="preserve"> </w:t>
      </w:r>
      <w:r w:rsidR="000B5EF9" w:rsidRPr="000B5EF9">
        <w:t>§1</w:t>
      </w:r>
      <w:r w:rsidR="009059F5">
        <w:t xml:space="preserve"> „</w:t>
      </w:r>
      <w:r w:rsidRPr="00764FBA">
        <w:rPr>
          <w:i/>
        </w:rPr>
        <w:t>Jeżeli strony umówiły się o wynagrodzenie ryczałtowe, przyjmujący zamówienie nie może żądać podwyższenia wynagrodzenia, chociażby w czasie zawarcia umowy nie można było przewidzieć rozmiaru lub kosztów prac.</w:t>
      </w:r>
      <w:r w:rsidR="009059F5">
        <w:rPr>
          <w:i/>
        </w:rPr>
        <w:t>”.</w:t>
      </w:r>
    </w:p>
    <w:p w:rsidR="009059F5" w:rsidRDefault="009059F5" w:rsidP="009059F5">
      <w:pPr>
        <w:pStyle w:val="tekst"/>
        <w:spacing w:before="0" w:after="0"/>
      </w:pPr>
    </w:p>
    <w:p w:rsidR="00764FBA" w:rsidRPr="009059F5" w:rsidRDefault="00764FBA" w:rsidP="009059F5">
      <w:pPr>
        <w:pStyle w:val="tekst"/>
        <w:spacing w:before="0" w:after="0"/>
      </w:pPr>
      <w:r w:rsidRPr="009059F5">
        <w:t>W związku z powyższym cena oferty musi zawierać wszelkie koszty niezbędne do zrealizowania zamówienia wynikające wprost z dokumentacji projektowej jak również w</w:t>
      </w:r>
      <w:r w:rsidR="00C56A45" w:rsidRPr="009059F5">
        <w:t> </w:t>
      </w:r>
      <w:r w:rsidRPr="009059F5">
        <w:t>niej nie ujęte, a bez których nie można wykonać przedmiotu zamówienia. Będą to również między innymi następujące koszty: wszelkich robót przygotowawczych, wykonania i</w:t>
      </w:r>
      <w:r w:rsidR="00C56A45" w:rsidRPr="009059F5">
        <w:t> </w:t>
      </w:r>
      <w:r w:rsidRPr="009059F5">
        <w:t xml:space="preserve">rozebrania ewentualnych dróg technologicznych, </w:t>
      </w:r>
      <w:r w:rsidR="00C56A45" w:rsidRPr="009059F5">
        <w:rPr>
          <w:szCs w:val="24"/>
        </w:rPr>
        <w:t>wykonania i bieżącego utrzymania dróg wewnętrznych  i zewnętrznych, a także ogrodzenia, chodników, kładek oraz właściwe ich</w:t>
      </w:r>
      <w:r w:rsidR="009059F5">
        <w:rPr>
          <w:szCs w:val="24"/>
        </w:rPr>
        <w:t> </w:t>
      </w:r>
      <w:r w:rsidR="00C56A45" w:rsidRPr="009059F5">
        <w:rPr>
          <w:szCs w:val="24"/>
        </w:rPr>
        <w:t>oznakowanie,</w:t>
      </w:r>
      <w:r w:rsidR="00C56A45" w:rsidRPr="009059F5">
        <w:t xml:space="preserve"> prac </w:t>
      </w:r>
      <w:r w:rsidRPr="009059F5">
        <w:t xml:space="preserve">demontażowych, wyburzeniowych, odtworzeniowych, porządkowych, zagospodarowanie placu budowy, utrzymania zaplecza budowy (naprawy, woda, energia elektryczna, telefon),  dozorowania budowy, odtworzenie dróg, chodników, </w:t>
      </w:r>
      <w:r w:rsidR="00C01C2C" w:rsidRPr="009059F5">
        <w:t>projekt organizacji robót</w:t>
      </w:r>
      <w:r w:rsidRPr="009059F5">
        <w:t xml:space="preserve"> a także inwentaryzacji geodezyjnej oraz obsługi geodezyjnej i innych czynności niezbędnych do wykonania przedmiotu zamówienia.</w:t>
      </w:r>
    </w:p>
    <w:p w:rsidR="00764FBA" w:rsidRPr="00764FBA" w:rsidRDefault="00764FBA" w:rsidP="009059F5">
      <w:pPr>
        <w:pStyle w:val="tekst"/>
        <w:spacing w:before="0" w:after="0"/>
      </w:pPr>
      <w:r w:rsidRPr="00764FBA">
        <w:t>Cena oferty nie będzie waloryzowana i będzie niezmienna w okresie trwania umowy, co oznacza, że musi zawierać przewidywane skutki wzrostu cen robocizny, materiałów i</w:t>
      </w:r>
      <w:r w:rsidR="00C56A45">
        <w:t> </w:t>
      </w:r>
      <w:r w:rsidRPr="00764FBA">
        <w:t>sprzętu (skutki przewidywanej inflacji), za wyjątkiem zmian urzędowych obowiązujących stawek podatku od towarów i usług VAT.</w:t>
      </w:r>
    </w:p>
    <w:p w:rsidR="009059F5" w:rsidRDefault="009059F5" w:rsidP="009059F5">
      <w:pPr>
        <w:pStyle w:val="tekst"/>
        <w:spacing w:before="0" w:after="0"/>
      </w:pPr>
    </w:p>
    <w:p w:rsidR="00764FBA" w:rsidRPr="00764FBA" w:rsidRDefault="00764FBA" w:rsidP="009059F5">
      <w:pPr>
        <w:pStyle w:val="tekst"/>
        <w:spacing w:before="0" w:after="0"/>
      </w:pPr>
      <w:r w:rsidRPr="00764FBA">
        <w:t xml:space="preserve">Cena oferty powinna być obliczona w złotych polskich (z dokładnością do dwóch miejsc po przecinku) z uwzględnieniem ewentualnych upustów, jakie wykonawca oferuje i należy ją określić w wysokości netto i brutto (z podatkiem od towarów i usług VAT). Kwota ta musi zawierać wszystkie koszty związane z realizacją zadania niezbędne do wykonania przedmiotu zamówienia. </w:t>
      </w:r>
    </w:p>
    <w:p w:rsidR="009059F5" w:rsidRDefault="009059F5" w:rsidP="009059F5">
      <w:pPr>
        <w:pStyle w:val="tekst"/>
        <w:spacing w:before="0" w:after="0"/>
      </w:pPr>
    </w:p>
    <w:p w:rsidR="00764FBA" w:rsidRPr="00764FBA" w:rsidRDefault="00764FBA" w:rsidP="009059F5">
      <w:pPr>
        <w:pStyle w:val="tekst"/>
        <w:spacing w:before="0" w:after="0"/>
        <w:rPr>
          <w:bCs/>
        </w:rPr>
      </w:pPr>
      <w:r w:rsidRPr="00764FBA">
        <w:t>Tak wyliczoną cenę netto oraz cenę brutto (z podatkiem VAT) należy wykazać w </w:t>
      </w:r>
      <w:r w:rsidRPr="00764FBA">
        <w:rPr>
          <w:bCs/>
        </w:rPr>
        <w:t>„Formularzu oferty”, stanowiącym</w:t>
      </w:r>
      <w:r w:rsidRPr="00764FBA">
        <w:rPr>
          <w:b/>
          <w:bCs/>
        </w:rPr>
        <w:t xml:space="preserve"> załącznik nr 10 do specyfikacji.</w:t>
      </w:r>
    </w:p>
    <w:p w:rsidR="009059F5" w:rsidRDefault="009059F5" w:rsidP="009059F5">
      <w:pPr>
        <w:pStyle w:val="tekst"/>
        <w:spacing w:before="0" w:after="0"/>
        <w:rPr>
          <w:bCs/>
          <w:sz w:val="20"/>
        </w:rPr>
      </w:pPr>
    </w:p>
    <w:p w:rsidR="009A0FA1" w:rsidRPr="009A0FA1" w:rsidRDefault="00764FBA" w:rsidP="009059F5">
      <w:pPr>
        <w:pStyle w:val="tekst"/>
        <w:spacing w:before="0" w:after="0"/>
        <w:rPr>
          <w:sz w:val="20"/>
        </w:rPr>
      </w:pPr>
      <w:r w:rsidRPr="00764FBA">
        <w:rPr>
          <w:bCs/>
          <w:sz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764FBA" w:rsidRDefault="00764FBA">
      <w:pPr>
        <w:pStyle w:val="tekst"/>
        <w:suppressLineNumbers w:val="0"/>
        <w:spacing w:before="0" w:after="0"/>
        <w:rPr>
          <w:b/>
          <w:bCs/>
          <w:color w:val="FF0000"/>
          <w:sz w:val="20"/>
          <w:szCs w:val="24"/>
        </w:rPr>
      </w:pPr>
    </w:p>
    <w:p w:rsidR="00D21C9D" w:rsidRDefault="00D21C9D">
      <w:pPr>
        <w:pStyle w:val="glowny"/>
        <w:rPr>
          <w:rFonts w:ascii="Times New Roman" w:hAnsi="Times New Roman" w:cs="Times New Roman"/>
          <w:sz w:val="24"/>
          <w:szCs w:val="24"/>
        </w:rPr>
      </w:pPr>
      <w:r>
        <w:rPr>
          <w:rFonts w:ascii="Times New Roman" w:hAnsi="Times New Roman" w:cs="Times New Roman"/>
          <w:b/>
          <w:bCs/>
          <w:sz w:val="24"/>
        </w:rPr>
        <w:lastRenderedPageBreak/>
        <w:t xml:space="preserve">13. </w:t>
      </w:r>
      <w:r>
        <w:rPr>
          <w:rFonts w:ascii="Times New Roman" w:hAnsi="Times New Roman" w:cs="Times New Roman"/>
          <w:sz w:val="24"/>
          <w:u w:val="single"/>
        </w:rPr>
        <w:t>Opis kryteriów, którymi zamawiający będzie się kierował przy wyborze oferty wraz                z podaniem znaczenia tych kryteriów i sposobu oceny ofert</w:t>
      </w:r>
      <w:r>
        <w:rPr>
          <w:sz w:val="24"/>
        </w:rPr>
        <w:t xml:space="preserve">: </w:t>
      </w:r>
    </w:p>
    <w:p w:rsidR="00764FBA" w:rsidRDefault="00764FBA" w:rsidP="00764FBA">
      <w:pPr>
        <w:tabs>
          <w:tab w:val="center" w:pos="4536"/>
          <w:tab w:val="right" w:pos="9072"/>
        </w:tabs>
        <w:jc w:val="both"/>
        <w:rPr>
          <w:sz w:val="24"/>
          <w:szCs w:val="24"/>
        </w:rPr>
      </w:pPr>
    </w:p>
    <w:p w:rsidR="00764FBA" w:rsidRDefault="00764FBA" w:rsidP="00764FBA">
      <w:pPr>
        <w:tabs>
          <w:tab w:val="center" w:pos="4536"/>
          <w:tab w:val="right" w:pos="9072"/>
        </w:tabs>
        <w:jc w:val="both"/>
        <w:rPr>
          <w:b/>
          <w:sz w:val="24"/>
        </w:rPr>
      </w:pPr>
      <w:r>
        <w:rPr>
          <w:sz w:val="24"/>
          <w:szCs w:val="24"/>
        </w:rPr>
        <w:t xml:space="preserve">Przy wyborze oferty </w:t>
      </w:r>
      <w:r>
        <w:rPr>
          <w:sz w:val="24"/>
        </w:rPr>
        <w:t>zamawiający będzie się kierował</w:t>
      </w:r>
      <w:r>
        <w:rPr>
          <w:sz w:val="24"/>
          <w:szCs w:val="24"/>
        </w:rPr>
        <w:t xml:space="preserve">  następującymi kryteriami:</w:t>
      </w:r>
    </w:p>
    <w:p w:rsidR="00764FBA" w:rsidRDefault="00764FBA" w:rsidP="00764FBA">
      <w:pPr>
        <w:widowControl w:val="0"/>
        <w:tabs>
          <w:tab w:val="center" w:pos="4536"/>
          <w:tab w:val="right" w:pos="9072"/>
        </w:tabs>
        <w:rPr>
          <w:b/>
          <w:sz w:val="24"/>
        </w:rPr>
      </w:pPr>
    </w:p>
    <w:p w:rsidR="00764FBA" w:rsidRDefault="00764FBA" w:rsidP="00764FBA">
      <w:pPr>
        <w:widowControl w:val="0"/>
        <w:tabs>
          <w:tab w:val="center" w:pos="4536"/>
          <w:tab w:val="right" w:pos="9072"/>
        </w:tabs>
        <w:rPr>
          <w:b/>
          <w:sz w:val="24"/>
          <w:szCs w:val="24"/>
        </w:rPr>
      </w:pPr>
      <w:r>
        <w:rPr>
          <w:b/>
          <w:sz w:val="24"/>
        </w:rPr>
        <w:t>1) Cena /C/                            – waga  90</w:t>
      </w:r>
    </w:p>
    <w:p w:rsidR="00764FBA" w:rsidRDefault="00764FBA" w:rsidP="00764FBA">
      <w:pPr>
        <w:tabs>
          <w:tab w:val="center" w:pos="4536"/>
          <w:tab w:val="right" w:pos="9072"/>
        </w:tabs>
        <w:jc w:val="both"/>
        <w:rPr>
          <w:sz w:val="24"/>
          <w:szCs w:val="24"/>
        </w:rPr>
      </w:pPr>
      <w:r>
        <w:rPr>
          <w:b/>
          <w:sz w:val="24"/>
          <w:szCs w:val="24"/>
        </w:rPr>
        <w:t xml:space="preserve">2) Termin wykonania /T/    </w:t>
      </w:r>
      <w:r>
        <w:rPr>
          <w:b/>
          <w:sz w:val="24"/>
        </w:rPr>
        <w:t xml:space="preserve">– </w:t>
      </w:r>
      <w:r>
        <w:rPr>
          <w:b/>
          <w:sz w:val="24"/>
          <w:szCs w:val="24"/>
        </w:rPr>
        <w:t>waga  10</w:t>
      </w:r>
    </w:p>
    <w:p w:rsidR="00764FBA" w:rsidRDefault="00764FBA" w:rsidP="00764FBA">
      <w:pPr>
        <w:tabs>
          <w:tab w:val="center" w:pos="4536"/>
          <w:tab w:val="right" w:pos="9072"/>
        </w:tabs>
        <w:ind w:firstLine="708"/>
        <w:jc w:val="both"/>
        <w:rPr>
          <w:sz w:val="24"/>
          <w:szCs w:val="24"/>
        </w:rPr>
      </w:pPr>
    </w:p>
    <w:p w:rsidR="00764FBA" w:rsidRDefault="00764FBA" w:rsidP="00764FBA">
      <w:pPr>
        <w:tabs>
          <w:tab w:val="center" w:pos="4536"/>
          <w:tab w:val="right" w:pos="9072"/>
        </w:tabs>
        <w:jc w:val="both"/>
        <w:rPr>
          <w:sz w:val="24"/>
          <w:szCs w:val="24"/>
        </w:rPr>
      </w:pPr>
      <w:r>
        <w:rPr>
          <w:b/>
          <w:sz w:val="24"/>
          <w:szCs w:val="24"/>
        </w:rPr>
        <w:t>Kryterium 1 – „Cena”</w:t>
      </w:r>
      <w:r>
        <w:rPr>
          <w:sz w:val="24"/>
          <w:szCs w:val="24"/>
        </w:rPr>
        <w:t xml:space="preserve"> - będzie punktowane przez zamawiającego w oparciu o wyliczenie arytmetyczne: [najniższa cena brutto ze wszystkich ofert niepodlegających odrzuceniu : cena brutto oferty badanej] x 90 (waga), wg niżej podanego wzoru:   </w:t>
      </w:r>
    </w:p>
    <w:p w:rsidR="00764FBA" w:rsidRDefault="00764FBA" w:rsidP="00764FBA">
      <w:pPr>
        <w:tabs>
          <w:tab w:val="center" w:pos="4536"/>
          <w:tab w:val="right" w:pos="9072"/>
        </w:tabs>
        <w:jc w:val="both"/>
        <w:rPr>
          <w:sz w:val="24"/>
          <w:szCs w:val="24"/>
        </w:rPr>
      </w:pPr>
    </w:p>
    <w:p w:rsidR="00A64408" w:rsidRDefault="00764FBA" w:rsidP="00764FBA">
      <w:pPr>
        <w:widowControl w:val="0"/>
        <w:tabs>
          <w:tab w:val="center" w:pos="4536"/>
          <w:tab w:val="right" w:pos="9072"/>
        </w:tabs>
        <w:rPr>
          <w:sz w:val="24"/>
        </w:rPr>
      </w:pPr>
      <w:r>
        <w:rPr>
          <w:sz w:val="24"/>
        </w:rPr>
        <w:t xml:space="preserve">      </w:t>
      </w:r>
    </w:p>
    <w:p w:rsidR="00764FBA" w:rsidRDefault="00A64408" w:rsidP="00764FBA">
      <w:pPr>
        <w:widowControl w:val="0"/>
        <w:tabs>
          <w:tab w:val="center" w:pos="4536"/>
          <w:tab w:val="right" w:pos="9072"/>
        </w:tabs>
        <w:rPr>
          <w:sz w:val="24"/>
        </w:rPr>
      </w:pPr>
      <w:r>
        <w:rPr>
          <w:sz w:val="24"/>
        </w:rPr>
        <w:t xml:space="preserve">      </w:t>
      </w:r>
      <w:r w:rsidR="00764FBA">
        <w:rPr>
          <w:sz w:val="24"/>
        </w:rPr>
        <w:t xml:space="preserve"> Najniższa cena ze wszystkich ofert</w:t>
      </w:r>
    </w:p>
    <w:p w:rsidR="00764FBA" w:rsidRDefault="00764FBA" w:rsidP="00764FBA">
      <w:pPr>
        <w:widowControl w:val="0"/>
        <w:tabs>
          <w:tab w:val="center" w:pos="4536"/>
          <w:tab w:val="right" w:pos="9072"/>
        </w:tabs>
        <w:rPr>
          <w:sz w:val="24"/>
          <w:szCs w:val="24"/>
        </w:rPr>
      </w:pPr>
      <w:r>
        <w:rPr>
          <w:sz w:val="24"/>
        </w:rPr>
        <w:t>C = ------------------------------------------  x 90 = ilość punktów</w:t>
      </w:r>
    </w:p>
    <w:p w:rsidR="00764FBA" w:rsidRDefault="00640476" w:rsidP="00764FBA">
      <w:pPr>
        <w:tabs>
          <w:tab w:val="center" w:pos="4536"/>
          <w:tab w:val="right" w:pos="9072"/>
        </w:tabs>
        <w:jc w:val="both"/>
        <w:rPr>
          <w:b/>
          <w:sz w:val="24"/>
          <w:szCs w:val="24"/>
        </w:rPr>
      </w:pPr>
      <w:r>
        <w:rPr>
          <w:sz w:val="24"/>
          <w:szCs w:val="24"/>
        </w:rPr>
        <w:t xml:space="preserve">       </w:t>
      </w:r>
      <w:r w:rsidR="00764FBA">
        <w:rPr>
          <w:sz w:val="24"/>
          <w:szCs w:val="24"/>
        </w:rPr>
        <w:t>Cena oferty badanej</w:t>
      </w:r>
    </w:p>
    <w:p w:rsidR="00764FBA" w:rsidRDefault="00764FBA" w:rsidP="00764FBA">
      <w:pPr>
        <w:jc w:val="both"/>
        <w:rPr>
          <w:b/>
          <w:sz w:val="24"/>
          <w:szCs w:val="24"/>
        </w:rPr>
      </w:pPr>
    </w:p>
    <w:p w:rsidR="00764FBA" w:rsidRDefault="00764FBA" w:rsidP="00764FBA">
      <w:pPr>
        <w:jc w:val="both"/>
        <w:rPr>
          <w:sz w:val="24"/>
        </w:rPr>
      </w:pPr>
      <w:r>
        <w:rPr>
          <w:b/>
          <w:sz w:val="24"/>
          <w:szCs w:val="24"/>
        </w:rPr>
        <w:t>Kryterium 2 – „Termin wykonania”</w:t>
      </w:r>
      <w:r>
        <w:rPr>
          <w:sz w:val="24"/>
          <w:szCs w:val="24"/>
        </w:rPr>
        <w:t>- będzie punktowane przez zamawiającego w oparciu o wyliczenie arytmetyczne: [najkrótszy termin wykonania ze wszystkich ofert niepodlegających odrzuceniu (</w:t>
      </w:r>
      <w:r>
        <w:rPr>
          <w:b/>
          <w:sz w:val="24"/>
          <w:szCs w:val="24"/>
        </w:rPr>
        <w:t>podany w dniach kalendarzowych, licząc od daty podpisania umowy</w:t>
      </w:r>
      <w:r>
        <w:rPr>
          <w:sz w:val="24"/>
          <w:szCs w:val="24"/>
        </w:rPr>
        <w:t xml:space="preserve">) : termin podany w ofercie badanej] x 10 (waga), wg niżej podanego wzoru: </w:t>
      </w:r>
      <w:r>
        <w:rPr>
          <w:sz w:val="24"/>
        </w:rPr>
        <w:t xml:space="preserve">  </w:t>
      </w:r>
    </w:p>
    <w:p w:rsidR="00764FBA" w:rsidRDefault="00764FBA" w:rsidP="00764FBA">
      <w:pPr>
        <w:jc w:val="both"/>
        <w:rPr>
          <w:sz w:val="24"/>
        </w:rPr>
      </w:pPr>
    </w:p>
    <w:p w:rsidR="00764FBA" w:rsidRDefault="00764FBA" w:rsidP="00764FBA">
      <w:pPr>
        <w:widowControl w:val="0"/>
        <w:tabs>
          <w:tab w:val="center" w:pos="4536"/>
          <w:tab w:val="right" w:pos="9072"/>
        </w:tabs>
        <w:rPr>
          <w:sz w:val="24"/>
        </w:rPr>
      </w:pPr>
      <w:r>
        <w:rPr>
          <w:sz w:val="24"/>
          <w:szCs w:val="24"/>
        </w:rPr>
        <w:t xml:space="preserve">          Najkrótszy termin wykonania</w:t>
      </w:r>
      <w:r w:rsidR="00640476">
        <w:rPr>
          <w:sz w:val="24"/>
          <w:szCs w:val="24"/>
        </w:rPr>
        <w:t xml:space="preserve"> ze wszystkich ofert</w:t>
      </w:r>
      <w:r>
        <w:rPr>
          <w:sz w:val="24"/>
          <w:szCs w:val="24"/>
        </w:rPr>
        <w:t xml:space="preserve">   </w:t>
      </w:r>
    </w:p>
    <w:p w:rsidR="00764FBA" w:rsidRDefault="00764FBA" w:rsidP="00764FBA">
      <w:pPr>
        <w:widowControl w:val="0"/>
        <w:tabs>
          <w:tab w:val="center" w:pos="4536"/>
          <w:tab w:val="right" w:pos="9072"/>
        </w:tabs>
        <w:rPr>
          <w:sz w:val="24"/>
          <w:szCs w:val="24"/>
        </w:rPr>
      </w:pPr>
      <w:r>
        <w:rPr>
          <w:sz w:val="24"/>
        </w:rPr>
        <w:t>T = ------------------------------------------</w:t>
      </w:r>
      <w:r w:rsidR="00640476">
        <w:rPr>
          <w:sz w:val="24"/>
        </w:rPr>
        <w:t xml:space="preserve">-----------------------  </w:t>
      </w:r>
      <w:r>
        <w:rPr>
          <w:sz w:val="24"/>
        </w:rPr>
        <w:t>x 10 = ilość punktów</w:t>
      </w:r>
    </w:p>
    <w:p w:rsidR="00764FBA" w:rsidRDefault="00764FBA" w:rsidP="00764FBA">
      <w:pPr>
        <w:tabs>
          <w:tab w:val="center" w:pos="4536"/>
          <w:tab w:val="right" w:pos="9072"/>
        </w:tabs>
        <w:jc w:val="both"/>
        <w:rPr>
          <w:b/>
          <w:sz w:val="24"/>
          <w:szCs w:val="24"/>
        </w:rPr>
      </w:pPr>
      <w:r>
        <w:rPr>
          <w:sz w:val="24"/>
          <w:szCs w:val="24"/>
        </w:rPr>
        <w:t xml:space="preserve">      </w:t>
      </w:r>
      <w:r w:rsidR="00640476">
        <w:rPr>
          <w:sz w:val="24"/>
          <w:szCs w:val="24"/>
        </w:rPr>
        <w:t xml:space="preserve">   </w:t>
      </w:r>
      <w:r>
        <w:rPr>
          <w:sz w:val="24"/>
          <w:szCs w:val="24"/>
        </w:rPr>
        <w:t xml:space="preserve"> Termin podany w ofercie badanej</w:t>
      </w:r>
    </w:p>
    <w:p w:rsidR="00764FBA" w:rsidRDefault="00764FBA" w:rsidP="00764FBA">
      <w:pPr>
        <w:widowControl w:val="0"/>
        <w:tabs>
          <w:tab w:val="center" w:pos="4536"/>
          <w:tab w:val="right" w:pos="9072"/>
        </w:tabs>
        <w:jc w:val="both"/>
        <w:rPr>
          <w:b/>
          <w:sz w:val="24"/>
          <w:szCs w:val="24"/>
        </w:rPr>
      </w:pPr>
    </w:p>
    <w:p w:rsidR="00764FBA" w:rsidRPr="000366DA" w:rsidRDefault="00764FBA" w:rsidP="00764FBA">
      <w:pPr>
        <w:jc w:val="both"/>
        <w:rPr>
          <w:b/>
          <w:color w:val="000000"/>
          <w:sz w:val="24"/>
          <w:szCs w:val="24"/>
        </w:rPr>
      </w:pPr>
      <w:r w:rsidRPr="000366DA">
        <w:rPr>
          <w:b/>
          <w:color w:val="000000"/>
          <w:sz w:val="24"/>
          <w:szCs w:val="24"/>
        </w:rPr>
        <w:t>Uwaga!</w:t>
      </w:r>
    </w:p>
    <w:p w:rsidR="00764FBA" w:rsidRPr="000366DA" w:rsidRDefault="00764FBA" w:rsidP="00764FBA">
      <w:pPr>
        <w:jc w:val="both"/>
        <w:rPr>
          <w:b/>
          <w:color w:val="000000"/>
          <w:sz w:val="24"/>
          <w:szCs w:val="24"/>
        </w:rPr>
      </w:pPr>
      <w:r w:rsidRPr="000366DA">
        <w:rPr>
          <w:b/>
          <w:color w:val="000000"/>
          <w:sz w:val="24"/>
          <w:szCs w:val="24"/>
        </w:rPr>
        <w:t xml:space="preserve">Termin wykonania nie może być dłuższy niż </w:t>
      </w:r>
      <w:r w:rsidR="004D352E" w:rsidRPr="000366DA">
        <w:rPr>
          <w:b/>
          <w:color w:val="000000"/>
          <w:sz w:val="24"/>
          <w:szCs w:val="24"/>
        </w:rPr>
        <w:t>150</w:t>
      </w:r>
      <w:r w:rsidRPr="000366DA">
        <w:rPr>
          <w:b/>
          <w:color w:val="000000"/>
          <w:sz w:val="24"/>
          <w:szCs w:val="24"/>
        </w:rPr>
        <w:t xml:space="preserve"> dni kalendarzow</w:t>
      </w:r>
      <w:r w:rsidR="00640476" w:rsidRPr="000366DA">
        <w:rPr>
          <w:b/>
          <w:color w:val="000000"/>
          <w:sz w:val="24"/>
          <w:szCs w:val="24"/>
        </w:rPr>
        <w:t>ych</w:t>
      </w:r>
      <w:r w:rsidRPr="000366DA">
        <w:rPr>
          <w:b/>
          <w:color w:val="000000"/>
          <w:sz w:val="24"/>
          <w:szCs w:val="24"/>
        </w:rPr>
        <w:t>, licząc od daty podpisania umowy.</w:t>
      </w:r>
    </w:p>
    <w:p w:rsidR="00764FBA" w:rsidRPr="000366DA" w:rsidRDefault="00764FBA" w:rsidP="00764FBA">
      <w:pPr>
        <w:widowControl w:val="0"/>
        <w:tabs>
          <w:tab w:val="center" w:pos="4536"/>
          <w:tab w:val="right" w:pos="9072"/>
        </w:tabs>
        <w:jc w:val="both"/>
        <w:rPr>
          <w:b/>
          <w:color w:val="000000"/>
          <w:sz w:val="24"/>
          <w:szCs w:val="24"/>
        </w:rPr>
      </w:pPr>
    </w:p>
    <w:p w:rsidR="00764FBA" w:rsidRDefault="00764FBA" w:rsidP="00764FBA">
      <w:pPr>
        <w:widowControl w:val="0"/>
        <w:tabs>
          <w:tab w:val="center" w:pos="4536"/>
          <w:tab w:val="right" w:pos="9072"/>
        </w:tabs>
        <w:jc w:val="both"/>
        <w:rPr>
          <w:sz w:val="24"/>
          <w:szCs w:val="24"/>
        </w:rPr>
      </w:pPr>
      <w:r>
        <w:rPr>
          <w:sz w:val="24"/>
          <w:szCs w:val="24"/>
        </w:rPr>
        <w:t xml:space="preserve">Za najkorzystniejszą zostanie uznana oferta, która uzyska najwyższą łączną ilość punktów za wszystkie kryteria, wg wzoru: </w:t>
      </w:r>
    </w:p>
    <w:p w:rsidR="00764FBA" w:rsidRDefault="00764FBA" w:rsidP="00764FBA">
      <w:pPr>
        <w:tabs>
          <w:tab w:val="center" w:pos="4536"/>
          <w:tab w:val="right" w:pos="9072"/>
        </w:tabs>
        <w:jc w:val="both"/>
        <w:rPr>
          <w:sz w:val="24"/>
          <w:szCs w:val="24"/>
        </w:rPr>
      </w:pPr>
      <w:r>
        <w:rPr>
          <w:sz w:val="24"/>
          <w:szCs w:val="24"/>
        </w:rPr>
        <w:t>Ł = C + T</w:t>
      </w:r>
    </w:p>
    <w:p w:rsidR="00764FBA" w:rsidRDefault="00764FBA" w:rsidP="00764FBA">
      <w:pPr>
        <w:tabs>
          <w:tab w:val="center" w:pos="4536"/>
          <w:tab w:val="right" w:pos="9072"/>
        </w:tabs>
        <w:jc w:val="both"/>
        <w:rPr>
          <w:sz w:val="24"/>
          <w:szCs w:val="24"/>
        </w:rPr>
      </w:pPr>
      <w:r>
        <w:rPr>
          <w:sz w:val="24"/>
          <w:szCs w:val="24"/>
        </w:rPr>
        <w:t>gdzie:</w:t>
      </w:r>
    </w:p>
    <w:p w:rsidR="00764FBA" w:rsidRDefault="00764FBA" w:rsidP="00764FBA">
      <w:pPr>
        <w:tabs>
          <w:tab w:val="center" w:pos="4536"/>
          <w:tab w:val="right" w:pos="9072"/>
        </w:tabs>
        <w:jc w:val="both"/>
        <w:rPr>
          <w:sz w:val="24"/>
          <w:szCs w:val="24"/>
        </w:rPr>
      </w:pPr>
      <w:r>
        <w:rPr>
          <w:sz w:val="24"/>
          <w:szCs w:val="24"/>
        </w:rPr>
        <w:t xml:space="preserve">Ł  – łączna ilość punktów za wszystkie kryteria </w:t>
      </w:r>
    </w:p>
    <w:p w:rsidR="00764FBA" w:rsidRDefault="00764FBA" w:rsidP="00764FBA">
      <w:pPr>
        <w:tabs>
          <w:tab w:val="center" w:pos="4536"/>
          <w:tab w:val="right" w:pos="9072"/>
        </w:tabs>
        <w:jc w:val="both"/>
        <w:rPr>
          <w:sz w:val="24"/>
          <w:szCs w:val="24"/>
        </w:rPr>
      </w:pPr>
      <w:r>
        <w:rPr>
          <w:sz w:val="24"/>
          <w:szCs w:val="24"/>
        </w:rPr>
        <w:t>C</w:t>
      </w:r>
      <w:r>
        <w:rPr>
          <w:position w:val="-1"/>
          <w:sz w:val="24"/>
          <w:szCs w:val="24"/>
        </w:rPr>
        <w:t xml:space="preserve">  </w:t>
      </w:r>
      <w:r>
        <w:rPr>
          <w:sz w:val="24"/>
          <w:szCs w:val="24"/>
        </w:rPr>
        <w:t xml:space="preserve">– punkty przyznane w kryterium „Cena” </w:t>
      </w:r>
    </w:p>
    <w:p w:rsidR="00764FBA" w:rsidRDefault="00764FBA" w:rsidP="00764FBA">
      <w:pPr>
        <w:tabs>
          <w:tab w:val="center" w:pos="4536"/>
          <w:tab w:val="right" w:pos="9072"/>
        </w:tabs>
        <w:jc w:val="both"/>
        <w:rPr>
          <w:szCs w:val="24"/>
        </w:rPr>
      </w:pPr>
      <w:r>
        <w:rPr>
          <w:sz w:val="24"/>
          <w:szCs w:val="24"/>
        </w:rPr>
        <w:t>T  – punkty przyznane w kryterium „Termin wykonania”</w:t>
      </w:r>
    </w:p>
    <w:p w:rsidR="005C1C1E" w:rsidRPr="00A24762" w:rsidRDefault="005C1C1E" w:rsidP="005C1C1E">
      <w:pPr>
        <w:pStyle w:val="Stopka"/>
      </w:pPr>
      <w:r w:rsidRPr="00A24762">
        <w:t xml:space="preserve">Liczba punktów zostanie zaokrąglona do </w:t>
      </w:r>
      <w:r w:rsidR="00A24762">
        <w:t>dwóch</w:t>
      </w:r>
      <w:r w:rsidRPr="00A24762">
        <w:t xml:space="preserve"> miejsc po przecinku.</w:t>
      </w:r>
    </w:p>
    <w:p w:rsidR="00D21C9D" w:rsidRPr="008D015D" w:rsidRDefault="00D21C9D">
      <w:pPr>
        <w:pStyle w:val="Stopka"/>
      </w:pPr>
    </w:p>
    <w:p w:rsidR="00D21C9D" w:rsidRDefault="00D21C9D">
      <w:pPr>
        <w:pStyle w:val="glowny"/>
        <w:rPr>
          <w:rFonts w:ascii="Times New Roman" w:hAnsi="Times New Roman" w:cs="Times New Roman"/>
          <w:sz w:val="24"/>
          <w:szCs w:val="24"/>
        </w:rPr>
      </w:pPr>
      <w:r>
        <w:rPr>
          <w:rFonts w:ascii="Times New Roman" w:hAnsi="Times New Roman" w:cs="Times New Roman"/>
          <w:b/>
          <w:bCs/>
          <w:sz w:val="24"/>
          <w:szCs w:val="24"/>
        </w:rPr>
        <w:t xml:space="preserve">14. </w:t>
      </w:r>
      <w:r>
        <w:rPr>
          <w:rFonts w:ascii="Times New Roman" w:hAnsi="Times New Roman" w:cs="Times New Roman"/>
          <w:sz w:val="24"/>
          <w:u w:val="single"/>
        </w:rPr>
        <w:t>Informacje o formalnościach, jakie powinny zostać dopełnione po wyborze  oferty w celu zawarcia umowy w sprawie zamówienia publicznego</w:t>
      </w:r>
      <w:r>
        <w:rPr>
          <w:sz w:val="24"/>
        </w:rPr>
        <w:t>:</w:t>
      </w:r>
    </w:p>
    <w:p w:rsidR="00D21C9D" w:rsidRDefault="00D21C9D">
      <w:pPr>
        <w:pStyle w:val="glowny"/>
        <w:rPr>
          <w:rFonts w:ascii="Times New Roman" w:hAnsi="Times New Roman" w:cs="Times New Roman"/>
          <w:sz w:val="24"/>
          <w:szCs w:val="24"/>
        </w:rPr>
      </w:pPr>
    </w:p>
    <w:p w:rsidR="00D21C9D" w:rsidRDefault="00D21C9D">
      <w:pPr>
        <w:pStyle w:val="glowny"/>
        <w:rPr>
          <w:szCs w:val="24"/>
        </w:rPr>
      </w:pPr>
      <w:r>
        <w:rPr>
          <w:rFonts w:ascii="Times New Roman" w:hAnsi="Times New Roman" w:cs="Times New Roman"/>
          <w:sz w:val="24"/>
          <w:szCs w:val="24"/>
        </w:rPr>
        <w:t xml:space="preserve">Z wykonawcą, który złoży najkorzystniejszą ofertę zostanie podpisana umowa, której wzór </w:t>
      </w:r>
      <w:r>
        <w:rPr>
          <w:rFonts w:ascii="Times New Roman" w:hAnsi="Times New Roman" w:cs="Times New Roman"/>
          <w:color w:val="auto"/>
          <w:sz w:val="24"/>
          <w:szCs w:val="24"/>
        </w:rPr>
        <w:t xml:space="preserve">stanowi </w:t>
      </w:r>
      <w:r w:rsidR="00764FBA" w:rsidRPr="00764FBA">
        <w:rPr>
          <w:rFonts w:ascii="Times New Roman" w:hAnsi="Times New Roman" w:cs="Times New Roman"/>
          <w:b/>
          <w:bCs/>
          <w:color w:val="auto"/>
          <w:sz w:val="24"/>
          <w:szCs w:val="24"/>
        </w:rPr>
        <w:t>załącznik nr 11</w:t>
      </w:r>
      <w:r w:rsidRPr="00764FBA">
        <w:rPr>
          <w:rFonts w:ascii="Times New Roman" w:hAnsi="Times New Roman" w:cs="Times New Roman"/>
          <w:b/>
          <w:bCs/>
          <w:color w:val="auto"/>
          <w:sz w:val="24"/>
          <w:szCs w:val="24"/>
        </w:rPr>
        <w:t xml:space="preserve"> </w:t>
      </w:r>
      <w:r w:rsidRPr="00764FBA">
        <w:rPr>
          <w:rFonts w:ascii="Times New Roman" w:hAnsi="Times New Roman" w:cs="Times New Roman"/>
          <w:b/>
          <w:color w:val="auto"/>
          <w:sz w:val="24"/>
          <w:szCs w:val="24"/>
        </w:rPr>
        <w:t>do specyfikacji</w:t>
      </w:r>
      <w:r w:rsidR="00F17B64">
        <w:rPr>
          <w:rFonts w:ascii="Times New Roman" w:hAnsi="Times New Roman" w:cs="Times New Roman"/>
          <w:color w:val="auto"/>
          <w:sz w:val="24"/>
          <w:szCs w:val="24"/>
        </w:rPr>
        <w:t xml:space="preserve">. </w:t>
      </w:r>
      <w:r>
        <w:rPr>
          <w:rFonts w:ascii="Times New Roman" w:hAnsi="Times New Roman" w:cs="Times New Roman"/>
          <w:color w:val="auto"/>
          <w:sz w:val="24"/>
          <w:szCs w:val="24"/>
        </w:rPr>
        <w:t>Termin zawarcia umowy zostanie określony</w:t>
      </w:r>
      <w:r>
        <w:rPr>
          <w:rFonts w:ascii="Times New Roman" w:hAnsi="Times New Roman" w:cs="Times New Roman"/>
          <w:sz w:val="24"/>
          <w:szCs w:val="24"/>
        </w:rPr>
        <w:t xml:space="preserve"> w zawiadomieniu o wyborze najkorzystniejszej oferty. Termin ten może ulec zmianie w przypadku złożenia przez któregoś z wykonawców odwołania. O nowym terminie zawarcia umowy wykonawca zostanie poinformowany po</w:t>
      </w:r>
      <w:r w:rsidR="00002898">
        <w:rPr>
          <w:rFonts w:ascii="Times New Roman" w:hAnsi="Times New Roman" w:cs="Times New Roman"/>
          <w:sz w:val="24"/>
          <w:szCs w:val="24"/>
        </w:rPr>
        <w:t> </w:t>
      </w:r>
      <w:r>
        <w:rPr>
          <w:rFonts w:ascii="Times New Roman" w:hAnsi="Times New Roman" w:cs="Times New Roman"/>
          <w:sz w:val="24"/>
          <w:szCs w:val="24"/>
        </w:rPr>
        <w:t xml:space="preserve">zakończeniu postępowania odwoławczego. </w:t>
      </w:r>
    </w:p>
    <w:p w:rsidR="00313698" w:rsidRDefault="00313698" w:rsidP="00E249D6">
      <w:pPr>
        <w:pStyle w:val="Stopka"/>
        <w:jc w:val="both"/>
        <w:rPr>
          <w:color w:val="FF0000"/>
          <w:szCs w:val="24"/>
        </w:rPr>
      </w:pPr>
    </w:p>
    <w:p w:rsidR="00061926" w:rsidRPr="00F17B64" w:rsidRDefault="00313698" w:rsidP="00E249D6">
      <w:pPr>
        <w:pStyle w:val="Stopka"/>
        <w:jc w:val="both"/>
        <w:rPr>
          <w:bCs/>
          <w:szCs w:val="24"/>
        </w:rPr>
      </w:pPr>
      <w:r w:rsidRPr="00F17B64">
        <w:rPr>
          <w:szCs w:val="24"/>
        </w:rPr>
        <w:t>Przed podpisaniem umowy, najpóźniej w dniu jej podpisywania, zamawiający wymaga złożenia zabezpieczenia należytego wykonania umowy</w:t>
      </w:r>
      <w:r w:rsidR="00F17B64" w:rsidRPr="00F17B64">
        <w:rPr>
          <w:bCs/>
          <w:szCs w:val="24"/>
        </w:rPr>
        <w:t xml:space="preserve"> określone</w:t>
      </w:r>
      <w:r w:rsidR="00213996">
        <w:rPr>
          <w:bCs/>
          <w:szCs w:val="24"/>
        </w:rPr>
        <w:t>go</w:t>
      </w:r>
      <w:r w:rsidR="00F17B64" w:rsidRPr="00F17B64">
        <w:rPr>
          <w:bCs/>
          <w:szCs w:val="24"/>
        </w:rPr>
        <w:t xml:space="preserve"> w pkt 15 specyfikacji /SIWZ/,</w:t>
      </w:r>
      <w:r w:rsidRPr="00F17B64">
        <w:rPr>
          <w:szCs w:val="24"/>
        </w:rPr>
        <w:t xml:space="preserve"> w wysokości </w:t>
      </w:r>
      <w:r w:rsidRPr="00F17B64">
        <w:rPr>
          <w:b/>
          <w:szCs w:val="24"/>
        </w:rPr>
        <w:t>10</w:t>
      </w:r>
      <w:r w:rsidRPr="00F17B64">
        <w:rPr>
          <w:b/>
          <w:bCs/>
          <w:szCs w:val="24"/>
        </w:rPr>
        <w:t>%</w:t>
      </w:r>
      <w:r w:rsidRPr="00F17B64">
        <w:rPr>
          <w:szCs w:val="24"/>
        </w:rPr>
        <w:t xml:space="preserve"> całkowitej ceny brutto podanej w ofercie</w:t>
      </w:r>
      <w:r w:rsidR="00E249D6" w:rsidRPr="00F17B64">
        <w:rPr>
          <w:bCs/>
          <w:szCs w:val="24"/>
        </w:rPr>
        <w:t>,</w:t>
      </w:r>
    </w:p>
    <w:p w:rsidR="00313698" w:rsidRDefault="00313698" w:rsidP="00061926">
      <w:pPr>
        <w:pStyle w:val="Stopka"/>
        <w:jc w:val="both"/>
        <w:rPr>
          <w:bCs/>
          <w:szCs w:val="24"/>
        </w:rPr>
      </w:pPr>
    </w:p>
    <w:p w:rsidR="000B529B" w:rsidRPr="000B529B" w:rsidRDefault="000B529B" w:rsidP="000B529B">
      <w:pPr>
        <w:jc w:val="both"/>
        <w:rPr>
          <w:sz w:val="24"/>
          <w:szCs w:val="24"/>
        </w:rPr>
      </w:pPr>
      <w:r w:rsidRPr="000B529B">
        <w:rPr>
          <w:sz w:val="24"/>
          <w:szCs w:val="24"/>
        </w:rPr>
        <w:t xml:space="preserve">Realizacja robót prowadzona będzie zgodnie z harmonogramem rzeczowo-finansowym opracowanym przez </w:t>
      </w:r>
      <w:r>
        <w:rPr>
          <w:sz w:val="24"/>
          <w:szCs w:val="24"/>
        </w:rPr>
        <w:t>w</w:t>
      </w:r>
      <w:r w:rsidRPr="000B529B">
        <w:rPr>
          <w:sz w:val="24"/>
          <w:szCs w:val="24"/>
        </w:rPr>
        <w:t>ykonawcę</w:t>
      </w:r>
      <w:r>
        <w:rPr>
          <w:sz w:val="24"/>
          <w:szCs w:val="24"/>
        </w:rPr>
        <w:t xml:space="preserve"> w okresach miesięcznych</w:t>
      </w:r>
      <w:r w:rsidRPr="000B529B">
        <w:rPr>
          <w:sz w:val="24"/>
          <w:szCs w:val="24"/>
        </w:rPr>
        <w:t>, który będzie stanowić załącznik do umowy. Harmonogram rzeczowo-finansowy, dostosowany do złożonej oferty, zostanie sporządzony przez wykonawcę i zostanie przedłożony zamawiającemu do zatwierdzenia w</w:t>
      </w:r>
      <w:r w:rsidR="00F17B64">
        <w:rPr>
          <w:sz w:val="24"/>
          <w:szCs w:val="24"/>
        </w:rPr>
        <w:t> </w:t>
      </w:r>
      <w:r w:rsidRPr="000B529B">
        <w:rPr>
          <w:sz w:val="24"/>
          <w:szCs w:val="24"/>
        </w:rPr>
        <w:t xml:space="preserve">terminie nie później niż w dniu podpisania umowy. </w:t>
      </w:r>
    </w:p>
    <w:p w:rsidR="00313698" w:rsidRDefault="00313698" w:rsidP="00061926">
      <w:pPr>
        <w:pStyle w:val="Stopka"/>
        <w:jc w:val="both"/>
        <w:rPr>
          <w:bCs/>
          <w:szCs w:val="24"/>
        </w:rPr>
      </w:pPr>
    </w:p>
    <w:p w:rsidR="00061926" w:rsidRPr="000B529B" w:rsidRDefault="000B529B" w:rsidP="00061926">
      <w:pPr>
        <w:pStyle w:val="Stopka"/>
        <w:jc w:val="both"/>
        <w:rPr>
          <w:b/>
          <w:i/>
          <w:szCs w:val="24"/>
        </w:rPr>
      </w:pPr>
      <w:r w:rsidRPr="000B529B">
        <w:rPr>
          <w:bCs/>
          <w:szCs w:val="24"/>
        </w:rPr>
        <w:t xml:space="preserve">Najpóźniej w dniu podpisania umowy </w:t>
      </w:r>
      <w:r>
        <w:rPr>
          <w:bCs/>
          <w:szCs w:val="24"/>
        </w:rPr>
        <w:t>w</w:t>
      </w:r>
      <w:r w:rsidRPr="000B529B">
        <w:rPr>
          <w:bCs/>
          <w:szCs w:val="24"/>
        </w:rPr>
        <w:t xml:space="preserve">ykonawca </w:t>
      </w:r>
      <w:r w:rsidR="00F17B64">
        <w:rPr>
          <w:bCs/>
          <w:szCs w:val="24"/>
        </w:rPr>
        <w:t xml:space="preserve">opracuje i </w:t>
      </w:r>
      <w:r w:rsidRPr="000B529B">
        <w:rPr>
          <w:bCs/>
          <w:szCs w:val="24"/>
        </w:rPr>
        <w:t xml:space="preserve">przedłoży zamawiającemu </w:t>
      </w:r>
      <w:r w:rsidRPr="00F17B64">
        <w:rPr>
          <w:b/>
          <w:bCs/>
          <w:szCs w:val="24"/>
        </w:rPr>
        <w:t>Kosztorys</w:t>
      </w:r>
      <w:r w:rsidRPr="000B529B">
        <w:rPr>
          <w:bCs/>
          <w:szCs w:val="24"/>
        </w:rPr>
        <w:t xml:space="preserve">, </w:t>
      </w:r>
      <w:r w:rsidRPr="000B529B">
        <w:rPr>
          <w:szCs w:val="24"/>
        </w:rPr>
        <w:t xml:space="preserve">dostosowany do złożonej oferty. Kosztorys ten jest niezbędny zamawiającemu </w:t>
      </w:r>
      <w:r w:rsidR="00F17B64">
        <w:rPr>
          <w:szCs w:val="24"/>
        </w:rPr>
        <w:t>w </w:t>
      </w:r>
      <w:r w:rsidRPr="000B529B">
        <w:rPr>
          <w:szCs w:val="24"/>
        </w:rPr>
        <w:t>cel</w:t>
      </w:r>
      <w:r w:rsidR="00F17B64">
        <w:rPr>
          <w:szCs w:val="24"/>
        </w:rPr>
        <w:t>u</w:t>
      </w:r>
      <w:r w:rsidRPr="000B529B">
        <w:rPr>
          <w:szCs w:val="24"/>
        </w:rPr>
        <w:t xml:space="preserve"> rozliczenia środków finansowych przeznaczonych na realizację </w:t>
      </w:r>
      <w:r w:rsidR="00061926" w:rsidRPr="000B529B">
        <w:rPr>
          <w:bCs/>
          <w:szCs w:val="24"/>
        </w:rPr>
        <w:t>inwestycji.</w:t>
      </w:r>
    </w:p>
    <w:p w:rsidR="00D21C9D" w:rsidRDefault="00D21C9D">
      <w:pPr>
        <w:pStyle w:val="Stopka"/>
        <w:rPr>
          <w:szCs w:val="24"/>
        </w:rPr>
      </w:pPr>
    </w:p>
    <w:p w:rsidR="00D21C9D" w:rsidRDefault="00D21C9D">
      <w:pPr>
        <w:pStyle w:val="glowny"/>
        <w:rPr>
          <w:sz w:val="24"/>
          <w:szCs w:val="24"/>
        </w:rPr>
      </w:pPr>
      <w:r>
        <w:rPr>
          <w:rFonts w:ascii="Times New Roman" w:hAnsi="Times New Roman" w:cs="Times New Roman"/>
          <w:b/>
          <w:bCs/>
          <w:sz w:val="24"/>
        </w:rPr>
        <w:t xml:space="preserve">15. </w:t>
      </w:r>
      <w:r>
        <w:rPr>
          <w:rFonts w:ascii="Times New Roman" w:hAnsi="Times New Roman" w:cs="Times New Roman"/>
          <w:sz w:val="24"/>
          <w:u w:val="single"/>
        </w:rPr>
        <w:t xml:space="preserve">Wymagania </w:t>
      </w:r>
      <w:r>
        <w:rPr>
          <w:rFonts w:ascii="Times New Roman" w:hAnsi="Times New Roman" w:cs="Times New Roman"/>
          <w:color w:val="auto"/>
          <w:sz w:val="24"/>
          <w:u w:val="single"/>
        </w:rPr>
        <w:t>dotyczące zabezpieczenia należytego wykonania umowy</w:t>
      </w:r>
      <w:r>
        <w:rPr>
          <w:rFonts w:ascii="Times New Roman" w:hAnsi="Times New Roman" w:cs="Times New Roman"/>
          <w:color w:val="auto"/>
          <w:sz w:val="24"/>
        </w:rPr>
        <w:t xml:space="preserve">: </w:t>
      </w:r>
    </w:p>
    <w:p w:rsidR="00D21C9D" w:rsidRDefault="00D21C9D">
      <w:pPr>
        <w:pStyle w:val="Tekstpodstawowy21"/>
        <w:rPr>
          <w:sz w:val="24"/>
          <w:szCs w:val="24"/>
        </w:rPr>
      </w:pPr>
    </w:p>
    <w:p w:rsidR="005B318D" w:rsidRPr="005B318D" w:rsidRDefault="005B318D" w:rsidP="005B318D">
      <w:pPr>
        <w:pStyle w:val="Stopka"/>
        <w:jc w:val="both"/>
      </w:pPr>
      <w:r w:rsidRPr="005B318D">
        <w:t xml:space="preserve">1) Zamawiający będzie wymagał od wykonawcy, który złoży najkorzystniejszą ofertę, złożenia, przed podpisaniem umowy lub najpóźniej w dniu jej podpisywania, zabezpieczenia należytego wykonania umowy w wysokości </w:t>
      </w:r>
      <w:r w:rsidRPr="005B318D">
        <w:rPr>
          <w:b/>
          <w:bCs/>
        </w:rPr>
        <w:t xml:space="preserve">10 % </w:t>
      </w:r>
      <w:r w:rsidRPr="005B318D">
        <w:t xml:space="preserve">całkowitej ceny brutto podanej w ofercie. </w:t>
      </w:r>
    </w:p>
    <w:p w:rsidR="005B318D" w:rsidRPr="005B318D" w:rsidRDefault="005B318D" w:rsidP="005B318D">
      <w:pPr>
        <w:pStyle w:val="Stopka"/>
        <w:jc w:val="both"/>
      </w:pPr>
      <w:r w:rsidRPr="005B318D">
        <w:t xml:space="preserve">2) Zabezpieczenie może być wnoszone według wyboru wykonawcy w jednej lub w kilku następujących formach: </w:t>
      </w:r>
    </w:p>
    <w:p w:rsidR="005B318D" w:rsidRPr="005B318D" w:rsidRDefault="005B318D" w:rsidP="005B318D">
      <w:pPr>
        <w:pStyle w:val="Stopka"/>
        <w:jc w:val="both"/>
      </w:pPr>
      <w:r w:rsidRPr="005B318D">
        <w:t>- pieniądzu;</w:t>
      </w:r>
    </w:p>
    <w:p w:rsidR="005B318D" w:rsidRPr="005B318D" w:rsidRDefault="005B318D" w:rsidP="005B318D">
      <w:pPr>
        <w:pStyle w:val="Stopka"/>
        <w:jc w:val="both"/>
      </w:pPr>
      <w:r w:rsidRPr="005B318D">
        <w:t>- poręczeniach bankowych lub poręczeniach spółdzielczej kasy oszczędnościowo-kredytowej, z tym że poręczenie kasy jest zawsze poręczeniem pieniężnym;</w:t>
      </w:r>
    </w:p>
    <w:p w:rsidR="005B318D" w:rsidRPr="005B318D" w:rsidRDefault="005B318D" w:rsidP="005B318D">
      <w:pPr>
        <w:pStyle w:val="Stopka"/>
        <w:jc w:val="both"/>
      </w:pPr>
      <w:r w:rsidRPr="005B318D">
        <w:t>- gwarancjach bankowych;</w:t>
      </w:r>
    </w:p>
    <w:p w:rsidR="005B318D" w:rsidRPr="005B318D" w:rsidRDefault="005B318D" w:rsidP="005B318D">
      <w:pPr>
        <w:pStyle w:val="Stopka"/>
        <w:jc w:val="both"/>
      </w:pPr>
      <w:r w:rsidRPr="005B318D">
        <w:t>- gwarancjach ubezpieczeniowych;</w:t>
      </w:r>
    </w:p>
    <w:p w:rsidR="005B318D" w:rsidRPr="005B318D" w:rsidRDefault="005B318D" w:rsidP="005B318D">
      <w:pPr>
        <w:pStyle w:val="Stopka"/>
        <w:jc w:val="both"/>
      </w:pPr>
      <w:r w:rsidRPr="005B318D">
        <w:t>- poręczeniach udzielanych przez podmioty, o których mowa w art. 6b ust. 5 pkt 2 ustawy z dnia 9 listopada 2000 r. o utworzeniu Polskiej Agencji Rozwoju Przedsiębiorczości.</w:t>
      </w:r>
    </w:p>
    <w:p w:rsidR="005B318D" w:rsidRPr="005B318D" w:rsidRDefault="005B318D" w:rsidP="005B318D">
      <w:pPr>
        <w:pStyle w:val="Stopka"/>
        <w:jc w:val="both"/>
      </w:pPr>
      <w:r w:rsidRPr="005B318D">
        <w:t xml:space="preserve">3) </w:t>
      </w:r>
      <w:r w:rsidRPr="009A5331">
        <w:t xml:space="preserve">Zabezpieczenie wnoszone w pieniądzu wykonawca wpłaca przelewem na rachunek bankowy zamawiającego nr </w:t>
      </w:r>
      <w:r w:rsidR="00A91ADD" w:rsidRPr="009A5331">
        <w:rPr>
          <w:b/>
          <w:szCs w:val="24"/>
        </w:rPr>
        <w:t xml:space="preserve">  05 9550 0003 2001 0075 3919 0009</w:t>
      </w:r>
      <w:r w:rsidR="00A91ADD" w:rsidRPr="009A5331">
        <w:rPr>
          <w:b/>
          <w:spacing w:val="-10"/>
          <w:szCs w:val="24"/>
        </w:rPr>
        <w:t xml:space="preserve"> </w:t>
      </w:r>
      <w:r w:rsidR="00A91ADD" w:rsidRPr="009A5331">
        <w:rPr>
          <w:b/>
          <w:szCs w:val="24"/>
        </w:rPr>
        <w:t xml:space="preserve"> z dopiskiem „</w:t>
      </w:r>
      <w:r w:rsidR="00A91ADD" w:rsidRPr="009A5331">
        <w:rPr>
          <w:b/>
        </w:rPr>
        <w:t>zabezpiecz</w:t>
      </w:r>
      <w:r w:rsidR="006E15D7" w:rsidRPr="009A5331">
        <w:rPr>
          <w:b/>
        </w:rPr>
        <w:t>enie należytego wykonania umowy</w:t>
      </w:r>
      <w:r w:rsidR="00A24762">
        <w:rPr>
          <w:b/>
        </w:rPr>
        <w:t xml:space="preserve"> </w:t>
      </w:r>
      <w:r w:rsidR="00A91ADD" w:rsidRPr="009A5331">
        <w:rPr>
          <w:b/>
          <w:szCs w:val="24"/>
        </w:rPr>
        <w:t>-</w:t>
      </w:r>
      <w:r w:rsidR="00A24762">
        <w:rPr>
          <w:b/>
          <w:szCs w:val="24"/>
        </w:rPr>
        <w:t xml:space="preserve"> </w:t>
      </w:r>
      <w:r w:rsidR="00A91ADD" w:rsidRPr="009A5331">
        <w:rPr>
          <w:b/>
          <w:szCs w:val="24"/>
        </w:rPr>
        <w:t xml:space="preserve">przetarg na </w:t>
      </w:r>
      <w:r w:rsidR="009A0FA1" w:rsidRPr="009A5331">
        <w:rPr>
          <w:b/>
        </w:rPr>
        <w:t>Termomodernizację budynk</w:t>
      </w:r>
      <w:r w:rsidR="00A24762">
        <w:rPr>
          <w:b/>
        </w:rPr>
        <w:t>u</w:t>
      </w:r>
      <w:r w:rsidR="009A0FA1" w:rsidRPr="009A5331">
        <w:rPr>
          <w:b/>
        </w:rPr>
        <w:t xml:space="preserve"> użyteczności publicznej –</w:t>
      </w:r>
      <w:r w:rsidR="00BC5F38" w:rsidRPr="009A5331">
        <w:rPr>
          <w:b/>
        </w:rPr>
        <w:t xml:space="preserve"> Domu Pomocy Społecznej w Kurowie</w:t>
      </w:r>
      <w:r w:rsidR="00A91ADD" w:rsidRPr="009A5331">
        <w:rPr>
          <w:b/>
        </w:rPr>
        <w:t>”</w:t>
      </w:r>
      <w:r w:rsidR="00A91ADD" w:rsidRPr="009A5331">
        <w:t>.</w:t>
      </w:r>
    </w:p>
    <w:p w:rsidR="005B318D" w:rsidRPr="005B318D" w:rsidRDefault="005B318D" w:rsidP="005B318D">
      <w:pPr>
        <w:pStyle w:val="Stopka"/>
        <w:jc w:val="both"/>
      </w:pPr>
      <w:r w:rsidRPr="005B318D">
        <w:t xml:space="preserve">4) Zamawiający nie wyraża zgody na tworzenie zabezpieczenia przez potrącenia z należności za częściowo wykonany przedmiot zamówienia. </w:t>
      </w:r>
    </w:p>
    <w:p w:rsidR="005B318D" w:rsidRPr="005B318D" w:rsidRDefault="005B318D" w:rsidP="005B318D">
      <w:pPr>
        <w:pStyle w:val="Stopka"/>
        <w:jc w:val="both"/>
      </w:pPr>
      <w:r w:rsidRPr="005B318D">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5B318D" w:rsidRPr="005B318D" w:rsidRDefault="005B318D" w:rsidP="005B318D">
      <w:pPr>
        <w:pStyle w:val="Stopka"/>
        <w:jc w:val="both"/>
      </w:pPr>
      <w:r w:rsidRPr="005B318D">
        <w:t>6) Wykonawcy składający ofertę wspólnie, na podstawie art. 23 ustawy (np. konsorcjum), ponoszą solidarną odpowiedzialność za wykonanie umowy i wniesienie zabezpieczenia należytego wykonania umowy.</w:t>
      </w:r>
    </w:p>
    <w:p w:rsidR="00D21C9D" w:rsidRDefault="00D21C9D">
      <w:pPr>
        <w:pStyle w:val="Stopka"/>
        <w:rPr>
          <w:szCs w:val="24"/>
        </w:rPr>
      </w:pPr>
    </w:p>
    <w:p w:rsidR="00D21C9D" w:rsidRDefault="00D21C9D">
      <w:pPr>
        <w:pStyle w:val="glowny"/>
        <w:rPr>
          <w:szCs w:val="22"/>
        </w:rPr>
      </w:pPr>
      <w:r>
        <w:rPr>
          <w:rFonts w:ascii="Times New Roman" w:hAnsi="Times New Roman" w:cs="Times New Roman"/>
          <w:b/>
          <w:bCs/>
          <w:sz w:val="24"/>
          <w:szCs w:val="24"/>
        </w:rPr>
        <w:t xml:space="preserve">16. </w:t>
      </w:r>
      <w:r>
        <w:rPr>
          <w:rFonts w:ascii="Times New Roman" w:hAnsi="Times New Roman" w:cs="Times New Roman"/>
          <w:sz w:val="24"/>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imes New Roman" w:hAnsi="Times New Roman" w:cs="Times New Roman"/>
          <w:sz w:val="24"/>
          <w:szCs w:val="24"/>
        </w:rPr>
        <w:t xml:space="preserve">: </w:t>
      </w:r>
    </w:p>
    <w:p w:rsidR="00D21C9D" w:rsidRDefault="00D21C9D">
      <w:pPr>
        <w:pStyle w:val="Tekstpodstawowy"/>
        <w:tabs>
          <w:tab w:val="left" w:pos="0"/>
        </w:tabs>
        <w:rPr>
          <w:i w:val="0"/>
          <w:szCs w:val="22"/>
        </w:rPr>
      </w:pPr>
    </w:p>
    <w:p w:rsidR="00D21C9D" w:rsidRDefault="00D21C9D">
      <w:pPr>
        <w:pStyle w:val="Tekstpodstawowy"/>
        <w:tabs>
          <w:tab w:val="left" w:pos="0"/>
        </w:tabs>
        <w:rPr>
          <w:bCs/>
          <w:color w:val="000000"/>
          <w:szCs w:val="22"/>
        </w:rPr>
      </w:pPr>
      <w:r>
        <w:rPr>
          <w:bCs/>
          <w:i w:val="0"/>
          <w:szCs w:val="22"/>
        </w:rPr>
        <w:t xml:space="preserve">16.1. </w:t>
      </w:r>
      <w:r>
        <w:rPr>
          <w:b w:val="0"/>
          <w:bCs/>
          <w:i w:val="0"/>
          <w:szCs w:val="22"/>
        </w:rPr>
        <w:t xml:space="preserve">Zamawiający wymaga zawarcia umowy w sprawie zamówienia publicznego na warunkach określonych we wzorze umowy o udzielnie zamówienia stanowiącym </w:t>
      </w:r>
      <w:r w:rsidR="00201921">
        <w:rPr>
          <w:i w:val="0"/>
          <w:szCs w:val="22"/>
        </w:rPr>
        <w:t>załącznik nr 11</w:t>
      </w:r>
      <w:r w:rsidR="006E15D7" w:rsidRPr="006E15D7">
        <w:rPr>
          <w:i w:val="0"/>
          <w:szCs w:val="22"/>
        </w:rPr>
        <w:t xml:space="preserve"> </w:t>
      </w:r>
      <w:r w:rsidRPr="006E15D7">
        <w:rPr>
          <w:bCs/>
          <w:i w:val="0"/>
          <w:szCs w:val="22"/>
        </w:rPr>
        <w:t>do specyfikacji</w:t>
      </w:r>
      <w:r>
        <w:rPr>
          <w:b w:val="0"/>
          <w:bCs/>
          <w:i w:val="0"/>
          <w:szCs w:val="22"/>
        </w:rPr>
        <w:t xml:space="preserve">. </w:t>
      </w:r>
    </w:p>
    <w:p w:rsidR="00D21C9D" w:rsidRDefault="00D21C9D">
      <w:pPr>
        <w:jc w:val="both"/>
        <w:rPr>
          <w:b/>
          <w:bCs/>
          <w:color w:val="000000"/>
          <w:sz w:val="24"/>
          <w:szCs w:val="22"/>
        </w:rPr>
      </w:pPr>
    </w:p>
    <w:p w:rsidR="00D21C9D" w:rsidRDefault="00D21C9D">
      <w:pPr>
        <w:jc w:val="both"/>
        <w:rPr>
          <w:b/>
          <w:bCs/>
          <w:color w:val="000000"/>
          <w:sz w:val="24"/>
          <w:szCs w:val="22"/>
        </w:rPr>
      </w:pPr>
      <w:r>
        <w:rPr>
          <w:b/>
          <w:bCs/>
          <w:color w:val="000000"/>
          <w:sz w:val="24"/>
          <w:szCs w:val="22"/>
        </w:rPr>
        <w:t>16.2.</w:t>
      </w:r>
      <w:r>
        <w:rPr>
          <w:color w:val="000000"/>
          <w:sz w:val="24"/>
          <w:szCs w:val="22"/>
        </w:rPr>
        <w:t xml:space="preserve"> </w:t>
      </w:r>
      <w:r>
        <w:rPr>
          <w:color w:val="000000"/>
          <w:sz w:val="24"/>
        </w:rPr>
        <w:t xml:space="preserve">Zamawiający, zgodnie z art. 144 ust. 1 ustawy, przewiduje możliwość dokonania zmian istotnych postanowień zawartej umowy w stosunku do treści oferty, na podstawie której dokonano wyboru wykonawcy (w formie aneksu) w przypadkach wystąpienia okoliczności </w:t>
      </w:r>
      <w:r>
        <w:rPr>
          <w:color w:val="000000"/>
          <w:sz w:val="24"/>
        </w:rPr>
        <w:lastRenderedPageBreak/>
        <w:t>wymienionych we wzorze umowy, z uwzględnieniem podanych warunków ich wprowadzenia.</w:t>
      </w:r>
      <w:r>
        <w:rPr>
          <w:color w:val="000000"/>
          <w:sz w:val="24"/>
          <w:szCs w:val="22"/>
        </w:rPr>
        <w:t xml:space="preserve"> </w:t>
      </w:r>
    </w:p>
    <w:p w:rsidR="00D21C9D" w:rsidRDefault="00D21C9D">
      <w:pPr>
        <w:jc w:val="both"/>
        <w:rPr>
          <w:b/>
          <w:bCs/>
          <w:color w:val="000000"/>
          <w:sz w:val="24"/>
          <w:szCs w:val="22"/>
        </w:rPr>
      </w:pPr>
    </w:p>
    <w:p w:rsidR="00D21C9D" w:rsidRDefault="00D21C9D">
      <w:pPr>
        <w:pStyle w:val="glowny"/>
        <w:rPr>
          <w:sz w:val="24"/>
        </w:rPr>
      </w:pPr>
      <w:r>
        <w:rPr>
          <w:rFonts w:ascii="Times New Roman" w:hAnsi="Times New Roman" w:cs="Times New Roman"/>
          <w:b/>
          <w:bCs/>
          <w:sz w:val="24"/>
          <w:szCs w:val="24"/>
        </w:rPr>
        <w:t xml:space="preserve">17. </w:t>
      </w:r>
      <w:r>
        <w:rPr>
          <w:rFonts w:ascii="Times New Roman" w:hAnsi="Times New Roman" w:cs="Times New Roman"/>
          <w:sz w:val="24"/>
          <w:szCs w:val="24"/>
          <w:u w:val="single"/>
        </w:rPr>
        <w:t>Pouczenie o środkach ochrony prawnej przysługujących wykonawcy w toku postępowania o udzielenie zamówienia</w:t>
      </w:r>
      <w:r>
        <w:rPr>
          <w:rFonts w:ascii="Times New Roman" w:hAnsi="Times New Roman" w:cs="Times New Roman"/>
          <w:sz w:val="24"/>
        </w:rPr>
        <w:t xml:space="preserve">: </w:t>
      </w:r>
    </w:p>
    <w:p w:rsidR="00D21C9D" w:rsidRDefault="00D21C9D">
      <w:pPr>
        <w:tabs>
          <w:tab w:val="left" w:pos="0"/>
        </w:tabs>
        <w:jc w:val="both"/>
        <w:rPr>
          <w:sz w:val="24"/>
        </w:rPr>
      </w:pPr>
    </w:p>
    <w:p w:rsidR="00D21C9D" w:rsidRPr="00181191" w:rsidRDefault="00201921" w:rsidP="00181191">
      <w:pPr>
        <w:jc w:val="both"/>
        <w:rPr>
          <w:sz w:val="24"/>
          <w:u w:val="single"/>
        </w:rPr>
      </w:pPr>
      <w:r w:rsidRPr="00201921">
        <w:rPr>
          <w:sz w:val="24"/>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w:t>
      </w:r>
    </w:p>
    <w:p w:rsidR="00AE5E4C" w:rsidRDefault="00AE5E4C">
      <w:pPr>
        <w:jc w:val="both"/>
        <w:rPr>
          <w:u w:val="single"/>
        </w:rPr>
      </w:pPr>
    </w:p>
    <w:p w:rsidR="00D21C9D" w:rsidRPr="008D015D" w:rsidRDefault="00D21C9D">
      <w:pPr>
        <w:jc w:val="both"/>
      </w:pPr>
      <w:r w:rsidRPr="008D015D">
        <w:rPr>
          <w:u w:val="single"/>
        </w:rPr>
        <w:t>Odwołanie</w:t>
      </w:r>
    </w:p>
    <w:p w:rsidR="00D21C9D" w:rsidRPr="008D015D" w:rsidRDefault="00D21C9D">
      <w:pPr>
        <w:jc w:val="both"/>
      </w:pPr>
      <w:r w:rsidRPr="008D015D">
        <w:t>1. Odwołanie przysługuje wyłącznie od niezgodnej z przepisami ustawy czynności zamawiającego podjętej w</w:t>
      </w:r>
      <w:r w:rsidR="008D015D">
        <w:t> </w:t>
      </w:r>
      <w:r w:rsidRPr="008D015D">
        <w:t>postępowaniu o udzielenie zamówienia lub zaniechania czynności, do której zamawiający jest zobowiązany na podstawie ustawy.</w:t>
      </w:r>
    </w:p>
    <w:p w:rsidR="00D21C9D" w:rsidRPr="008D015D" w:rsidRDefault="00D21C9D">
      <w:pPr>
        <w:jc w:val="both"/>
      </w:pPr>
      <w:r w:rsidRPr="008D015D">
        <w:t>2. Jeżeli wartość zamówienia jest mniejsza niż kwoty określone w przepisach wydanych na podstawie art. 11 ust.</w:t>
      </w:r>
      <w:r w:rsidR="008D015D">
        <w:t> </w:t>
      </w:r>
      <w:r w:rsidRPr="008D015D">
        <w:t>8 ustawy, odwołanie przysługuje wyłącznie wobec czynności:</w:t>
      </w:r>
    </w:p>
    <w:p w:rsidR="00D21C9D" w:rsidRPr="008D015D" w:rsidRDefault="00D21C9D">
      <w:pPr>
        <w:jc w:val="both"/>
      </w:pPr>
      <w:r w:rsidRPr="008D015D">
        <w:t>1) wyboru trybu negocjacji bez ogłoszenia, zamówienia z wolnej ręki lub zapytania o cenę;</w:t>
      </w:r>
    </w:p>
    <w:p w:rsidR="00D21C9D" w:rsidRPr="008D015D" w:rsidRDefault="00D21C9D">
      <w:pPr>
        <w:jc w:val="both"/>
      </w:pPr>
      <w:r w:rsidRPr="008D015D">
        <w:t>2) opisu sposobu dokonywania oceny spełniania warunków udziału w postępowaniu;</w:t>
      </w:r>
    </w:p>
    <w:p w:rsidR="00D21C9D" w:rsidRPr="008D015D" w:rsidRDefault="00D21C9D">
      <w:pPr>
        <w:jc w:val="both"/>
      </w:pPr>
      <w:r w:rsidRPr="008D015D">
        <w:t>3) wykluczenia odwołującego z postępowania o udzielenie zamówienia;</w:t>
      </w:r>
    </w:p>
    <w:p w:rsidR="00D21C9D" w:rsidRPr="008D015D" w:rsidRDefault="00D21C9D">
      <w:pPr>
        <w:jc w:val="both"/>
      </w:pPr>
      <w:r w:rsidRPr="008D015D">
        <w:t>4) odrzucenia oferty odwołującego.</w:t>
      </w:r>
    </w:p>
    <w:p w:rsidR="00D21C9D" w:rsidRPr="008D015D" w:rsidRDefault="00D21C9D">
      <w:pPr>
        <w:jc w:val="both"/>
      </w:pPr>
      <w:r w:rsidRPr="008D015D">
        <w:t>3. Odwołanie powinno wskazywać czynność lub zaniechanie czynności zamawiającego, której zarzuca się</w:t>
      </w:r>
      <w:r w:rsidR="008D015D">
        <w:t> </w:t>
      </w:r>
      <w:r w:rsidRPr="008D015D">
        <w:t>niezgodność z przepisami ustawy, zawierać zwięzłe przedstawienie zarzutów, określać żądanie oraz</w:t>
      </w:r>
      <w:r w:rsidR="00002898">
        <w:t> </w:t>
      </w:r>
      <w:r w:rsidRPr="008D015D">
        <w:t>wskazywać okoliczności faktyczne i prawne uzasadniające wniesienie odwołania.</w:t>
      </w:r>
    </w:p>
    <w:p w:rsidR="00D21C9D" w:rsidRPr="008D015D" w:rsidRDefault="00D21C9D">
      <w:pPr>
        <w:jc w:val="both"/>
      </w:pPr>
      <w:r w:rsidRPr="008D015D">
        <w:t>4. Odwołanie wnosi się do Prezesa Izby w formie pisemnej albo elektronicznej opatrzonej bezpiecznym podpisem elektronicznym weryfikowanym za pomocą ważnego kwalifikowanego certyfikatu.</w:t>
      </w:r>
    </w:p>
    <w:p w:rsidR="00D21C9D" w:rsidRPr="008D015D" w:rsidRDefault="00D21C9D">
      <w:pPr>
        <w:jc w:val="both"/>
      </w:pPr>
      <w:r w:rsidRPr="008D015D">
        <w:t>5. Odwołujący przesyła kopię odwołania zamawiającemu przed upływem terminu do wniesienia odwołania w</w:t>
      </w:r>
      <w:r w:rsidR="008D015D">
        <w:t> </w:t>
      </w:r>
      <w:r w:rsidRPr="008D015D">
        <w:t>taki sposób, aby mógł on zapoznać się z jego treścią przed upływem tego terminu. Domniemywa się, iż</w:t>
      </w:r>
      <w:r w:rsidR="008D015D">
        <w:t> </w:t>
      </w:r>
      <w:r w:rsidRPr="008D015D">
        <w:t>zamawiający mógł zapoznać się z treścią odwołania przed upływem terminu do jego wniesienia, jeżeli przesłanie jego kopii nastąpiło przed upływem terminu do jego wniesienia za pomocą jednego ze sposobów określonych w art. 27 ust. 2 ustawy.</w:t>
      </w:r>
    </w:p>
    <w:p w:rsidR="00D21C9D" w:rsidRPr="008D015D" w:rsidRDefault="00D21C9D">
      <w:pPr>
        <w:jc w:val="both"/>
      </w:pPr>
      <w:r w:rsidRPr="008D015D">
        <w:t>6. Wykonawca lub uczestnik konkursu może w terminie przewidzianym do wniesienia odwołania poinformować zamawiającego o niezgodnej z przepisami ustawy czynności podjętej przez niego lub zaniechaniu czynności, do</w:t>
      </w:r>
      <w:r w:rsidR="008D015D">
        <w:t> </w:t>
      </w:r>
      <w:r w:rsidRPr="008D015D">
        <w:t>której jest on zobowiązany na podstawie ustawy, na które nie przysługuje odwołanie na podstawie art. 180 ust. 2 ustawy.</w:t>
      </w:r>
    </w:p>
    <w:p w:rsidR="00D21C9D" w:rsidRPr="008D015D" w:rsidRDefault="00D21C9D">
      <w:pPr>
        <w:jc w:val="both"/>
      </w:pPr>
      <w:r w:rsidRPr="008D015D">
        <w:t>7. W przypadku uznania zasadności przekazanej informacji zamawiający powtarza czynność albo dokonuje czynności zaniechanej, informując o tym wykonawców w sposób przewidziany w ustawie dla tej czynności.</w:t>
      </w:r>
    </w:p>
    <w:p w:rsidR="00D21C9D" w:rsidRPr="008D015D" w:rsidRDefault="00D21C9D">
      <w:pPr>
        <w:jc w:val="both"/>
      </w:pPr>
      <w:r w:rsidRPr="008D015D">
        <w:t>8. Na czynności, o których mowa w powyżej, nie przysługuje odwołanie, z zastrzeżeniem art. 180 ust. 2 ustawy.</w:t>
      </w:r>
    </w:p>
    <w:p w:rsidR="00D21C9D" w:rsidRPr="008D015D" w:rsidRDefault="00D21C9D">
      <w:pPr>
        <w:jc w:val="both"/>
      </w:pPr>
      <w:r w:rsidRPr="008D015D">
        <w:t>9. Odwołanie wnosi się:</w:t>
      </w:r>
    </w:p>
    <w:p w:rsidR="00D21C9D" w:rsidRPr="008D015D" w:rsidRDefault="00D21C9D">
      <w:pPr>
        <w:jc w:val="both"/>
      </w:pPr>
      <w:r w:rsidRPr="008D015D">
        <w:t>1) w terminie 10 dni od dnia przesłania informacji o czynności zamawiającego stanowiącej podstawę jego wniesienia – jeżeli zostały przesłane w sposób określony w art. 27 ust. 2 ustawy, albo w terminie 15 dni – jeżeli zostały przesłane w inny sposób – w przypadku gdy wartość zamówienia jest równa lub przekracza kwoty określone w przepisach wydanych na podstawie art. 11 ust. 8 ustawy;</w:t>
      </w:r>
    </w:p>
    <w:p w:rsidR="00D21C9D" w:rsidRPr="008D015D" w:rsidRDefault="00D21C9D">
      <w:pPr>
        <w:jc w:val="both"/>
      </w:pPr>
      <w:r w:rsidRPr="008D015D">
        <w:t>2) w terminie 5 dni od dnia przesłania informacji o czynności zamawiającego stanowiącej podstawę jego wniesienia – jeżeli zostały przesłane w sposób określony w art. 27 ust. 2 ustawy, albo w terminie 10 dni – jeżeli zostały przesłane w inny sposób – w przypadku gdy wartość zamówienia jest mniejsza niż kwoty określone w</w:t>
      </w:r>
      <w:r w:rsidR="008D015D">
        <w:t> </w:t>
      </w:r>
      <w:r w:rsidRPr="008D015D">
        <w:t>przepisach wydanych na podstawie art. 11 ust. 8 ustawy.</w:t>
      </w:r>
    </w:p>
    <w:p w:rsidR="00D21C9D" w:rsidRPr="008D015D" w:rsidRDefault="00D21C9D">
      <w:pPr>
        <w:jc w:val="both"/>
      </w:pPr>
      <w:r w:rsidRPr="008D015D">
        <w:t>10. Odwołanie wobec treści ogłoszenia o zamówieniu, a jeżeli postępowanie jest prowadzone w trybie przetargu nieograniczonego, także wobec postanowień specyfikacji istotnych warunków zamówienia, wnosi się w</w:t>
      </w:r>
      <w:r w:rsidR="008D015D">
        <w:t> </w:t>
      </w:r>
      <w:r w:rsidRPr="008D015D">
        <w:t>terminie:</w:t>
      </w:r>
    </w:p>
    <w:p w:rsidR="00D21C9D" w:rsidRPr="008D015D" w:rsidRDefault="00D21C9D">
      <w:pPr>
        <w:jc w:val="both"/>
      </w:pPr>
      <w:r w:rsidRPr="008D015D">
        <w:t>1) 10 dni od dnia publikacji ogłoszenia w Dzienniku Urzędowym Unii Europejskiej lub zamieszczenia specyfikacji istotnych warunków zamówienia na stronie internetowej – jeżeli wartość zamówienia jest równa lub</w:t>
      </w:r>
      <w:r w:rsidR="00002898">
        <w:t> </w:t>
      </w:r>
      <w:r w:rsidRPr="008D015D">
        <w:t>przekracza kwoty określone w przepisach wydanych na podstawie art. 11 ust. 8 ustawy;</w:t>
      </w:r>
    </w:p>
    <w:p w:rsidR="00D21C9D" w:rsidRPr="008D015D" w:rsidRDefault="00D21C9D">
      <w:pPr>
        <w:jc w:val="both"/>
      </w:pPr>
      <w:r w:rsidRPr="008D015D">
        <w:t>2) 5 dni od dnia zamieszczenia ogłoszenia w Biuletynie Zamówień Publicznych  lub specyfikacji istotnych warunków zamówienia na stronie internetowej  –  jeżeli wartość zamówienia jest mniejsza niż kwoty określone w przepisach wydanych na podstawie art. 11 ust. 8 ustawy.</w:t>
      </w:r>
    </w:p>
    <w:p w:rsidR="00D21C9D" w:rsidRPr="008D015D" w:rsidRDefault="00D21C9D">
      <w:pPr>
        <w:jc w:val="both"/>
      </w:pPr>
      <w:r w:rsidRPr="008D015D">
        <w:t>11. Odwołanie wobec czynności innych niż określone w  art. 182 ust. 1 i 2 ustawy wnosi się:</w:t>
      </w:r>
    </w:p>
    <w:p w:rsidR="00D21C9D" w:rsidRPr="008D015D" w:rsidRDefault="00D21C9D">
      <w:pPr>
        <w:jc w:val="both"/>
      </w:pPr>
      <w:r w:rsidRPr="008D015D">
        <w:t xml:space="preserve">1) w przypadku zamówień, których wartość jest równa lub przekracza kwoty określone w przepisach wydanych na podstawie art. 11 ust. 8 ustawy – w terminie 10 dni od dnia, w którym powzięto lub przy zachowaniu </w:t>
      </w:r>
      <w:r w:rsidRPr="008D015D">
        <w:lastRenderedPageBreak/>
        <w:t>należytej staranności można było powziąć wiadomość o okolicznościach stanowiących podstawę jego wniesienia;</w:t>
      </w:r>
    </w:p>
    <w:p w:rsidR="00D21C9D" w:rsidRPr="008D015D" w:rsidRDefault="00D21C9D">
      <w:pPr>
        <w:jc w:val="both"/>
      </w:pPr>
      <w:r w:rsidRPr="008D015D">
        <w:t>2) w przypadku zamówień, których wartość jest mniejsza niż kwoty określone w przepisach wydanych na</w:t>
      </w:r>
      <w:r w:rsidR="008D015D">
        <w:t> </w:t>
      </w:r>
      <w:r w:rsidRPr="008D015D">
        <w:t>podstawie art. 11 ust. 8 ustawy – w terminie 5 dni od dnia, w którym powzięto lub przy zachowaniu należytej staranności można było powziąć wiadomość o okolicznościach stanowiących podstawę jego wniesienia.</w:t>
      </w:r>
    </w:p>
    <w:p w:rsidR="00D21C9D" w:rsidRPr="008D015D" w:rsidRDefault="00D21C9D">
      <w:pPr>
        <w:jc w:val="both"/>
      </w:pPr>
      <w:r w:rsidRPr="008D015D">
        <w:t>12. W przypadku wniesienia odwołania wobec treści ogłoszenia o zamówieniu lub postanowień specyfikacji istotnych warunków zamówienia zamawiający może przedłużyć termin składania ofert lub termin składania wniosków.</w:t>
      </w:r>
    </w:p>
    <w:p w:rsidR="00D21C9D" w:rsidRPr="008D015D" w:rsidRDefault="00D21C9D">
      <w:pPr>
        <w:jc w:val="both"/>
      </w:pPr>
      <w:r w:rsidRPr="008D015D">
        <w:t>13. W przypadku wniesienia odwołania po upływie terminu składania ofert bieg terminu związania ofertą ulega zawieszeniu do czasu ogłoszenia przez Izbę orzeczenia.</w:t>
      </w:r>
    </w:p>
    <w:p w:rsidR="00D21C9D" w:rsidRPr="008D015D" w:rsidRDefault="00D21C9D">
      <w:pPr>
        <w:jc w:val="both"/>
      </w:pPr>
      <w:r w:rsidRPr="008D015D">
        <w:t>14. W przypadku wniesienia odwołania zamawiający nie może zawrzeć umowy do czasu ogłoszenia przez Izbę wyroku lub postanowienia kończącego postępowanie odwoławcze, zwanych dalej  - „orzeczeniem”.</w:t>
      </w:r>
    </w:p>
    <w:p w:rsidR="00D21C9D" w:rsidRPr="008D015D" w:rsidRDefault="00D21C9D">
      <w:pPr>
        <w:jc w:val="both"/>
      </w:pPr>
      <w:r w:rsidRPr="008D015D">
        <w:t>15. Ciężar dowodu, że oferta nie zawiera rażąco niskiej ceny, spoczywa na:</w:t>
      </w:r>
    </w:p>
    <w:p w:rsidR="00D21C9D" w:rsidRPr="008D015D" w:rsidRDefault="00D21C9D">
      <w:pPr>
        <w:jc w:val="both"/>
      </w:pPr>
      <w:r w:rsidRPr="008D015D">
        <w:t>1) wykonawcy, który ją złożył, jeżeli jest stroną albo uczestnikiem postępowania odwoławczego;</w:t>
      </w:r>
    </w:p>
    <w:p w:rsidR="00D21C9D" w:rsidRPr="008D015D" w:rsidRDefault="00D21C9D">
      <w:pPr>
        <w:jc w:val="both"/>
      </w:pPr>
      <w:r w:rsidRPr="008D015D">
        <w:t>2) zamawiającym, jeżeli wykonawca, który złożył ofertę, nie jest uczestnikiem postępowania.</w:t>
      </w:r>
    </w:p>
    <w:p w:rsidR="00AE5E4C" w:rsidRDefault="00AE5E4C">
      <w:pPr>
        <w:jc w:val="both"/>
        <w:rPr>
          <w:u w:val="single"/>
        </w:rPr>
      </w:pPr>
    </w:p>
    <w:p w:rsidR="00D21C9D" w:rsidRPr="008D015D" w:rsidRDefault="00D21C9D">
      <w:pPr>
        <w:jc w:val="both"/>
      </w:pPr>
      <w:r w:rsidRPr="008D015D">
        <w:rPr>
          <w:u w:val="single"/>
        </w:rPr>
        <w:t xml:space="preserve">Skarga do sądu </w:t>
      </w:r>
    </w:p>
    <w:p w:rsidR="00D21C9D" w:rsidRPr="008D015D" w:rsidRDefault="00D21C9D">
      <w:pPr>
        <w:jc w:val="both"/>
      </w:pPr>
      <w:r w:rsidRPr="008D015D">
        <w:t>1. Na orzeczenie Izby stronom oraz uczestnikom postępowania odwoławczego przysługuje skarga do sądu.</w:t>
      </w:r>
    </w:p>
    <w:p w:rsidR="00D21C9D" w:rsidRPr="008D015D" w:rsidRDefault="00D21C9D">
      <w:pPr>
        <w:jc w:val="both"/>
      </w:pPr>
      <w:r w:rsidRPr="008D015D">
        <w:t>2. W postępowaniu toczącym się wskutek wniesienia skargi stosuje się odpowiednio przepisy ustawy z dnia 17</w:t>
      </w:r>
      <w:r w:rsidR="008D015D">
        <w:t> </w:t>
      </w:r>
      <w:r w:rsidRPr="008D015D">
        <w:t>listopada 1964r. Kodeks postępowania cywilnego  o apelacji (Dz. U. z 2014r, poz. 101 ze zm.), jeżeli przepisy niniejszego rozdziału nie stanowią inaczej.</w:t>
      </w:r>
    </w:p>
    <w:p w:rsidR="00D21C9D" w:rsidRPr="008D015D" w:rsidRDefault="00D21C9D">
      <w:pPr>
        <w:jc w:val="both"/>
      </w:pPr>
      <w:r w:rsidRPr="008D015D">
        <w:t>3. Skargę wnosi się do sądu okręgowego właściwego dla siedziby albo miejsca zamieszkania zamawiającego.</w:t>
      </w:r>
    </w:p>
    <w:p w:rsidR="00D21C9D" w:rsidRPr="008D015D" w:rsidRDefault="00D21C9D">
      <w:pPr>
        <w:jc w:val="both"/>
      </w:pPr>
      <w:r w:rsidRPr="008D015D">
        <w:t>4. Skargę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D21C9D" w:rsidRPr="008D015D" w:rsidRDefault="00D21C9D">
      <w:pPr>
        <w:jc w:val="both"/>
      </w:pPr>
      <w:r w:rsidRPr="008D015D">
        <w:t>5. Prezes Izby przekazuje skargę wraz z aktami postępowania odwoławczego właściwemu sądowi w terminie 7</w:t>
      </w:r>
      <w:r w:rsidR="008D015D">
        <w:t> </w:t>
      </w:r>
      <w:r w:rsidRPr="008D015D">
        <w:t>dni od dnia jej otrzymania.</w:t>
      </w:r>
    </w:p>
    <w:p w:rsidR="00D21C9D" w:rsidRPr="008D015D" w:rsidRDefault="00D21C9D">
      <w:pPr>
        <w:jc w:val="both"/>
      </w:pPr>
      <w:r w:rsidRPr="008D015D">
        <w:t>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1964r. Kodeks postępowania cywilnego  o prokuratorze.</w:t>
      </w:r>
    </w:p>
    <w:p w:rsidR="00D21C9D" w:rsidRPr="008D015D" w:rsidRDefault="00D21C9D">
      <w:pPr>
        <w:jc w:val="both"/>
      </w:pPr>
      <w:r w:rsidRPr="008D015D">
        <w:t>7. Skarga powinna czynić zadość wymaganiom przewidzianym dla pisma procesowego oraz zawierać oznaczenie zaskarżonego orzeczenia, przytoczenie zarzutów, zwięzłe ich uzasadnienie, wskazanie dowodów, a</w:t>
      </w:r>
      <w:r w:rsidR="008D015D">
        <w:t> </w:t>
      </w:r>
      <w:r w:rsidRPr="008D015D">
        <w:t>także wniosek o uchylenie orzeczenia lub  o zmianę orzeczenia w całości lub w części.</w:t>
      </w:r>
    </w:p>
    <w:p w:rsidR="00D21C9D" w:rsidRPr="008D015D" w:rsidRDefault="00D21C9D">
      <w:pPr>
        <w:jc w:val="both"/>
      </w:pPr>
      <w:r w:rsidRPr="008D015D">
        <w:t>8.W postępowaniu toczącym się na skutek wniesienia skargi nie można rozszerzyć żądania odwołania ani występować z nowymi żądaniami.</w:t>
      </w:r>
    </w:p>
    <w:p w:rsidR="00D21C9D" w:rsidRPr="008D015D" w:rsidRDefault="00D21C9D">
      <w:pPr>
        <w:jc w:val="both"/>
      </w:pPr>
      <w:r w:rsidRPr="008D015D">
        <w:t>9. Sąd na posiedzeniu niejawnym odrzuca skargę wniesioną po upływie terminu lub niedopuszczalną z innych przyczyn, jak również skargę, której braków strona nie uzupełniła w terminie.</w:t>
      </w:r>
    </w:p>
    <w:p w:rsidR="00D21C9D" w:rsidRPr="008D015D" w:rsidRDefault="00D21C9D">
      <w:pPr>
        <w:jc w:val="both"/>
      </w:pPr>
      <w:r w:rsidRPr="008D015D">
        <w:t>10. Jeżeli strona nie dokonała w terminie czynności procesowej nie ze swojej winy, sąd na jej wniosek przywraca termin. Postanowienie w tej sprawie może być wydane na posiedzeniu niejawnym.</w:t>
      </w:r>
    </w:p>
    <w:p w:rsidR="00D21C9D" w:rsidRPr="008D015D" w:rsidRDefault="00D21C9D">
      <w:pPr>
        <w:jc w:val="both"/>
      </w:pPr>
      <w:r w:rsidRPr="008D015D">
        <w:t>11. Pismo z wnioskiem o przywrócenie terminu wnosi się do sądu w terminie 7 dni od dnia ustania przyczyny uchybienia terminowi.</w:t>
      </w:r>
    </w:p>
    <w:p w:rsidR="00D21C9D" w:rsidRPr="008D015D" w:rsidRDefault="00D21C9D">
      <w:pPr>
        <w:jc w:val="both"/>
      </w:pPr>
      <w:r w:rsidRPr="008D015D">
        <w:t>12. Ciężar dowodu, że oferta nie zawiera rażąco niskiej ceny, spoczywa na:</w:t>
      </w:r>
    </w:p>
    <w:p w:rsidR="00D21C9D" w:rsidRPr="008D015D" w:rsidRDefault="00D21C9D">
      <w:pPr>
        <w:jc w:val="both"/>
      </w:pPr>
      <w:r w:rsidRPr="008D015D">
        <w:t>1) wykonawcy, który ją złożył, jeżeli jest stroną postępowania albo interwenientem;</w:t>
      </w:r>
    </w:p>
    <w:p w:rsidR="00D21C9D" w:rsidRPr="008D015D" w:rsidRDefault="00D21C9D">
      <w:pPr>
        <w:jc w:val="both"/>
      </w:pPr>
      <w:r w:rsidRPr="008D015D">
        <w:t>2) zamawiającym, jeżeli wykonawca, który złożył ofertę, nie jest stroną postępowania albo interwenientem.</w:t>
      </w:r>
    </w:p>
    <w:p w:rsidR="00D21C9D" w:rsidRPr="008D015D" w:rsidRDefault="00D21C9D">
      <w:pPr>
        <w:jc w:val="both"/>
      </w:pPr>
      <w:r w:rsidRPr="008D015D">
        <w:t>13. Sąd rozpoznaje sprawę niezwłocznie, nie później jednak niż w terminie 1 miesiąca od dnia wpływu skargi do</w:t>
      </w:r>
      <w:r w:rsidR="008D015D">
        <w:t> </w:t>
      </w:r>
      <w:r w:rsidRPr="008D015D">
        <w:t>sądu.</w:t>
      </w:r>
    </w:p>
    <w:p w:rsidR="00D21C9D" w:rsidRPr="008D015D" w:rsidRDefault="00D21C9D">
      <w:pPr>
        <w:jc w:val="both"/>
      </w:pPr>
      <w:r w:rsidRPr="008D015D">
        <w:t>14. 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w:t>
      </w:r>
      <w:r w:rsidR="008D015D">
        <w:t xml:space="preserve"> </w:t>
      </w:r>
      <w:r w:rsidRPr="008D015D">
        <w:t>r. Kodeks postępowania cywilnego nie stosuje się.</w:t>
      </w:r>
    </w:p>
    <w:p w:rsidR="00D21C9D" w:rsidRPr="008D015D" w:rsidRDefault="00D21C9D">
      <w:pPr>
        <w:jc w:val="both"/>
      </w:pPr>
      <w:r w:rsidRPr="008D015D">
        <w:t>15. Jeżeli odwołanie zostaje odrzucone albo zachodzi podstawa do umorzenia postępowania, sąd uchyla wyrok lub zmienia postanowienie oraz odrzuca odwołanie lub umarza postępowanie.</w:t>
      </w:r>
    </w:p>
    <w:p w:rsidR="00D21C9D" w:rsidRPr="008D015D" w:rsidRDefault="00D21C9D">
      <w:pPr>
        <w:jc w:val="both"/>
      </w:pPr>
      <w:r w:rsidRPr="008D015D">
        <w:t>16. Sąd nie może orzekać co do zarzutów, które nie były przedmiotem odwołania.</w:t>
      </w:r>
    </w:p>
    <w:p w:rsidR="00D21C9D" w:rsidRPr="008D015D" w:rsidRDefault="00D21C9D">
      <w:pPr>
        <w:jc w:val="both"/>
      </w:pPr>
      <w:r w:rsidRPr="008D015D">
        <w:t>17. Strony ponoszą koszty postępowania stosownie do jego wyniku; określając wysokość kosztów w treści orzeczenia, sąd uwzględnia także koszty poniesione przez strony w związku z rozpoznaniem odwołania.</w:t>
      </w:r>
    </w:p>
    <w:p w:rsidR="00D21C9D" w:rsidRPr="008D015D" w:rsidRDefault="00D21C9D">
      <w:pPr>
        <w:jc w:val="both"/>
      </w:pPr>
      <w:r w:rsidRPr="008D015D">
        <w:t>18. Od wyroku sądu lub postanowienia kończącego postępowanie w sprawie nie przysługuje skarga kasacyjna. Przepisu nie stosuje się do Prezesa Urzędu.</w:t>
      </w:r>
    </w:p>
    <w:p w:rsidR="00D21C9D" w:rsidRDefault="00D21C9D">
      <w:pPr>
        <w:ind w:left="540"/>
        <w:jc w:val="both"/>
      </w:pPr>
    </w:p>
    <w:p w:rsidR="008D015D" w:rsidRDefault="008D015D">
      <w:pPr>
        <w:ind w:left="540"/>
        <w:jc w:val="both"/>
      </w:pPr>
    </w:p>
    <w:p w:rsidR="002E072D" w:rsidRDefault="002E072D">
      <w:pPr>
        <w:pStyle w:val="glowny"/>
        <w:rPr>
          <w:rFonts w:ascii="Times New Roman" w:hAnsi="Times New Roman" w:cs="Times New Roman"/>
          <w:b/>
          <w:bCs/>
          <w:sz w:val="24"/>
          <w:szCs w:val="24"/>
        </w:rPr>
      </w:pPr>
    </w:p>
    <w:p w:rsidR="002E072D" w:rsidRDefault="002E072D">
      <w:pPr>
        <w:pStyle w:val="glowny"/>
        <w:rPr>
          <w:rFonts w:ascii="Times New Roman" w:hAnsi="Times New Roman" w:cs="Times New Roman"/>
          <w:b/>
          <w:bCs/>
          <w:sz w:val="24"/>
          <w:szCs w:val="24"/>
        </w:rPr>
      </w:pPr>
    </w:p>
    <w:p w:rsidR="00D21C9D" w:rsidRDefault="00D21C9D">
      <w:pPr>
        <w:pStyle w:val="glowny"/>
        <w:rPr>
          <w:rFonts w:ascii="Times New Roman" w:hAnsi="Times New Roman" w:cs="Times New Roman"/>
          <w:color w:val="auto"/>
          <w:sz w:val="24"/>
        </w:rPr>
      </w:pPr>
      <w:r>
        <w:rPr>
          <w:rFonts w:ascii="Times New Roman" w:hAnsi="Times New Roman" w:cs="Times New Roman"/>
          <w:b/>
          <w:bCs/>
          <w:sz w:val="24"/>
          <w:szCs w:val="24"/>
        </w:rPr>
        <w:lastRenderedPageBreak/>
        <w:t>ROZDZIAŁ II</w:t>
      </w:r>
    </w:p>
    <w:p w:rsidR="00D21C9D" w:rsidRDefault="00D21C9D">
      <w:pPr>
        <w:pStyle w:val="glowny"/>
        <w:tabs>
          <w:tab w:val="left" w:leader="dot" w:pos="-2340"/>
          <w:tab w:val="left" w:pos="540"/>
        </w:tabs>
        <w:rPr>
          <w:rFonts w:ascii="Times New Roman" w:hAnsi="Times New Roman" w:cs="Times New Roman"/>
          <w:color w:val="auto"/>
          <w:sz w:val="24"/>
        </w:rPr>
      </w:pPr>
    </w:p>
    <w:p w:rsidR="00D21C9D" w:rsidRDefault="00D21C9D" w:rsidP="001310AF">
      <w:pPr>
        <w:pStyle w:val="glowny"/>
        <w:tabs>
          <w:tab w:val="left" w:leader="dot" w:pos="-2340"/>
          <w:tab w:val="left" w:pos="540"/>
        </w:tabs>
        <w:rPr>
          <w:rFonts w:ascii="Times New Roman" w:hAnsi="Times New Roman" w:cs="Times New Roman"/>
          <w:sz w:val="24"/>
        </w:rPr>
      </w:pPr>
      <w:r>
        <w:rPr>
          <w:rFonts w:ascii="Times New Roman" w:hAnsi="Times New Roman" w:cs="Times New Roman"/>
          <w:b/>
          <w:bCs/>
          <w:sz w:val="24"/>
        </w:rPr>
        <w:t xml:space="preserve">1. </w:t>
      </w:r>
      <w:r>
        <w:rPr>
          <w:rFonts w:ascii="Times New Roman" w:hAnsi="Times New Roman" w:cs="Times New Roman"/>
          <w:sz w:val="24"/>
          <w:u w:val="single"/>
        </w:rPr>
        <w:t>Opis części zamówienia, jeżeli zamawiający dopuszcza składanie ofert częściowych</w:t>
      </w:r>
      <w:r>
        <w:rPr>
          <w:rFonts w:ascii="Times New Roman" w:hAnsi="Times New Roman" w:cs="Times New Roman"/>
          <w:sz w:val="24"/>
        </w:rPr>
        <w:t xml:space="preserve">: </w:t>
      </w:r>
    </w:p>
    <w:p w:rsidR="00D21C9D" w:rsidRDefault="00D21C9D">
      <w:pPr>
        <w:pStyle w:val="glowny"/>
        <w:tabs>
          <w:tab w:val="left" w:leader="dot" w:pos="-2340"/>
        </w:tabs>
      </w:pPr>
      <w:r>
        <w:rPr>
          <w:rFonts w:ascii="Times New Roman" w:hAnsi="Times New Roman" w:cs="Times New Roman"/>
          <w:bCs/>
          <w:sz w:val="24"/>
        </w:rPr>
        <w:t>Zamawiający nie dopuszcza składania ofert częściowych.</w:t>
      </w:r>
    </w:p>
    <w:p w:rsidR="00D21C9D" w:rsidRDefault="00D21C9D">
      <w:pPr>
        <w:pStyle w:val="Stopka"/>
        <w:tabs>
          <w:tab w:val="clear" w:pos="4536"/>
          <w:tab w:val="clear" w:pos="9072"/>
          <w:tab w:val="left" w:leader="dot" w:pos="-2340"/>
        </w:tabs>
      </w:pPr>
    </w:p>
    <w:p w:rsidR="00D21C9D" w:rsidRDefault="00D21C9D">
      <w:pPr>
        <w:pStyle w:val="glowny"/>
        <w:tabs>
          <w:tab w:val="left" w:leader="dot" w:pos="-2340"/>
          <w:tab w:val="left" w:leader="dot" w:pos="-2160"/>
        </w:tabs>
        <w:rPr>
          <w:rFonts w:ascii="Times New Roman" w:hAnsi="Times New Roman" w:cs="Times New Roman"/>
          <w:sz w:val="24"/>
        </w:rPr>
      </w:pPr>
      <w:r>
        <w:rPr>
          <w:rFonts w:ascii="Times New Roman" w:hAnsi="Times New Roman" w:cs="Times New Roman"/>
          <w:b/>
          <w:bCs/>
          <w:color w:val="auto"/>
          <w:sz w:val="24"/>
        </w:rPr>
        <w:t xml:space="preserve">2. </w:t>
      </w:r>
      <w:r>
        <w:rPr>
          <w:rFonts w:ascii="Times New Roman" w:hAnsi="Times New Roman" w:cs="Times New Roman"/>
          <w:color w:val="auto"/>
          <w:sz w:val="24"/>
          <w:u w:val="single"/>
        </w:rPr>
        <w:t>Maksymalną liczbę wykonawców, z którymi zamawiający zawrze umowę ramową, jeżeli zamawiający przewiduje zawarcie umowy ramowe</w:t>
      </w:r>
      <w:r>
        <w:rPr>
          <w:rFonts w:ascii="Times New Roman" w:hAnsi="Times New Roman" w:cs="Times New Roman"/>
          <w:color w:val="auto"/>
          <w:sz w:val="24"/>
        </w:rPr>
        <w:t>:</w:t>
      </w:r>
    </w:p>
    <w:p w:rsidR="00D21C9D" w:rsidRDefault="00D21C9D">
      <w:pPr>
        <w:pStyle w:val="glowny"/>
        <w:tabs>
          <w:tab w:val="left" w:leader="dot" w:pos="-2340"/>
          <w:tab w:val="left" w:leader="dot" w:pos="-2160"/>
        </w:tabs>
      </w:pPr>
      <w:r>
        <w:rPr>
          <w:rFonts w:ascii="Times New Roman" w:hAnsi="Times New Roman" w:cs="Times New Roman"/>
          <w:sz w:val="24"/>
        </w:rPr>
        <w:t xml:space="preserve">Zamawiający nie przewiduje zawarcia umowy ramowej w tym postępowaniu. </w:t>
      </w:r>
    </w:p>
    <w:p w:rsidR="00D21C9D" w:rsidRDefault="00D21C9D">
      <w:pPr>
        <w:pStyle w:val="Stopka"/>
        <w:tabs>
          <w:tab w:val="clear" w:pos="4536"/>
          <w:tab w:val="clear" w:pos="9072"/>
          <w:tab w:val="left" w:leader="dot" w:pos="-2340"/>
          <w:tab w:val="left" w:leader="dot" w:pos="-2160"/>
        </w:tabs>
      </w:pPr>
    </w:p>
    <w:p w:rsidR="00D21C9D" w:rsidRDefault="00D21C9D" w:rsidP="001310AF">
      <w:pPr>
        <w:pStyle w:val="glowny"/>
        <w:tabs>
          <w:tab w:val="left" w:leader="dot" w:pos="-2340"/>
          <w:tab w:val="left" w:leader="dot" w:pos="-2160"/>
        </w:tabs>
      </w:pPr>
      <w:r>
        <w:rPr>
          <w:rFonts w:ascii="Times New Roman" w:hAnsi="Times New Roman" w:cs="Times New Roman"/>
          <w:b/>
          <w:bCs/>
          <w:sz w:val="24"/>
        </w:rPr>
        <w:t xml:space="preserve">3. </w:t>
      </w:r>
      <w:r>
        <w:rPr>
          <w:rFonts w:ascii="Times New Roman" w:hAnsi="Times New Roman" w:cs="Times New Roman"/>
          <w:sz w:val="24"/>
          <w:u w:val="single"/>
        </w:rPr>
        <w:t>Informacja o przewidywanych zamówieniach uzupełniających, o których mowa  w art. 67 ust. 1 pkt 6 i 7 lub art. 134 ust. 6 pkt 3 i 4 ustawy, jeżeli zamawiający przewiduje udzielenie takich zamówień</w:t>
      </w:r>
      <w:r>
        <w:rPr>
          <w:rFonts w:ascii="Times New Roman" w:hAnsi="Times New Roman" w:cs="Times New Roman"/>
          <w:sz w:val="24"/>
        </w:rPr>
        <w:t xml:space="preserve">: </w:t>
      </w:r>
    </w:p>
    <w:p w:rsidR="00D21C9D" w:rsidRDefault="00D21C9D">
      <w:pPr>
        <w:jc w:val="both"/>
      </w:pPr>
      <w:r>
        <w:rPr>
          <w:sz w:val="24"/>
          <w:szCs w:val="24"/>
        </w:rPr>
        <w:t xml:space="preserve">Zamawiający nie przewiduje udzielenie zamówień uzupełniających w tym postępowaniu. </w:t>
      </w:r>
    </w:p>
    <w:p w:rsidR="00D21C9D" w:rsidRDefault="00D21C9D">
      <w:pPr>
        <w:pStyle w:val="Stopka"/>
        <w:tabs>
          <w:tab w:val="clear" w:pos="4536"/>
          <w:tab w:val="clear" w:pos="9072"/>
          <w:tab w:val="left" w:leader="dot" w:pos="-2340"/>
          <w:tab w:val="left" w:leader="dot" w:pos="-2160"/>
        </w:tabs>
      </w:pPr>
    </w:p>
    <w:p w:rsidR="00D21C9D" w:rsidRDefault="00D21C9D">
      <w:pPr>
        <w:pStyle w:val="glowny"/>
        <w:tabs>
          <w:tab w:val="clear" w:pos="4536"/>
          <w:tab w:val="left" w:pos="540"/>
          <w:tab w:val="left" w:leader="dot" w:pos="4422"/>
          <w:tab w:val="left" w:leader="dot" w:pos="4535"/>
        </w:tabs>
        <w:rPr>
          <w:rFonts w:ascii="Times New Roman" w:hAnsi="Times New Roman" w:cs="Times New Roman"/>
          <w:sz w:val="24"/>
        </w:rPr>
      </w:pPr>
      <w:r>
        <w:rPr>
          <w:rFonts w:ascii="Times New Roman" w:hAnsi="Times New Roman" w:cs="Times New Roman"/>
          <w:b/>
          <w:bCs/>
          <w:sz w:val="24"/>
        </w:rPr>
        <w:t xml:space="preserve">4. </w:t>
      </w:r>
      <w:r>
        <w:rPr>
          <w:rFonts w:ascii="Times New Roman" w:hAnsi="Times New Roman" w:cs="Times New Roman"/>
          <w:sz w:val="24"/>
          <w:u w:val="single"/>
        </w:rPr>
        <w:t>Opis sposobu przedstawiania ofert wariantowych oraz minimalne warunki,  jakim muszą odpowiadać oferty wariantowe, jeżeli zamawiający dopuszcza ich składanie</w:t>
      </w:r>
      <w:r>
        <w:rPr>
          <w:rFonts w:ascii="Times New Roman" w:hAnsi="Times New Roman" w:cs="Times New Roman"/>
          <w:sz w:val="24"/>
        </w:rPr>
        <w:t xml:space="preserve">: </w:t>
      </w:r>
    </w:p>
    <w:p w:rsidR="00D21C9D" w:rsidRDefault="00D21C9D">
      <w:pPr>
        <w:pStyle w:val="glowny"/>
        <w:tabs>
          <w:tab w:val="clear" w:pos="4536"/>
          <w:tab w:val="left" w:leader="dot" w:pos="4422"/>
          <w:tab w:val="left" w:leader="dot" w:pos="4535"/>
        </w:tabs>
        <w:rPr>
          <w:b/>
          <w:bCs/>
          <w:sz w:val="24"/>
        </w:rPr>
      </w:pPr>
      <w:r>
        <w:rPr>
          <w:rFonts w:ascii="Times New Roman" w:hAnsi="Times New Roman" w:cs="Times New Roman"/>
          <w:sz w:val="24"/>
        </w:rPr>
        <w:t>Zamawiający nie dopuszcza składania ofert wariantowych.</w:t>
      </w:r>
    </w:p>
    <w:p w:rsidR="00D21C9D" w:rsidRDefault="00D21C9D">
      <w:pPr>
        <w:pStyle w:val="glowny"/>
        <w:tabs>
          <w:tab w:val="clear" w:pos="4536"/>
          <w:tab w:val="left" w:leader="dot" w:pos="4422"/>
          <w:tab w:val="left" w:leader="dot" w:pos="4535"/>
        </w:tabs>
        <w:rPr>
          <w:b/>
          <w:bCs/>
          <w:sz w:val="24"/>
        </w:rPr>
      </w:pPr>
    </w:p>
    <w:p w:rsidR="00D21C9D" w:rsidRDefault="00D21C9D" w:rsidP="001310AF">
      <w:pPr>
        <w:pStyle w:val="glowny"/>
        <w:tabs>
          <w:tab w:val="clear" w:pos="4536"/>
          <w:tab w:val="left" w:leader="dot" w:pos="4422"/>
          <w:tab w:val="left" w:leader="dot" w:pos="4535"/>
        </w:tabs>
        <w:rPr>
          <w:rFonts w:ascii="Times New Roman" w:hAnsi="Times New Roman" w:cs="Times New Roman"/>
          <w:sz w:val="24"/>
          <w:szCs w:val="24"/>
        </w:rPr>
      </w:pPr>
      <w:r>
        <w:rPr>
          <w:b/>
          <w:bCs/>
          <w:sz w:val="24"/>
        </w:rPr>
        <w:t>5</w:t>
      </w:r>
      <w:r>
        <w:rPr>
          <w:rFonts w:ascii="Times New Roman" w:hAnsi="Times New Roman" w:cs="Times New Roman"/>
          <w:b/>
          <w:bCs/>
          <w:sz w:val="24"/>
        </w:rPr>
        <w:t xml:space="preserve">. </w:t>
      </w:r>
      <w:r>
        <w:rPr>
          <w:rFonts w:ascii="Times New Roman" w:hAnsi="Times New Roman" w:cs="Times New Roman"/>
          <w:sz w:val="24"/>
          <w:u w:val="single"/>
        </w:rPr>
        <w:t>Adres poczty elektronicznej lub strony internetowej zamawiającego, jeżeli zamawiający dopuszcza porozumiewanie się drogą elektroniczną</w:t>
      </w:r>
      <w:r>
        <w:rPr>
          <w:sz w:val="24"/>
        </w:rPr>
        <w:t>:</w:t>
      </w:r>
    </w:p>
    <w:p w:rsidR="00D21C9D" w:rsidRDefault="00D21C9D">
      <w:pPr>
        <w:pStyle w:val="glowny"/>
        <w:rPr>
          <w:szCs w:val="24"/>
        </w:rPr>
      </w:pPr>
      <w:r>
        <w:rPr>
          <w:rFonts w:ascii="Times New Roman" w:hAnsi="Times New Roman" w:cs="Times New Roman"/>
          <w:sz w:val="24"/>
          <w:szCs w:val="24"/>
        </w:rPr>
        <w:t>Zamawiający nie dopuszcza porozumiewania się drogą elektroniczną.</w:t>
      </w:r>
    </w:p>
    <w:p w:rsidR="00D21C9D" w:rsidRDefault="00D21C9D">
      <w:pPr>
        <w:pStyle w:val="Stopka"/>
        <w:rPr>
          <w:szCs w:val="24"/>
        </w:rPr>
      </w:pPr>
    </w:p>
    <w:p w:rsidR="00D21C9D" w:rsidRDefault="00D21C9D">
      <w:pPr>
        <w:pStyle w:val="glowny"/>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u w:val="single"/>
        </w:rPr>
        <w:t>Informacje dotyczące walut obcych, w jakich mogą być prowadzone  rozliczenia między zamawiającym a wykonawcą, jeżeli zamawiający przewiduje rozliczenia w walutach obcych</w:t>
      </w:r>
      <w:r>
        <w:rPr>
          <w:sz w:val="24"/>
        </w:rPr>
        <w:t xml:space="preserve">: </w:t>
      </w:r>
    </w:p>
    <w:p w:rsidR="00D21C9D" w:rsidRDefault="00D21C9D">
      <w:pPr>
        <w:pStyle w:val="glowny"/>
      </w:pPr>
      <w:r>
        <w:rPr>
          <w:rFonts w:ascii="Times New Roman" w:hAnsi="Times New Roman" w:cs="Times New Roman"/>
          <w:sz w:val="24"/>
          <w:szCs w:val="24"/>
        </w:rPr>
        <w:t>Zamawiający nie przewiduje rozliczeń w walutach obcych. Rozliczenia między zamawiającym, a wykonawcą będą prowadzone w złotych polskich</w:t>
      </w:r>
      <w:r>
        <w:t>.</w:t>
      </w:r>
    </w:p>
    <w:p w:rsidR="00D21C9D" w:rsidRDefault="00D21C9D">
      <w:pPr>
        <w:pStyle w:val="Stopka"/>
      </w:pPr>
    </w:p>
    <w:p w:rsidR="00D21C9D" w:rsidRDefault="00D21C9D">
      <w:pPr>
        <w:pStyle w:val="glowny"/>
        <w:rPr>
          <w:sz w:val="24"/>
        </w:rPr>
      </w:pPr>
      <w:r>
        <w:rPr>
          <w:rFonts w:ascii="Times New Roman" w:hAnsi="Times New Roman" w:cs="Times New Roman"/>
          <w:b/>
          <w:bCs/>
          <w:sz w:val="24"/>
        </w:rPr>
        <w:t xml:space="preserve">7. </w:t>
      </w:r>
      <w:r>
        <w:rPr>
          <w:rFonts w:ascii="Times New Roman" w:hAnsi="Times New Roman" w:cs="Times New Roman"/>
          <w:sz w:val="24"/>
          <w:u w:val="single"/>
        </w:rPr>
        <w:t>Jeżeli zamawiający przewiduje aukcję elektroniczną</w:t>
      </w:r>
      <w:r>
        <w:rPr>
          <w:sz w:val="24"/>
        </w:rPr>
        <w:t xml:space="preserve">: </w:t>
      </w:r>
    </w:p>
    <w:p w:rsidR="00D21C9D" w:rsidRDefault="00D21C9D">
      <w:pPr>
        <w:pStyle w:val="glowny"/>
      </w:pPr>
      <w:r>
        <w:rPr>
          <w:sz w:val="24"/>
        </w:rPr>
        <w:t>Nie dotyczy.</w:t>
      </w:r>
    </w:p>
    <w:p w:rsidR="00D21C9D" w:rsidRDefault="00D21C9D">
      <w:pPr>
        <w:pStyle w:val="Stopka"/>
      </w:pPr>
    </w:p>
    <w:p w:rsidR="00D21C9D" w:rsidRDefault="00D21C9D">
      <w:pPr>
        <w:pStyle w:val="glowny"/>
        <w:rPr>
          <w:rFonts w:ascii="Times New Roman" w:hAnsi="Times New Roman" w:cs="Times New Roman"/>
          <w:sz w:val="24"/>
          <w:szCs w:val="24"/>
        </w:rPr>
      </w:pPr>
      <w:r>
        <w:rPr>
          <w:rFonts w:ascii="Times New Roman" w:hAnsi="Times New Roman" w:cs="Times New Roman"/>
          <w:b/>
          <w:bCs/>
          <w:sz w:val="24"/>
        </w:rPr>
        <w:t xml:space="preserve">8. </w:t>
      </w:r>
      <w:r>
        <w:rPr>
          <w:rFonts w:ascii="Times New Roman" w:hAnsi="Times New Roman" w:cs="Times New Roman"/>
          <w:sz w:val="24"/>
          <w:u w:val="single"/>
        </w:rPr>
        <w:t>Wysokość zwrotu kosztów udziału w postępowaniu, jeżeli zamawiający przewiduje ich zwrot</w:t>
      </w:r>
      <w:r>
        <w:rPr>
          <w:sz w:val="24"/>
        </w:rPr>
        <w:t>:</w:t>
      </w:r>
    </w:p>
    <w:p w:rsidR="00D21C9D" w:rsidRDefault="00D21C9D">
      <w:pPr>
        <w:pStyle w:val="glowny"/>
      </w:pPr>
      <w:r>
        <w:rPr>
          <w:rFonts w:ascii="Times New Roman" w:hAnsi="Times New Roman" w:cs="Times New Roman"/>
          <w:sz w:val="24"/>
          <w:szCs w:val="24"/>
        </w:rPr>
        <w:t>Zamawiający nie przewiduje zwrotu kosztów udziału w postępowaniu.</w:t>
      </w:r>
    </w:p>
    <w:p w:rsidR="00D21C9D" w:rsidRDefault="00D21C9D">
      <w:pPr>
        <w:pStyle w:val="Stopka"/>
        <w:tabs>
          <w:tab w:val="right" w:pos="-2160"/>
        </w:tabs>
        <w:ind w:right="71"/>
        <w:jc w:val="both"/>
      </w:pPr>
    </w:p>
    <w:p w:rsidR="00D21C9D" w:rsidRDefault="00D21C9D">
      <w:pPr>
        <w:pStyle w:val="Stopka"/>
        <w:tabs>
          <w:tab w:val="right" w:pos="-2160"/>
        </w:tabs>
        <w:ind w:right="71"/>
        <w:jc w:val="both"/>
      </w:pPr>
      <w:r>
        <w:rPr>
          <w:b/>
        </w:rPr>
        <w:t>9.</w:t>
      </w:r>
      <w:r>
        <w:t xml:space="preserve"> </w:t>
      </w:r>
      <w:r w:rsidRPr="00AF6D4A">
        <w:rPr>
          <w:u w:val="single"/>
        </w:rPr>
        <w:t>Zamawiający nie określa wymagań</w:t>
      </w:r>
      <w:r>
        <w:t>, o których mowa w art. 29 ust. 4 ustawy.</w:t>
      </w:r>
    </w:p>
    <w:p w:rsidR="00D21C9D" w:rsidRDefault="00D21C9D">
      <w:pPr>
        <w:pStyle w:val="Stopka"/>
        <w:tabs>
          <w:tab w:val="right" w:pos="-2160"/>
        </w:tabs>
        <w:ind w:right="71"/>
        <w:jc w:val="both"/>
      </w:pPr>
    </w:p>
    <w:p w:rsidR="00D21C9D" w:rsidRDefault="00D21C9D">
      <w:pPr>
        <w:pStyle w:val="Stopka"/>
        <w:tabs>
          <w:tab w:val="right" w:pos="-2160"/>
        </w:tabs>
        <w:ind w:right="71"/>
        <w:jc w:val="both"/>
      </w:pPr>
      <w:r>
        <w:rPr>
          <w:b/>
        </w:rPr>
        <w:t>1</w:t>
      </w:r>
      <w:r w:rsidR="006A1188">
        <w:rPr>
          <w:b/>
        </w:rPr>
        <w:t>0</w:t>
      </w:r>
      <w:r>
        <w:rPr>
          <w:b/>
        </w:rPr>
        <w:t>.</w:t>
      </w:r>
      <w:r>
        <w:t xml:space="preserve"> </w:t>
      </w:r>
      <w:r w:rsidRPr="00AF6D4A">
        <w:rPr>
          <w:u w:val="single"/>
        </w:rPr>
        <w:t>Zamawiający nie zastrzega obowiązku osobistego wykonania przez wykonawcę kluczowych części zamówienia</w:t>
      </w:r>
      <w:r>
        <w:t xml:space="preserve">. </w:t>
      </w:r>
    </w:p>
    <w:p w:rsidR="002E072D" w:rsidRDefault="002E072D" w:rsidP="002E072D">
      <w:pPr>
        <w:jc w:val="both"/>
      </w:pPr>
    </w:p>
    <w:p w:rsidR="006A1188" w:rsidRDefault="006A1188" w:rsidP="006A1188">
      <w:pPr>
        <w:pStyle w:val="Stopka"/>
        <w:tabs>
          <w:tab w:val="clear" w:pos="4536"/>
          <w:tab w:val="clear" w:pos="9072"/>
          <w:tab w:val="right" w:pos="-2160"/>
        </w:tabs>
        <w:ind w:right="71"/>
      </w:pPr>
      <w:r>
        <w:rPr>
          <w:b/>
        </w:rPr>
        <w:t xml:space="preserve">11. </w:t>
      </w:r>
      <w:r>
        <w:rPr>
          <w:u w:val="single"/>
        </w:rPr>
        <w:t>Udział podwykonawców</w:t>
      </w:r>
      <w:r>
        <w:t>.</w:t>
      </w:r>
    </w:p>
    <w:p w:rsidR="006A1188" w:rsidRDefault="006A1188" w:rsidP="006A1188">
      <w:pPr>
        <w:pStyle w:val="Stopka"/>
        <w:tabs>
          <w:tab w:val="clear" w:pos="4536"/>
          <w:tab w:val="clear" w:pos="9072"/>
          <w:tab w:val="right" w:pos="-2160"/>
        </w:tabs>
        <w:ind w:right="71"/>
        <w:jc w:val="both"/>
        <w:rPr>
          <w:szCs w:val="24"/>
        </w:rPr>
      </w:pPr>
      <w:r>
        <w:t>Wykonawca może powierzyć wykonanie części zamówienia podwykonawcy. W takim przypadku z</w:t>
      </w:r>
      <w:r>
        <w:rPr>
          <w:szCs w:val="24"/>
        </w:rPr>
        <w:t xml:space="preserve">amawiający żąda wskazania przez wykonawcę części zamówienia, której wykonanie zamierza powierzyć podwykonawcy, lub podania przez wykonawcę nazw (firm) podwykonawców, na których zasoby wykonawca powołuje się na zasadach określonych w art. 26 ust. 2b ustawy, w celu wykazania spełniania warunków udziału w postępowaniu, o których mowa w art. 22 ust. 1 ustawy. </w:t>
      </w:r>
    </w:p>
    <w:p w:rsidR="006A1188" w:rsidRDefault="006A1188" w:rsidP="002E072D">
      <w:pPr>
        <w:jc w:val="both"/>
      </w:pPr>
    </w:p>
    <w:p w:rsidR="002E072D" w:rsidRDefault="002E072D" w:rsidP="002E072D">
      <w:pPr>
        <w:jc w:val="both"/>
        <w:rPr>
          <w:b/>
          <w:sz w:val="24"/>
          <w:szCs w:val="24"/>
        </w:rPr>
      </w:pPr>
      <w:r>
        <w:rPr>
          <w:b/>
          <w:sz w:val="24"/>
          <w:szCs w:val="24"/>
        </w:rPr>
        <w:t>1</w:t>
      </w:r>
      <w:r w:rsidR="00015832">
        <w:rPr>
          <w:b/>
          <w:sz w:val="24"/>
          <w:szCs w:val="24"/>
        </w:rPr>
        <w:t>2</w:t>
      </w:r>
      <w:r>
        <w:rPr>
          <w:b/>
          <w:sz w:val="24"/>
          <w:szCs w:val="24"/>
        </w:rPr>
        <w:t>.</w:t>
      </w:r>
      <w:r w:rsidR="00015832">
        <w:rPr>
          <w:b/>
          <w:sz w:val="24"/>
          <w:szCs w:val="24"/>
        </w:rPr>
        <w:t xml:space="preserve"> </w:t>
      </w:r>
      <w:r w:rsidRPr="00AF6D4A">
        <w:rPr>
          <w:sz w:val="24"/>
          <w:szCs w:val="24"/>
          <w:u w:val="single"/>
        </w:rPr>
        <w:t xml:space="preserve">Umowy o podwykonawstwo oraz umowy </w:t>
      </w:r>
      <w:r w:rsidRPr="00AF6D4A">
        <w:rPr>
          <w:color w:val="000000"/>
          <w:sz w:val="24"/>
          <w:szCs w:val="24"/>
          <w:u w:val="single"/>
        </w:rPr>
        <w:t>o podwykonawstwo z dalszymi podwykonawcami</w:t>
      </w:r>
      <w:r>
        <w:rPr>
          <w:color w:val="000000"/>
          <w:sz w:val="24"/>
          <w:szCs w:val="24"/>
        </w:rPr>
        <w:t>, których przedmiotem są  roboty b</w:t>
      </w:r>
      <w:r>
        <w:rPr>
          <w:sz w:val="24"/>
          <w:szCs w:val="24"/>
        </w:rPr>
        <w:t>udowlane, muszą spełniać wymogi określone w</w:t>
      </w:r>
      <w:r w:rsidR="006A1188">
        <w:rPr>
          <w:sz w:val="24"/>
          <w:szCs w:val="24"/>
        </w:rPr>
        <w:t xml:space="preserve">e </w:t>
      </w:r>
      <w:r>
        <w:rPr>
          <w:sz w:val="24"/>
          <w:szCs w:val="24"/>
        </w:rPr>
        <w:t>wzor</w:t>
      </w:r>
      <w:r w:rsidR="006A1188">
        <w:rPr>
          <w:sz w:val="24"/>
          <w:szCs w:val="24"/>
        </w:rPr>
        <w:t>ze</w:t>
      </w:r>
      <w:r>
        <w:rPr>
          <w:sz w:val="24"/>
          <w:szCs w:val="24"/>
        </w:rPr>
        <w:t xml:space="preserve"> umowy, stanowiącej załącznik do specyfikacji, w ustawie</w:t>
      </w:r>
      <w:r w:rsidR="006A1188">
        <w:rPr>
          <w:sz w:val="24"/>
          <w:szCs w:val="24"/>
        </w:rPr>
        <w:t xml:space="preserve"> Pzp</w:t>
      </w:r>
      <w:r>
        <w:rPr>
          <w:sz w:val="24"/>
          <w:szCs w:val="24"/>
        </w:rPr>
        <w:t xml:space="preserve"> i przepisach K</w:t>
      </w:r>
      <w:r w:rsidR="006A1188">
        <w:rPr>
          <w:sz w:val="24"/>
          <w:szCs w:val="24"/>
        </w:rPr>
        <w:t xml:space="preserve">odeksu </w:t>
      </w:r>
      <w:r>
        <w:rPr>
          <w:sz w:val="24"/>
          <w:szCs w:val="24"/>
        </w:rPr>
        <w:t>c</w:t>
      </w:r>
      <w:r w:rsidR="006A1188">
        <w:rPr>
          <w:sz w:val="24"/>
          <w:szCs w:val="24"/>
        </w:rPr>
        <w:t>ywilnego</w:t>
      </w:r>
      <w:r>
        <w:rPr>
          <w:sz w:val="24"/>
          <w:szCs w:val="24"/>
        </w:rPr>
        <w:t>, których niespełnienie spowoduje zgłoszenie przez zamawiającego odpowiednio zastrzeżeń lub sprzeciwu.</w:t>
      </w:r>
    </w:p>
    <w:p w:rsidR="00015832" w:rsidRDefault="00015832" w:rsidP="002E072D">
      <w:pPr>
        <w:jc w:val="both"/>
        <w:rPr>
          <w:b/>
          <w:sz w:val="24"/>
          <w:szCs w:val="24"/>
        </w:rPr>
      </w:pPr>
    </w:p>
    <w:p w:rsidR="002E072D" w:rsidRDefault="002E072D" w:rsidP="002E072D">
      <w:pPr>
        <w:jc w:val="both"/>
        <w:rPr>
          <w:b/>
        </w:rPr>
      </w:pPr>
      <w:r w:rsidRPr="00AF6D4A">
        <w:rPr>
          <w:sz w:val="24"/>
          <w:szCs w:val="24"/>
          <w:u w:val="single"/>
        </w:rPr>
        <w:t>Umowy o podwykonawstwo, których przedmiotem są dostawy lub usługi</w:t>
      </w:r>
      <w:r>
        <w:rPr>
          <w:sz w:val="24"/>
          <w:szCs w:val="24"/>
        </w:rPr>
        <w:t>, nie podlegają obowiązkowi przedkładania zamawiającemu, jeżeli ich wartość nie przekracza 50 000 zł bez względu na przedmiot tych dostaw lub usług.</w:t>
      </w:r>
    </w:p>
    <w:p w:rsidR="002E072D" w:rsidRDefault="002E072D" w:rsidP="002E072D">
      <w:pPr>
        <w:pStyle w:val="Stopka"/>
        <w:tabs>
          <w:tab w:val="clear" w:pos="4536"/>
          <w:tab w:val="clear" w:pos="9072"/>
          <w:tab w:val="right" w:pos="-2160"/>
        </w:tabs>
        <w:ind w:right="71"/>
        <w:rPr>
          <w:b/>
        </w:rPr>
      </w:pPr>
    </w:p>
    <w:p w:rsidR="002E072D" w:rsidRDefault="002E072D" w:rsidP="002E072D">
      <w:pPr>
        <w:pStyle w:val="Stopka"/>
        <w:tabs>
          <w:tab w:val="clear" w:pos="4536"/>
          <w:tab w:val="clear" w:pos="9072"/>
          <w:tab w:val="right" w:pos="-2160"/>
        </w:tabs>
        <w:ind w:right="71"/>
        <w:jc w:val="both"/>
      </w:pPr>
      <w:r>
        <w:rPr>
          <w:sz w:val="20"/>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D21C9D" w:rsidRDefault="00D21C9D">
      <w:pPr>
        <w:pStyle w:val="Stopka"/>
        <w:tabs>
          <w:tab w:val="right" w:pos="-2160"/>
        </w:tabs>
        <w:ind w:right="71"/>
        <w:jc w:val="both"/>
      </w:pPr>
    </w:p>
    <w:p w:rsidR="00D21C9D" w:rsidRDefault="00D21C9D">
      <w:pPr>
        <w:pStyle w:val="glowny"/>
        <w:rPr>
          <w:rFonts w:ascii="Times New Roman" w:hAnsi="Times New Roman" w:cs="Times New Roman"/>
          <w:b/>
          <w:bCs/>
          <w:sz w:val="24"/>
          <w:szCs w:val="24"/>
        </w:rPr>
      </w:pPr>
    </w:p>
    <w:p w:rsidR="00D21C9D" w:rsidRDefault="00D21C9D">
      <w:pPr>
        <w:pStyle w:val="glowny"/>
      </w:pPr>
      <w:r>
        <w:rPr>
          <w:rFonts w:ascii="Times New Roman" w:hAnsi="Times New Roman" w:cs="Times New Roman"/>
          <w:b/>
          <w:bCs/>
          <w:sz w:val="24"/>
          <w:szCs w:val="24"/>
        </w:rPr>
        <w:t>ROZDZIAŁ III</w:t>
      </w:r>
    </w:p>
    <w:p w:rsidR="00D21C9D" w:rsidRDefault="00D21C9D">
      <w:pPr>
        <w:pStyle w:val="Stopka"/>
      </w:pPr>
    </w:p>
    <w:p w:rsidR="00D21C9D" w:rsidRDefault="00D21C9D">
      <w:pPr>
        <w:pStyle w:val="glowny"/>
      </w:pPr>
      <w:r>
        <w:rPr>
          <w:rFonts w:ascii="Times New Roman" w:hAnsi="Times New Roman" w:cs="Times New Roman"/>
          <w:sz w:val="24"/>
          <w:u w:val="single"/>
        </w:rPr>
        <w:t>Załączniki do specyfikacji istotnych warunków zamówienia (SIWZ)</w:t>
      </w:r>
      <w:r>
        <w:rPr>
          <w:rFonts w:ascii="Times New Roman" w:hAnsi="Times New Roman" w:cs="Times New Roman"/>
          <w:sz w:val="24"/>
        </w:rPr>
        <w:t>:</w:t>
      </w:r>
    </w:p>
    <w:p w:rsidR="00D21C9D" w:rsidRDefault="00D21C9D">
      <w:pPr>
        <w:pStyle w:val="Stopka"/>
      </w:pPr>
    </w:p>
    <w:p w:rsidR="009F75F9" w:rsidRDefault="009F75F9" w:rsidP="009059F5">
      <w:pPr>
        <w:numPr>
          <w:ilvl w:val="0"/>
          <w:numId w:val="3"/>
        </w:numPr>
        <w:ind w:left="426" w:hanging="426"/>
        <w:rPr>
          <w:sz w:val="24"/>
        </w:rPr>
      </w:pPr>
      <w:r w:rsidRPr="009F75F9">
        <w:rPr>
          <w:sz w:val="24"/>
        </w:rPr>
        <w:t>Dokumentacja projektowa</w:t>
      </w:r>
      <w:r w:rsidR="009059F5">
        <w:rPr>
          <w:sz w:val="24"/>
        </w:rPr>
        <w:t xml:space="preserve"> (Projekt budowlano-wykonawczy)</w:t>
      </w:r>
    </w:p>
    <w:p w:rsidR="009F75F9" w:rsidRDefault="009F75F9" w:rsidP="009059F5">
      <w:pPr>
        <w:numPr>
          <w:ilvl w:val="0"/>
          <w:numId w:val="3"/>
        </w:numPr>
        <w:ind w:left="426" w:hanging="426"/>
        <w:rPr>
          <w:sz w:val="24"/>
        </w:rPr>
      </w:pPr>
      <w:r w:rsidRPr="009F75F9">
        <w:rPr>
          <w:sz w:val="24"/>
        </w:rPr>
        <w:t xml:space="preserve">Specyfikacja techniczna wykonania i odbioru robót </w:t>
      </w:r>
      <w:r w:rsidR="009059F5">
        <w:rPr>
          <w:sz w:val="24"/>
        </w:rPr>
        <w:t>budowlanych</w:t>
      </w:r>
    </w:p>
    <w:p w:rsidR="009F75F9" w:rsidRPr="009F75F9" w:rsidRDefault="009059F5" w:rsidP="009059F5">
      <w:pPr>
        <w:numPr>
          <w:ilvl w:val="0"/>
          <w:numId w:val="3"/>
        </w:numPr>
        <w:ind w:left="426" w:hanging="426"/>
        <w:rPr>
          <w:sz w:val="24"/>
        </w:rPr>
      </w:pPr>
      <w:r>
        <w:rPr>
          <w:sz w:val="24"/>
        </w:rPr>
        <w:t>Przedmiar robót</w:t>
      </w:r>
    </w:p>
    <w:p w:rsidR="00D21C9D" w:rsidRDefault="00D21C9D" w:rsidP="009059F5">
      <w:pPr>
        <w:numPr>
          <w:ilvl w:val="0"/>
          <w:numId w:val="3"/>
        </w:numPr>
        <w:ind w:left="426" w:hanging="426"/>
        <w:rPr>
          <w:sz w:val="24"/>
        </w:rPr>
      </w:pPr>
      <w:r>
        <w:rPr>
          <w:sz w:val="24"/>
        </w:rPr>
        <w:t>Druk „Oświadczenie o spełnieniu warunków udziału w postępowaniu”</w:t>
      </w:r>
    </w:p>
    <w:p w:rsidR="009F75F9" w:rsidRDefault="00D21C9D" w:rsidP="009059F5">
      <w:pPr>
        <w:numPr>
          <w:ilvl w:val="0"/>
          <w:numId w:val="3"/>
        </w:numPr>
        <w:ind w:left="426" w:hanging="426"/>
        <w:rPr>
          <w:sz w:val="24"/>
        </w:rPr>
      </w:pPr>
      <w:r>
        <w:rPr>
          <w:sz w:val="24"/>
        </w:rPr>
        <w:t xml:space="preserve">Druk „Wykaz </w:t>
      </w:r>
      <w:r w:rsidR="009F75F9">
        <w:rPr>
          <w:sz w:val="24"/>
        </w:rPr>
        <w:t>robót budowlanych</w:t>
      </w:r>
      <w:r>
        <w:rPr>
          <w:sz w:val="24"/>
        </w:rPr>
        <w:t>”</w:t>
      </w:r>
    </w:p>
    <w:p w:rsidR="009F75F9" w:rsidRDefault="009059F5" w:rsidP="009059F5">
      <w:pPr>
        <w:numPr>
          <w:ilvl w:val="0"/>
          <w:numId w:val="3"/>
        </w:numPr>
        <w:ind w:left="426" w:hanging="426"/>
        <w:rPr>
          <w:sz w:val="24"/>
        </w:rPr>
      </w:pPr>
      <w:r>
        <w:rPr>
          <w:sz w:val="24"/>
        </w:rPr>
        <w:t>Druk „Wykaz osób”</w:t>
      </w:r>
    </w:p>
    <w:p w:rsidR="009F75F9" w:rsidRDefault="009F75F9" w:rsidP="009059F5">
      <w:pPr>
        <w:numPr>
          <w:ilvl w:val="0"/>
          <w:numId w:val="3"/>
        </w:numPr>
        <w:ind w:left="426" w:hanging="426"/>
        <w:rPr>
          <w:sz w:val="24"/>
        </w:rPr>
      </w:pPr>
      <w:r w:rsidRPr="009F75F9">
        <w:rPr>
          <w:sz w:val="24"/>
        </w:rPr>
        <w:t>Druk „Oświa</w:t>
      </w:r>
      <w:r w:rsidR="009059F5">
        <w:rPr>
          <w:sz w:val="24"/>
        </w:rPr>
        <w:t>dczenie o posiadaniu uprawnień”</w:t>
      </w:r>
    </w:p>
    <w:p w:rsidR="009F75F9" w:rsidRDefault="009F75F9" w:rsidP="009059F5">
      <w:pPr>
        <w:numPr>
          <w:ilvl w:val="0"/>
          <w:numId w:val="3"/>
        </w:numPr>
        <w:ind w:left="426" w:hanging="426"/>
        <w:rPr>
          <w:sz w:val="24"/>
        </w:rPr>
      </w:pPr>
      <w:r w:rsidRPr="009F75F9">
        <w:rPr>
          <w:sz w:val="24"/>
        </w:rPr>
        <w:t xml:space="preserve">Druk „Oświadczenie </w:t>
      </w:r>
      <w:r w:rsidR="009059F5">
        <w:rPr>
          <w:sz w:val="24"/>
        </w:rPr>
        <w:t>o braku podstaw do wykluczenia”</w:t>
      </w:r>
    </w:p>
    <w:p w:rsidR="009F75F9" w:rsidRDefault="009F75F9" w:rsidP="009059F5">
      <w:pPr>
        <w:numPr>
          <w:ilvl w:val="0"/>
          <w:numId w:val="3"/>
        </w:numPr>
        <w:ind w:left="426" w:hanging="426"/>
        <w:rPr>
          <w:sz w:val="24"/>
        </w:rPr>
      </w:pPr>
      <w:r w:rsidRPr="009F75F9">
        <w:rPr>
          <w:sz w:val="24"/>
          <w:szCs w:val="24"/>
        </w:rPr>
        <w:t>Druk „Lista podmiotów … lub informacja …”</w:t>
      </w:r>
    </w:p>
    <w:p w:rsidR="009F75F9" w:rsidRDefault="009059F5" w:rsidP="009059F5">
      <w:pPr>
        <w:numPr>
          <w:ilvl w:val="0"/>
          <w:numId w:val="3"/>
        </w:numPr>
        <w:ind w:left="426" w:hanging="426"/>
        <w:rPr>
          <w:sz w:val="24"/>
        </w:rPr>
      </w:pPr>
      <w:r>
        <w:rPr>
          <w:sz w:val="24"/>
        </w:rPr>
        <w:t>Druk „Formularz oferty”</w:t>
      </w:r>
    </w:p>
    <w:p w:rsidR="00D21C9D" w:rsidRPr="009F75F9" w:rsidRDefault="00D21C9D" w:rsidP="009059F5">
      <w:pPr>
        <w:numPr>
          <w:ilvl w:val="0"/>
          <w:numId w:val="3"/>
        </w:numPr>
        <w:ind w:left="426" w:hanging="426"/>
        <w:rPr>
          <w:sz w:val="24"/>
        </w:rPr>
      </w:pPr>
      <w:r w:rsidRPr="009F75F9">
        <w:rPr>
          <w:sz w:val="24"/>
          <w:szCs w:val="24"/>
        </w:rPr>
        <w:t>Wzór umowy</w:t>
      </w:r>
    </w:p>
    <w:p w:rsidR="00D21C9D" w:rsidRDefault="00D21C9D">
      <w:pPr>
        <w:rPr>
          <w:u w:val="single"/>
        </w:rPr>
      </w:pPr>
    </w:p>
    <w:p w:rsidR="001271E3" w:rsidRDefault="001271E3">
      <w:pPr>
        <w:rPr>
          <w:u w:val="single"/>
        </w:rPr>
      </w:pPr>
    </w:p>
    <w:p w:rsidR="000B0D5D" w:rsidRDefault="000B0D5D">
      <w:pPr>
        <w:rPr>
          <w:color w:val="FF0000"/>
          <w:u w:val="single"/>
        </w:rPr>
      </w:pPr>
    </w:p>
    <w:p w:rsidR="00D21C9D" w:rsidRPr="001271E3" w:rsidRDefault="00D21C9D">
      <w:r w:rsidRPr="001271E3">
        <w:rPr>
          <w:u w:val="single"/>
        </w:rPr>
        <w:t>Zatwierdził:</w:t>
      </w:r>
    </w:p>
    <w:p w:rsidR="00D21C9D" w:rsidRPr="001271E3" w:rsidRDefault="00D21C9D"/>
    <w:p w:rsidR="00D21C9D" w:rsidRDefault="00D21C9D"/>
    <w:p w:rsidR="001271E3" w:rsidRDefault="001271E3"/>
    <w:p w:rsidR="001271E3" w:rsidRPr="001271E3" w:rsidRDefault="001271E3"/>
    <w:p w:rsidR="00D21C9D" w:rsidRPr="001271E3" w:rsidRDefault="00D21C9D">
      <w:r w:rsidRPr="001271E3">
        <w:t>………………………</w:t>
      </w:r>
    </w:p>
    <w:p w:rsidR="009F75F9" w:rsidRPr="001271E3" w:rsidRDefault="009F75F9" w:rsidP="009F75F9">
      <w:pPr>
        <w:jc w:val="both"/>
      </w:pPr>
      <w:r w:rsidRPr="001271E3">
        <w:t>Kazimierz Kaca</w:t>
      </w:r>
    </w:p>
    <w:p w:rsidR="00D21C9D" w:rsidRPr="001271E3" w:rsidRDefault="009F75F9" w:rsidP="009F75F9">
      <w:pPr>
        <w:jc w:val="both"/>
      </w:pPr>
      <w:r w:rsidRPr="001271E3">
        <w:t>Starosta Włocławski</w:t>
      </w:r>
    </w:p>
    <w:p w:rsidR="00D21C9D" w:rsidRPr="0062516C" w:rsidRDefault="00D21C9D">
      <w:pPr>
        <w:rPr>
          <w:color w:val="FF0000"/>
        </w:rPr>
      </w:pPr>
    </w:p>
    <w:p w:rsidR="00D21C9D" w:rsidRPr="000366DA" w:rsidRDefault="009F75F9" w:rsidP="001310AF">
      <w:pPr>
        <w:pStyle w:val="Tekstprzypisudolnego"/>
        <w:rPr>
          <w:color w:val="000000"/>
        </w:rPr>
      </w:pPr>
      <w:r w:rsidRPr="000366DA">
        <w:rPr>
          <w:color w:val="000000"/>
        </w:rPr>
        <w:t>Włocławek, 2015</w:t>
      </w:r>
      <w:r w:rsidR="00D21C9D" w:rsidRPr="000366DA">
        <w:rPr>
          <w:color w:val="000000"/>
        </w:rPr>
        <w:t>-</w:t>
      </w:r>
      <w:r w:rsidR="00B65685" w:rsidRPr="000366DA">
        <w:rPr>
          <w:color w:val="000000"/>
        </w:rPr>
        <w:t>04-21</w:t>
      </w:r>
    </w:p>
    <w:sectPr w:rsidR="00D21C9D" w:rsidRPr="000366DA" w:rsidSect="00E05EB3">
      <w:headerReference w:type="default" r:id="rId7"/>
      <w:pgSz w:w="11906" w:h="16838"/>
      <w:pgMar w:top="1134" w:right="1134" w:bottom="1134" w:left="1701" w:header="0" w:footer="708" w:gutter="0"/>
      <w:cols w:space="708"/>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AC" w:rsidRDefault="007817AC">
      <w:r>
        <w:separator/>
      </w:r>
    </w:p>
  </w:endnote>
  <w:endnote w:type="continuationSeparator" w:id="0">
    <w:p w:rsidR="007817AC" w:rsidRDefault="007817A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wykły tekst)">
    <w:panose1 w:val="00000000000000000000"/>
    <w:charset w:val="00"/>
    <w:family w:val="roman"/>
    <w:notTrueType/>
    <w:pitch w:val="default"/>
    <w:sig w:usb0="07F40000" w:usb1="BD2612CE" w:usb2="04D789D8" w:usb3="16CE0518" w:csb0="00000002" w:csb1="00000001"/>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AC" w:rsidRDefault="007817AC">
      <w:r>
        <w:separator/>
      </w:r>
    </w:p>
  </w:footnote>
  <w:footnote w:type="continuationSeparator" w:id="0">
    <w:p w:rsidR="007817AC" w:rsidRDefault="0078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23" w:rsidRDefault="00BF1923">
    <w:pPr>
      <w:pStyle w:val="Nagwek"/>
      <w:jc w:val="center"/>
    </w:pPr>
  </w:p>
  <w:p w:rsidR="00BF1923" w:rsidRPr="0095236B" w:rsidRDefault="00BF1923">
    <w:pPr>
      <w:pStyle w:val="Nagwek"/>
      <w:jc w:val="center"/>
      <w:rPr>
        <w:rFonts w:ascii="Times New Roman" w:hAnsi="Times New Roman" w:cs="Times New Roman"/>
        <w:sz w:val="20"/>
        <w:szCs w:val="20"/>
      </w:rPr>
    </w:pPr>
    <w:r w:rsidRPr="0095236B">
      <w:rPr>
        <w:rStyle w:val="Numerstrony"/>
        <w:rFonts w:ascii="Times New Roman" w:eastAsia="MS Mincho" w:hAnsi="Times New Roman" w:cs="Times New Roman"/>
        <w:sz w:val="20"/>
        <w:szCs w:val="20"/>
      </w:rPr>
      <w:fldChar w:fldCharType="begin"/>
    </w:r>
    <w:r w:rsidRPr="0095236B">
      <w:rPr>
        <w:rStyle w:val="Numerstrony"/>
        <w:rFonts w:ascii="Times New Roman" w:eastAsia="MS Mincho" w:hAnsi="Times New Roman" w:cs="Times New Roman"/>
        <w:sz w:val="20"/>
        <w:szCs w:val="20"/>
      </w:rPr>
      <w:instrText xml:space="preserve"> PAGE </w:instrText>
    </w:r>
    <w:r w:rsidRPr="0095236B">
      <w:rPr>
        <w:rStyle w:val="Numerstrony"/>
        <w:rFonts w:ascii="Times New Roman" w:eastAsia="MS Mincho" w:hAnsi="Times New Roman" w:cs="Times New Roman"/>
        <w:sz w:val="20"/>
        <w:szCs w:val="20"/>
      </w:rPr>
      <w:fldChar w:fldCharType="separate"/>
    </w:r>
    <w:r w:rsidR="00874EB0">
      <w:rPr>
        <w:rStyle w:val="Numerstrony"/>
        <w:rFonts w:ascii="Times New Roman" w:eastAsia="MS Mincho" w:hAnsi="Times New Roman" w:cs="Times New Roman"/>
        <w:noProof/>
        <w:sz w:val="20"/>
        <w:szCs w:val="20"/>
      </w:rPr>
      <w:t>20</w:t>
    </w:r>
    <w:r w:rsidRPr="0095236B">
      <w:rPr>
        <w:rStyle w:val="Numerstrony"/>
        <w:rFonts w:ascii="Times New Roman" w:eastAsia="MS Mincho"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5"/>
    <w:lvl w:ilvl="0">
      <w:start w:val="1"/>
      <w:numFmt w:val="decimal"/>
      <w:lvlText w:val="%1."/>
      <w:lvlJc w:val="left"/>
      <w:pPr>
        <w:tabs>
          <w:tab w:val="num" w:pos="0"/>
        </w:tabs>
        <w:ind w:left="720" w:hanging="360"/>
      </w:pPr>
      <w:rPr>
        <w:rFonts w:ascii="Courier New" w:hAnsi="Courier New" w:cs="Courier New"/>
        <w:sz w:val="24"/>
      </w:rPr>
    </w:lvl>
  </w:abstractNum>
  <w:abstractNum w:abstractNumId="2">
    <w:nsid w:val="09AE01C0"/>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proofState w:grammar="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501C3"/>
    <w:rsid w:val="00002898"/>
    <w:rsid w:val="00015832"/>
    <w:rsid w:val="00015E7A"/>
    <w:rsid w:val="000164EF"/>
    <w:rsid w:val="000366DA"/>
    <w:rsid w:val="00044412"/>
    <w:rsid w:val="00061926"/>
    <w:rsid w:val="000B0D5D"/>
    <w:rsid w:val="000B529B"/>
    <w:rsid w:val="000B5EF9"/>
    <w:rsid w:val="001271E3"/>
    <w:rsid w:val="001310AF"/>
    <w:rsid w:val="00170A63"/>
    <w:rsid w:val="00181191"/>
    <w:rsid w:val="001D2E94"/>
    <w:rsid w:val="00201921"/>
    <w:rsid w:val="00213996"/>
    <w:rsid w:val="00213C34"/>
    <w:rsid w:val="002A6355"/>
    <w:rsid w:val="002B0BB7"/>
    <w:rsid w:val="002E072D"/>
    <w:rsid w:val="00313698"/>
    <w:rsid w:val="003E358A"/>
    <w:rsid w:val="003E35A0"/>
    <w:rsid w:val="003F18AF"/>
    <w:rsid w:val="00407B0D"/>
    <w:rsid w:val="00443F07"/>
    <w:rsid w:val="0046658D"/>
    <w:rsid w:val="004A0E30"/>
    <w:rsid w:val="004B049B"/>
    <w:rsid w:val="004B5982"/>
    <w:rsid w:val="004C1631"/>
    <w:rsid w:val="004D1F02"/>
    <w:rsid w:val="004D352E"/>
    <w:rsid w:val="004E2710"/>
    <w:rsid w:val="00504453"/>
    <w:rsid w:val="005144FD"/>
    <w:rsid w:val="005421B6"/>
    <w:rsid w:val="005622D0"/>
    <w:rsid w:val="005736A2"/>
    <w:rsid w:val="005B2030"/>
    <w:rsid w:val="005B318D"/>
    <w:rsid w:val="005C1C1E"/>
    <w:rsid w:val="005C6EC4"/>
    <w:rsid w:val="005D0F7B"/>
    <w:rsid w:val="0062516C"/>
    <w:rsid w:val="00633B56"/>
    <w:rsid w:val="00640476"/>
    <w:rsid w:val="00654E80"/>
    <w:rsid w:val="006676CA"/>
    <w:rsid w:val="00687A19"/>
    <w:rsid w:val="006A1188"/>
    <w:rsid w:val="006C015B"/>
    <w:rsid w:val="006C1B05"/>
    <w:rsid w:val="006D0DE4"/>
    <w:rsid w:val="006E15D7"/>
    <w:rsid w:val="006E3EAC"/>
    <w:rsid w:val="006E6625"/>
    <w:rsid w:val="006F592B"/>
    <w:rsid w:val="00726FF5"/>
    <w:rsid w:val="0073463A"/>
    <w:rsid w:val="00764BD4"/>
    <w:rsid w:val="00764FBA"/>
    <w:rsid w:val="00774266"/>
    <w:rsid w:val="007817AC"/>
    <w:rsid w:val="007A1085"/>
    <w:rsid w:val="007A11C1"/>
    <w:rsid w:val="007A1F87"/>
    <w:rsid w:val="007A5415"/>
    <w:rsid w:val="007B0B19"/>
    <w:rsid w:val="007C063E"/>
    <w:rsid w:val="007E1B73"/>
    <w:rsid w:val="007E33FD"/>
    <w:rsid w:val="007F6516"/>
    <w:rsid w:val="007F7A8B"/>
    <w:rsid w:val="00804DFE"/>
    <w:rsid w:val="00826DCC"/>
    <w:rsid w:val="00842D25"/>
    <w:rsid w:val="00862835"/>
    <w:rsid w:val="00874EB0"/>
    <w:rsid w:val="00884330"/>
    <w:rsid w:val="00895AC7"/>
    <w:rsid w:val="008C13AD"/>
    <w:rsid w:val="008D015D"/>
    <w:rsid w:val="008F147A"/>
    <w:rsid w:val="009059F5"/>
    <w:rsid w:val="0094528B"/>
    <w:rsid w:val="009501C3"/>
    <w:rsid w:val="0095236B"/>
    <w:rsid w:val="00953695"/>
    <w:rsid w:val="00954FB0"/>
    <w:rsid w:val="0096186A"/>
    <w:rsid w:val="00992976"/>
    <w:rsid w:val="0099310C"/>
    <w:rsid w:val="009A0FA1"/>
    <w:rsid w:val="009A5331"/>
    <w:rsid w:val="009C0CE3"/>
    <w:rsid w:val="009F5618"/>
    <w:rsid w:val="009F75F9"/>
    <w:rsid w:val="00A166F2"/>
    <w:rsid w:val="00A24762"/>
    <w:rsid w:val="00A275DF"/>
    <w:rsid w:val="00A319EC"/>
    <w:rsid w:val="00A41FD3"/>
    <w:rsid w:val="00A47556"/>
    <w:rsid w:val="00A53E1C"/>
    <w:rsid w:val="00A57875"/>
    <w:rsid w:val="00A64408"/>
    <w:rsid w:val="00A763C4"/>
    <w:rsid w:val="00A77B31"/>
    <w:rsid w:val="00A80AA3"/>
    <w:rsid w:val="00A91ADD"/>
    <w:rsid w:val="00A9468D"/>
    <w:rsid w:val="00AB1FD1"/>
    <w:rsid w:val="00AC23A6"/>
    <w:rsid w:val="00AC7A61"/>
    <w:rsid w:val="00AE5E4C"/>
    <w:rsid w:val="00AF6D4A"/>
    <w:rsid w:val="00B121AB"/>
    <w:rsid w:val="00B2446B"/>
    <w:rsid w:val="00B4688B"/>
    <w:rsid w:val="00B5507F"/>
    <w:rsid w:val="00B65685"/>
    <w:rsid w:val="00BA2063"/>
    <w:rsid w:val="00BB22ED"/>
    <w:rsid w:val="00BC5F38"/>
    <w:rsid w:val="00BF1923"/>
    <w:rsid w:val="00C01C2C"/>
    <w:rsid w:val="00C1224D"/>
    <w:rsid w:val="00C36E97"/>
    <w:rsid w:val="00C45664"/>
    <w:rsid w:val="00C56A45"/>
    <w:rsid w:val="00C96905"/>
    <w:rsid w:val="00CA1DA4"/>
    <w:rsid w:val="00CA4C67"/>
    <w:rsid w:val="00CB058E"/>
    <w:rsid w:val="00CB577D"/>
    <w:rsid w:val="00CC73BD"/>
    <w:rsid w:val="00CF6801"/>
    <w:rsid w:val="00D21C9D"/>
    <w:rsid w:val="00D21E7E"/>
    <w:rsid w:val="00D55D7F"/>
    <w:rsid w:val="00D77821"/>
    <w:rsid w:val="00D80040"/>
    <w:rsid w:val="00DC0E26"/>
    <w:rsid w:val="00DD0989"/>
    <w:rsid w:val="00E05EB3"/>
    <w:rsid w:val="00E15EF1"/>
    <w:rsid w:val="00E249D6"/>
    <w:rsid w:val="00E505BD"/>
    <w:rsid w:val="00E95737"/>
    <w:rsid w:val="00EB74BE"/>
    <w:rsid w:val="00EE6757"/>
    <w:rsid w:val="00EF0B71"/>
    <w:rsid w:val="00EF75EA"/>
    <w:rsid w:val="00F020B4"/>
    <w:rsid w:val="00F02EF6"/>
    <w:rsid w:val="00F17B64"/>
    <w:rsid w:val="00F37CF9"/>
    <w:rsid w:val="00F51500"/>
    <w:rsid w:val="00F700B6"/>
    <w:rsid w:val="00F93930"/>
    <w:rsid w:val="00FD7F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numPr>
        <w:ilvl w:val="1"/>
        <w:numId w:val="1"/>
      </w:numPr>
      <w:spacing w:line="300" w:lineRule="exact"/>
      <w:outlineLvl w:val="1"/>
    </w:pPr>
    <w:rPr>
      <w:b/>
      <w:sz w:val="24"/>
    </w:rPr>
  </w:style>
  <w:style w:type="paragraph" w:styleId="Nagwek3">
    <w:name w:val="heading 3"/>
    <w:basedOn w:val="Normalny"/>
    <w:next w:val="Normalny"/>
    <w:qFormat/>
    <w:pPr>
      <w:keepNext/>
      <w:numPr>
        <w:ilvl w:val="2"/>
        <w:numId w:val="1"/>
      </w:numPr>
      <w:spacing w:line="300" w:lineRule="exact"/>
      <w:ind w:left="1620" w:firstLine="0"/>
      <w:outlineLvl w:val="2"/>
    </w:pPr>
    <w:rPr>
      <w:rFonts w:ascii="Arial Black" w:hAnsi="Arial Black" w:cs="Arial Black"/>
      <w:b/>
    </w:rPr>
  </w:style>
  <w:style w:type="paragraph" w:styleId="Nagwek4">
    <w:name w:val="heading 4"/>
    <w:basedOn w:val="Normalny"/>
    <w:next w:val="Normalny"/>
    <w:qFormat/>
    <w:pPr>
      <w:keepNext/>
      <w:numPr>
        <w:ilvl w:val="3"/>
        <w:numId w:val="1"/>
      </w:numPr>
      <w:spacing w:line="360" w:lineRule="auto"/>
      <w:jc w:val="center"/>
      <w:outlineLvl w:val="3"/>
    </w:pPr>
    <w:rPr>
      <w:b/>
      <w:sz w:val="28"/>
    </w:rPr>
  </w:style>
  <w:style w:type="paragraph" w:styleId="Nagwek5">
    <w:name w:val="heading 5"/>
    <w:basedOn w:val="Normalny"/>
    <w:next w:val="Normalny"/>
    <w:qFormat/>
    <w:pPr>
      <w:keepNext/>
      <w:numPr>
        <w:ilvl w:val="4"/>
        <w:numId w:val="1"/>
      </w:numPr>
      <w:spacing w:line="360" w:lineRule="auto"/>
      <w:jc w:val="center"/>
      <w:outlineLvl w:val="4"/>
    </w:pPr>
    <w:rPr>
      <w:b/>
      <w:sz w:val="36"/>
    </w:rPr>
  </w:style>
  <w:style w:type="paragraph" w:styleId="Nagwek6">
    <w:name w:val="heading 6"/>
    <w:basedOn w:val="Normalny"/>
    <w:next w:val="Normalny"/>
    <w:qFormat/>
    <w:pPr>
      <w:keepNext/>
      <w:numPr>
        <w:ilvl w:val="5"/>
        <w:numId w:val="1"/>
      </w:numPr>
      <w:ind w:left="0" w:firstLine="1620"/>
      <w:outlineLvl w:val="5"/>
    </w:pPr>
    <w:rPr>
      <w:rFonts w:ascii="Arial" w:hAnsi="Arial" w:cs="Arial"/>
      <w:b/>
    </w:rPr>
  </w:style>
  <w:style w:type="paragraph" w:styleId="Nagwek7">
    <w:name w:val="heading 7"/>
    <w:basedOn w:val="Normalny"/>
    <w:next w:val="Normalny"/>
    <w:qFormat/>
    <w:pPr>
      <w:keepNext/>
      <w:numPr>
        <w:ilvl w:val="6"/>
        <w:numId w:val="1"/>
      </w:numPr>
      <w:ind w:left="540" w:firstLine="0"/>
      <w:outlineLvl w:val="6"/>
    </w:pPr>
    <w:rPr>
      <w:b/>
      <w:sz w:val="24"/>
    </w:rPr>
  </w:style>
  <w:style w:type="paragraph" w:styleId="Nagwek8">
    <w:name w:val="heading 8"/>
    <w:basedOn w:val="Normalny"/>
    <w:next w:val="Normalny"/>
    <w:qFormat/>
    <w:pPr>
      <w:keepNext/>
      <w:numPr>
        <w:ilvl w:val="7"/>
        <w:numId w:val="1"/>
      </w:numPr>
      <w:ind w:left="284" w:firstLine="0"/>
      <w:outlineLvl w:val="7"/>
    </w:pPr>
    <w:rPr>
      <w:b/>
      <w:i/>
    </w:rPr>
  </w:style>
  <w:style w:type="paragraph" w:styleId="Nagwek9">
    <w:name w:val="heading 9"/>
    <w:basedOn w:val="Normalny"/>
    <w:next w:val="Normalny"/>
    <w:qFormat/>
    <w:pPr>
      <w:keepNext/>
      <w:numPr>
        <w:ilvl w:val="8"/>
        <w:numId w:val="1"/>
      </w:numPr>
      <w:ind w:left="0" w:firstLine="3402"/>
      <w:outlineLvl w:val="8"/>
    </w:pPr>
    <w:rPr>
      <w:rFonts w:ascii="Arial" w:hAnsi="Arial" w:cs="Arial"/>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4z0">
    <w:name w:val="WW8Num4z0"/>
  </w:style>
  <w:style w:type="character" w:customStyle="1" w:styleId="WW8Num5z0">
    <w:name w:val="WW8Num5z0"/>
    <w:rPr>
      <w:rFonts w:ascii="OpenSymbol" w:hAnsi="OpenSymbol" w:cs="OpenSymbol"/>
    </w:rPr>
  </w:style>
  <w:style w:type="character" w:customStyle="1" w:styleId="WW8Num6z0">
    <w:name w:val="WW8Num6z0"/>
    <w:rPr>
      <w:rFonts w:ascii="Wingdings" w:hAnsi="Wingdings" w:cs="Wingdings"/>
    </w:rPr>
  </w:style>
  <w:style w:type="character" w:customStyle="1" w:styleId="WW8Num7z0">
    <w:name w:val="WW8Num7z0"/>
    <w:rPr>
      <w:rFonts w:ascii="Times New Roman" w:hAnsi="Times New Roman" w:cs="Times New Roman"/>
    </w:rPr>
  </w:style>
  <w:style w:type="character" w:customStyle="1" w:styleId="WW8Num8z0">
    <w:name w:val="WW8Num8z0"/>
  </w:style>
  <w:style w:type="character" w:customStyle="1" w:styleId="WW8Num9z0">
    <w:name w:val="WW8Num9z0"/>
    <w:rPr>
      <w:rFonts w:ascii="Times New Roman" w:hAnsi="Times New Roman" w:cs="Times New Roman"/>
      <w:b/>
      <w:i w:val="0"/>
      <w:sz w:val="24"/>
    </w:rPr>
  </w:style>
  <w:style w:type="character" w:customStyle="1" w:styleId="WW8Num9z1">
    <w:name w:val="WW8Num9z1"/>
  </w:style>
  <w:style w:type="character" w:customStyle="1" w:styleId="WW8Num9z2">
    <w:name w:val="WW8Num9z2"/>
    <w:rPr>
      <w:rFonts w:ascii="Courier New" w:hAnsi="Courier New" w:cs="Courier New"/>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hAnsi="OpenSymbol" w:cs="Open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7z2">
    <w:name w:val="WW8Num17z2"/>
    <w:rPr>
      <w:rFonts w:ascii="Courier New" w:hAnsi="Courier New" w:cs="Courier New"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sz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8"/>
    </w:rPr>
  </w:style>
  <w:style w:type="character" w:customStyle="1" w:styleId="WW8Num22z0">
    <w:name w:val="WW8Num22z0"/>
    <w:rPr>
      <w:rFonts w:hint="default"/>
    </w:rPr>
  </w:style>
  <w:style w:type="character" w:customStyle="1" w:styleId="WW8Num22z1">
    <w:name w:val="WW8Num22z1"/>
    <w:rPr>
      <w:rFonts w:ascii="Times New Roman" w:eastAsia="Times New Roman" w:hAnsi="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style>
  <w:style w:type="character" w:customStyle="1" w:styleId="WW8Num28z0">
    <w:name w:val="WW8Num28z0"/>
    <w:rPr>
      <w:rFonts w:ascii="Times New Roman" w:hAnsi="Times New Roman" w:cs="Times New Roman"/>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sz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ourier New" w:hAnsi="Courier New" w:cs="Courier New"/>
      <w:sz w:val="24"/>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Domylnaczcionkaakapitu1">
    <w:name w:val="Domyślna czcionka akapitu1"/>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2">
    <w:name w:val="WW8Num7z2"/>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7z0">
    <w:name w:val="WW8Num37z0"/>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zwykły tekst)" w:hAnsi="(zwykły tekst)" w:cs="(zwykły tekst)"/>
    </w:rPr>
  </w:style>
  <w:style w:type="character" w:customStyle="1" w:styleId="WW8Num43z0">
    <w:name w:val="WW8Num43z0"/>
    <w:rPr>
      <w:rFonts w:ascii="(zwykły tekst)" w:hAnsi="(zwykły tekst)" w:cs="(zwykły tekst)"/>
    </w:rPr>
  </w:style>
  <w:style w:type="character" w:customStyle="1" w:styleId="WW8Num46z2">
    <w:name w:val="WW8Num46z2"/>
    <w:rPr>
      <w:rFonts w:ascii="Courier New" w:hAnsi="Courier New" w:cs="Courier New"/>
    </w:rPr>
  </w:style>
  <w:style w:type="character" w:customStyle="1" w:styleId="WW8Num48z0">
    <w:name w:val="WW8Num48z0"/>
    <w:rPr>
      <w:rFonts w:ascii="Times New Roman" w:hAnsi="Times New Roman" w:cs="Times New Roman"/>
    </w:rPr>
  </w:style>
  <w:style w:type="character" w:customStyle="1" w:styleId="WW8Num56z0">
    <w:name w:val="WW8Num56z0"/>
    <w:rPr>
      <w:u w:val="none"/>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4z0">
    <w:name w:val="WW8Num64z0"/>
    <w:rPr>
      <w:rFonts w:ascii="Symbol" w:hAnsi="Symbol" w:cs="Symbol"/>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8z0">
    <w:name w:val="WW8Num68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3z0">
    <w:name w:val="WW8Num73z0"/>
    <w:rPr>
      <w:rFonts w:ascii="Courier New" w:hAnsi="Courier New" w:cs="Courier New"/>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Courier New" w:hAnsi="Courier New" w:cs="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6z0">
    <w:name w:val="WW8Num76z0"/>
    <w:rPr>
      <w:rFonts w:ascii="Wingdings" w:hAnsi="Wingdings" w:cs="Wingdings"/>
    </w:rPr>
  </w:style>
  <w:style w:type="character" w:customStyle="1" w:styleId="WW8Num78z0">
    <w:name w:val="WW8Num78z0"/>
    <w:rPr>
      <w:u w:val="none"/>
    </w:rPr>
  </w:style>
  <w:style w:type="character" w:customStyle="1" w:styleId="WW8Num80z0">
    <w:name w:val="WW8Num80z0"/>
    <w:rPr>
      <w:rFonts w:ascii="Times New Roman" w:hAnsi="Times New Roman" w:cs="Times New Roman"/>
      <w:sz w:val="24"/>
    </w:rPr>
  </w:style>
  <w:style w:type="character" w:customStyle="1" w:styleId="WW8Num81z0">
    <w:name w:val="WW8Num81z0"/>
    <w:rPr>
      <w:rFonts w:ascii="Wingdings" w:hAnsi="Wingdings" w:cs="Wingdings"/>
    </w:rPr>
  </w:style>
  <w:style w:type="character" w:customStyle="1" w:styleId="WW8Num82z0">
    <w:name w:val="WW8Num82z0"/>
    <w:rPr>
      <w:rFonts w:ascii="Times New Roman" w:hAnsi="Times New Roman" w:cs="Times New Roman"/>
      <w:sz w:val="24"/>
    </w:rPr>
  </w:style>
  <w:style w:type="character" w:customStyle="1" w:styleId="WW8Num83z0">
    <w:name w:val="WW8Num83z0"/>
    <w:rPr>
      <w:rFonts w:ascii="(zwykły tekst)" w:hAnsi="(zwykły tekst)" w:cs="(zwykły tekst)"/>
    </w:rPr>
  </w:style>
  <w:style w:type="character" w:customStyle="1" w:styleId="WW8Num84z0">
    <w:name w:val="WW8Num84z0"/>
    <w:rPr>
      <w:rFonts w:ascii="Times New Roman" w:hAnsi="Times New Roman" w:cs="Times New Roman"/>
    </w:rPr>
  </w:style>
  <w:style w:type="character" w:customStyle="1" w:styleId="WW8Num91z2">
    <w:name w:val="WW8Num91z2"/>
    <w:rPr>
      <w:rFonts w:ascii="Courier New" w:hAnsi="Courier New" w:cs="Courier New"/>
    </w:rPr>
  </w:style>
  <w:style w:type="character" w:customStyle="1" w:styleId="WW8Num94z0">
    <w:name w:val="WW8Num94z0"/>
    <w:rPr>
      <w:rFonts w:ascii="Times New Roman" w:hAnsi="Times New Roman" w:cs="Times New Roman"/>
    </w:rPr>
  </w:style>
  <w:style w:type="character" w:customStyle="1" w:styleId="WW8Num95z2">
    <w:name w:val="WW8Num95z2"/>
    <w:rPr>
      <w:rFonts w:ascii="Courier New" w:hAnsi="Courier New" w:cs="Courier New"/>
    </w:rPr>
  </w:style>
  <w:style w:type="character" w:customStyle="1" w:styleId="WW8Num97z0">
    <w:name w:val="WW8Num97z0"/>
    <w:rPr>
      <w:rFonts w:ascii="Times New Roman" w:hAnsi="Times New Roman" w:cs="Times New Roman"/>
    </w:rPr>
  </w:style>
  <w:style w:type="character" w:customStyle="1" w:styleId="WW8Num98z0">
    <w:name w:val="WW8Num98z0"/>
    <w:rPr>
      <w:b/>
    </w:rPr>
  </w:style>
  <w:style w:type="character" w:customStyle="1" w:styleId="WW8Num100z0">
    <w:name w:val="WW8Num100z0"/>
    <w:rPr>
      <w:rFonts w:ascii="Symbol" w:hAnsi="Symbol" w:cs="Symbol"/>
    </w:rPr>
  </w:style>
  <w:style w:type="character" w:customStyle="1" w:styleId="WW8Num101z0">
    <w:name w:val="WW8Num101z0"/>
    <w:rPr>
      <w:rFonts w:ascii="Times New Roman" w:hAnsi="Times New Roman" w:cs="Times New Roman"/>
    </w:rPr>
  </w:style>
  <w:style w:type="character" w:customStyle="1" w:styleId="WW8Num102z0">
    <w:name w:val="WW8Num102z0"/>
    <w:rPr>
      <w:rFonts w:ascii="Times New Roman" w:hAnsi="Times New Roman" w:cs="Times New Roman"/>
      <w:b w:val="0"/>
      <w:i w:val="0"/>
      <w:sz w:val="24"/>
    </w:rPr>
  </w:style>
  <w:style w:type="character" w:customStyle="1" w:styleId="WW8Num103z2">
    <w:name w:val="WW8Num103z2"/>
    <w:rPr>
      <w:rFonts w:ascii="Courier New" w:hAnsi="Courier New" w:cs="Courier New"/>
    </w:rPr>
  </w:style>
  <w:style w:type="character" w:customStyle="1" w:styleId="WW8Num104z0">
    <w:name w:val="WW8Num104z0"/>
    <w:rPr>
      <w:rFonts w:ascii="Times New Roman" w:hAnsi="Times New Roman" w:cs="Times New Roman"/>
    </w:rPr>
  </w:style>
  <w:style w:type="character" w:customStyle="1" w:styleId="WW8Num105z0">
    <w:name w:val="WW8Num105z0"/>
    <w:rPr>
      <w:rFonts w:ascii="Wingdings" w:hAnsi="Wingdings" w:cs="Wingdings"/>
    </w:rPr>
  </w:style>
  <w:style w:type="character" w:customStyle="1" w:styleId="WW8Num107z0">
    <w:name w:val="WW8Num107z0"/>
    <w:rPr>
      <w:rFonts w:ascii="Times New Roman" w:hAnsi="Times New Roman" w:cs="Times New Roman"/>
      <w:b w:val="0"/>
      <w:i w:val="0"/>
      <w:sz w:val="28"/>
    </w:rPr>
  </w:style>
  <w:style w:type="character" w:customStyle="1" w:styleId="WW8Num110z0">
    <w:name w:val="WW8Num110z0"/>
    <w:rPr>
      <w:rFonts w:ascii="Times New Roman" w:hAnsi="Times New Roman"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4z0">
    <w:name w:val="WW8Num114z0"/>
    <w:rPr>
      <w:rFonts w:ascii="Times New Roman" w:hAnsi="Times New Roman" w:cs="Times New Roman"/>
      <w:b w:val="0"/>
      <w:i w:val="0"/>
      <w:sz w:val="20"/>
    </w:rPr>
  </w:style>
  <w:style w:type="character" w:customStyle="1" w:styleId="WW8Num116z0">
    <w:name w:val="WW8Num116z0"/>
    <w:rPr>
      <w:rFonts w:ascii="Times New Roman" w:hAnsi="Times New Roman" w:cs="Times New Roman"/>
    </w:rPr>
  </w:style>
  <w:style w:type="character" w:customStyle="1" w:styleId="WW8Num117z2">
    <w:name w:val="WW8Num117z2"/>
    <w:rPr>
      <w:rFonts w:ascii="Courier New" w:hAnsi="Courier New" w:cs="Courier New"/>
    </w:rPr>
  </w:style>
  <w:style w:type="character" w:customStyle="1" w:styleId="WW8Num121z0">
    <w:name w:val="WW8Num121z0"/>
    <w:rPr>
      <w:rFonts w:ascii="Times New Roman" w:hAnsi="Times New Roman" w:cs="Times New Roman"/>
    </w:rPr>
  </w:style>
  <w:style w:type="character" w:customStyle="1" w:styleId="WW8Num122z0">
    <w:name w:val="WW8Num122z0"/>
    <w:rPr>
      <w:rFonts w:ascii="(zwykły tekst)" w:hAnsi="(zwykły tekst)" w:cs="(zwykły tekst)"/>
    </w:rPr>
  </w:style>
  <w:style w:type="character" w:customStyle="1" w:styleId="WW8Num123z0">
    <w:name w:val="WW8Num123z0"/>
    <w:rPr>
      <w:rFonts w:ascii="Times New Roman" w:hAnsi="Times New Roman" w:cs="Times New Roman"/>
    </w:rPr>
  </w:style>
  <w:style w:type="character" w:customStyle="1" w:styleId="WW8Num127z2">
    <w:name w:val="WW8Num127z2"/>
    <w:rPr>
      <w:rFonts w:ascii="Courier New" w:hAnsi="Courier New" w:cs="Courier New"/>
    </w:rPr>
  </w:style>
  <w:style w:type="character" w:customStyle="1" w:styleId="WW8Num131z0">
    <w:name w:val="WW8Num131z0"/>
    <w:rPr>
      <w:rFonts w:ascii="Times New Roman" w:hAnsi="Times New Roman" w:cs="Times New Roman"/>
    </w:rPr>
  </w:style>
  <w:style w:type="character" w:customStyle="1" w:styleId="WW8Num138z0">
    <w:name w:val="WW8Num138z0"/>
    <w:rPr>
      <w:rFonts w:ascii="(zwykły tekst)" w:hAnsi="(zwykły tekst)" w:cs="(zwykły tekst)"/>
    </w:rPr>
  </w:style>
  <w:style w:type="character" w:customStyle="1" w:styleId="WW8Num140z0">
    <w:name w:val="WW8Num140z0"/>
    <w:rPr>
      <w:rFonts w:ascii="Times New Roman" w:hAnsi="Times New Roman" w:cs="Times New Roman"/>
    </w:rPr>
  </w:style>
  <w:style w:type="character" w:customStyle="1" w:styleId="WW8Num148z0">
    <w:name w:val="WW8Num148z0"/>
    <w:rPr>
      <w:rFonts w:ascii="Times New Roman" w:hAnsi="Times New Roman" w:cs="Times New Roman"/>
    </w:rPr>
  </w:style>
  <w:style w:type="character" w:customStyle="1" w:styleId="WW8Num149z0">
    <w:name w:val="WW8Num149z0"/>
    <w:rPr>
      <w:rFonts w:ascii="Times New Roman" w:hAnsi="Times New Roman" w:cs="Times New Roman"/>
      <w:b w:val="0"/>
      <w:i w:val="0"/>
      <w:sz w:val="24"/>
    </w:rPr>
  </w:style>
  <w:style w:type="character" w:customStyle="1" w:styleId="WW8Num150z0">
    <w:name w:val="WW8Num150z0"/>
    <w:rPr>
      <w:rFonts w:ascii="Times New Roman" w:hAnsi="Times New Roman" w:cs="Times New Roman"/>
    </w:rPr>
  </w:style>
  <w:style w:type="character" w:customStyle="1" w:styleId="WW8Num152z0">
    <w:name w:val="WW8Num152z0"/>
    <w:rPr>
      <w:rFonts w:ascii="Times New Roman" w:hAnsi="Times New Roman" w:cs="Times New Roman"/>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5z1">
    <w:name w:val="WW8Num155z1"/>
    <w:rPr>
      <w:rFonts w:ascii="Times New Roman" w:eastAsia="Times New Roman" w:hAnsi="Times New Roman" w:cs="Times New Roman"/>
    </w:rPr>
  </w:style>
  <w:style w:type="character" w:customStyle="1" w:styleId="WW8Num155z2">
    <w:name w:val="WW8Num155z2"/>
    <w:rPr>
      <w:rFonts w:ascii="Symbol" w:eastAsia="Times New Roman" w:hAnsi="Symbol" w:cs="Times New Roman"/>
    </w:rPr>
  </w:style>
  <w:style w:type="character" w:customStyle="1" w:styleId="WW8Num159z0">
    <w:name w:val="WW8Num159z0"/>
    <w:rPr>
      <w:rFonts w:ascii="Wingdings" w:hAnsi="Wingdings" w:cs="Wingdings"/>
    </w:rPr>
  </w:style>
  <w:style w:type="character" w:customStyle="1" w:styleId="WW8Num160z0">
    <w:name w:val="WW8Num160z0"/>
    <w:rPr>
      <w:rFonts w:ascii="Times New Roman" w:hAnsi="Times New Roman" w:cs="Times New Roman"/>
    </w:rPr>
  </w:style>
  <w:style w:type="character" w:customStyle="1" w:styleId="WW8NumSt86z2">
    <w:name w:val="WW8NumSt86z2"/>
    <w:rPr>
      <w:rFonts w:ascii="Courier New" w:hAnsi="Courier New" w:cs="Courier New"/>
    </w:rPr>
  </w:style>
  <w:style w:type="character" w:customStyle="1" w:styleId="WW8NumSt109z2">
    <w:name w:val="WW8NumSt109z2"/>
    <w:rPr>
      <w:rFonts w:ascii="Courier New" w:hAnsi="Courier New" w:cs="Courier New"/>
    </w:rPr>
  </w:style>
  <w:style w:type="character" w:customStyle="1" w:styleId="WW8NumSt110z2">
    <w:name w:val="WW8NumSt110z2"/>
    <w:rPr>
      <w:rFonts w:ascii="Courier New" w:hAnsi="Courier New" w:cs="Courier New"/>
    </w:rPr>
  </w:style>
  <w:style w:type="character" w:customStyle="1" w:styleId="WW8NumSt142z2">
    <w:name w:val="WW8NumSt142z2"/>
    <w:rPr>
      <w:rFonts w:ascii="Courier New" w:hAnsi="Courier New" w:cs="Courier New"/>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styleId="UyteHipercze">
    <w:name w:val="FollowedHyperlink"/>
    <w:rPr>
      <w:color w:val="800080"/>
      <w:u w:val="single"/>
    </w:rPr>
  </w:style>
  <w:style w:type="character" w:customStyle="1" w:styleId="Znakiprzypiswdolnych">
    <w:name w:val="Znaki przypisów dolnych"/>
    <w:rPr>
      <w:rFonts w:ascii="Times New Roman" w:hAnsi="Times New Roman" w:cs="Times New Roman"/>
      <w:sz w:val="24"/>
      <w:szCs w:val="24"/>
      <w:vertAlign w:val="superscript"/>
    </w:rPr>
  </w:style>
  <w:style w:type="character" w:customStyle="1" w:styleId="StopkaZnak">
    <w:name w:val="Stopka Znak"/>
    <w:rPr>
      <w:sz w:val="24"/>
    </w:rPr>
  </w:style>
  <w:style w:type="character" w:customStyle="1" w:styleId="TekstprzypisudolnegoZnak">
    <w:name w:val="Tekst przypisu dolnego Znak"/>
  </w:style>
  <w:style w:type="character" w:customStyle="1" w:styleId="Tekstpodstawowy2Znak">
    <w:name w:val="Tekst podstawowy 2 Znak"/>
    <w:rPr>
      <w:sz w:val="28"/>
    </w:rPr>
  </w:style>
  <w:style w:type="character" w:customStyle="1" w:styleId="Nagwek6Znak">
    <w:name w:val="Nagłówek 6 Znak"/>
    <w:rPr>
      <w:rFonts w:ascii="Arial" w:hAnsi="Arial" w:cs="Arial"/>
      <w:b/>
    </w:rPr>
  </w:style>
  <w:style w:type="character" w:customStyle="1" w:styleId="TekstpodstawowyZnak">
    <w:name w:val="Tekst podstawowy Znak"/>
    <w:rPr>
      <w:b/>
      <w:i/>
      <w:sz w:val="24"/>
    </w:rPr>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jc w:val="both"/>
    </w:pPr>
    <w:rPr>
      <w:b/>
      <w:i/>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Podpis">
    <w:name w:val="Signature"/>
    <w:basedOn w:val="Normalny"/>
    <w:pPr>
      <w:suppressLineNumbers/>
      <w:spacing w:before="120" w:after="120"/>
    </w:pPr>
    <w:rPr>
      <w:rFonts w:cs="Tahoma"/>
      <w:i/>
      <w:iCs/>
      <w:sz w:val="24"/>
      <w:szCs w:val="24"/>
    </w:rPr>
  </w:style>
  <w:style w:type="paragraph" w:styleId="Stopka">
    <w:name w:val="footer"/>
    <w:basedOn w:val="Normalny"/>
    <w:pPr>
      <w:widowControl w:val="0"/>
      <w:tabs>
        <w:tab w:val="center" w:pos="4536"/>
        <w:tab w:val="right" w:pos="9072"/>
      </w:tabs>
    </w:pPr>
    <w:rPr>
      <w:sz w:val="24"/>
    </w:rPr>
  </w:style>
  <w:style w:type="paragraph" w:customStyle="1" w:styleId="Podpispodobiektem">
    <w:name w:val="Podpis pod obiektem"/>
    <w:basedOn w:val="Normalny"/>
    <w:next w:val="Normalny"/>
    <w:pPr>
      <w:jc w:val="center"/>
    </w:pPr>
    <w:rPr>
      <w:b/>
      <w:sz w:val="24"/>
    </w:rPr>
  </w:style>
  <w:style w:type="paragraph" w:customStyle="1" w:styleId="glowny">
    <w:name w:val="glowny"/>
    <w:basedOn w:val="Stopka"/>
    <w:next w:val="Stopka"/>
    <w:pPr>
      <w:widowControl/>
      <w:spacing w:line="258" w:lineRule="atLeast"/>
      <w:jc w:val="both"/>
    </w:pPr>
    <w:rPr>
      <w:rFonts w:ascii="FrankfurtGothic" w:hAnsi="FrankfurtGothic" w:cs="FrankfurtGothic"/>
      <w:color w:val="000000"/>
      <w:sz w:val="19"/>
    </w:rPr>
  </w:style>
  <w:style w:type="paragraph" w:customStyle="1" w:styleId="1">
    <w:name w:val="1."/>
    <w:basedOn w:val="Normalny"/>
    <w:pPr>
      <w:tabs>
        <w:tab w:val="left" w:pos="454"/>
      </w:tabs>
      <w:spacing w:line="258" w:lineRule="atLeast"/>
      <w:ind w:left="227" w:hanging="227"/>
      <w:jc w:val="both"/>
    </w:pPr>
    <w:rPr>
      <w:rFonts w:ascii="FrankfurtGothic" w:hAnsi="FrankfurtGothic" w:cs="FrankfurtGothic"/>
      <w:color w:val="000000"/>
      <w:sz w:val="19"/>
    </w:rPr>
  </w:style>
  <w:style w:type="paragraph" w:customStyle="1" w:styleId="awciety">
    <w:name w:val="a) wciety"/>
    <w:basedOn w:val="Normalny"/>
    <w:pPr>
      <w:tabs>
        <w:tab w:val="left" w:pos="908"/>
      </w:tabs>
      <w:spacing w:line="258" w:lineRule="atLeast"/>
      <w:ind w:left="454" w:hanging="227"/>
      <w:jc w:val="both"/>
    </w:pPr>
    <w:rPr>
      <w:rFonts w:ascii="FrankfurtGothic" w:hAnsi="FrankfurtGothic" w:cs="FrankfurtGothic"/>
      <w:color w:val="000000"/>
      <w:sz w:val="19"/>
    </w:rPr>
  </w:style>
  <w:style w:type="paragraph" w:customStyle="1" w:styleId="10punkt">
    <w:name w:val="10. punkt"/>
    <w:basedOn w:val="Normalny"/>
    <w:next w:val="Normalny"/>
    <w:pPr>
      <w:tabs>
        <w:tab w:val="left" w:pos="680"/>
      </w:tabs>
      <w:spacing w:line="258" w:lineRule="atLeast"/>
      <w:ind w:left="340" w:hanging="340"/>
      <w:jc w:val="both"/>
    </w:pPr>
    <w:rPr>
      <w:rFonts w:ascii="FrankfurtGothic" w:hAnsi="FrankfurtGothic" w:cs="FrankfurtGothic"/>
      <w:color w:val="000000"/>
      <w:sz w:val="19"/>
    </w:rPr>
  </w:style>
  <w:style w:type="paragraph" w:customStyle="1" w:styleId="glowny-akapit">
    <w:name w:val="glowny-akapit"/>
    <w:basedOn w:val="glowny"/>
    <w:pPr>
      <w:snapToGrid w:val="0"/>
      <w:ind w:firstLine="1134"/>
    </w:pPr>
  </w:style>
  <w:style w:type="paragraph" w:customStyle="1" w:styleId="pkt">
    <w:name w:val="pkt"/>
    <w:basedOn w:val="Normalny"/>
    <w:pPr>
      <w:spacing w:before="60" w:after="60"/>
      <w:ind w:left="851" w:hanging="295"/>
      <w:jc w:val="both"/>
    </w:pPr>
    <w:rPr>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hAnsi="Courier New" w:cs="Courier New"/>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ind w:left="213" w:hanging="213"/>
    </w:pPr>
    <w:rPr>
      <w:sz w:val="28"/>
    </w:rPr>
  </w:style>
  <w:style w:type="paragraph" w:customStyle="1" w:styleId="1punkt">
    <w:name w:val="1. punkt"/>
    <w:basedOn w:val="glowny"/>
    <w:next w:val="glowny"/>
    <w:pPr>
      <w:snapToGrid w:val="0"/>
      <w:ind w:left="272" w:hanging="198"/>
    </w:pPr>
  </w:style>
  <w:style w:type="paragraph" w:customStyle="1" w:styleId="naglowek5">
    <w:name w:val="naglowek 5"/>
    <w:basedOn w:val="Normalny"/>
    <w:next w:val="Normalny"/>
    <w:pPr>
      <w:tabs>
        <w:tab w:val="left" w:pos="2268"/>
      </w:tabs>
      <w:snapToGrid w:val="0"/>
      <w:spacing w:before="238" w:after="238"/>
      <w:ind w:left="1134" w:hanging="1134"/>
    </w:pPr>
    <w:rPr>
      <w:rFonts w:ascii="Arial" w:hAnsi="Arial" w:cs="Arial"/>
      <w:b/>
      <w:color w:val="000000"/>
    </w:rPr>
  </w:style>
  <w:style w:type="paragraph" w:customStyle="1" w:styleId="4-">
    <w:name w:val="4-"/>
    <w:basedOn w:val="glowny"/>
    <w:next w:val="glowny"/>
    <w:pPr>
      <w:ind w:left="227"/>
    </w:pPr>
  </w:style>
  <w:style w:type="paragraph" w:customStyle="1" w:styleId="44-">
    <w:name w:val="44-"/>
    <w:basedOn w:val="awciety"/>
    <w:next w:val="awciety"/>
    <w:pPr>
      <w:tabs>
        <w:tab w:val="left" w:pos="1134"/>
        <w:tab w:val="left" w:pos="1360"/>
      </w:tabs>
      <w:ind w:left="680"/>
    </w:pPr>
  </w:style>
  <w:style w:type="paragraph" w:customStyle="1" w:styleId="Tekstpodstawowy21">
    <w:name w:val="Tekst podstawowy 21"/>
    <w:basedOn w:val="Normalny"/>
    <w:pPr>
      <w:jc w:val="both"/>
    </w:pPr>
    <w:rPr>
      <w:sz w:val="28"/>
    </w:rPr>
  </w:style>
  <w:style w:type="paragraph" w:customStyle="1" w:styleId="Tekstpodstawowywcity21">
    <w:name w:val="Tekst podstawowy wcięty 21"/>
    <w:basedOn w:val="Normalny"/>
    <w:pPr>
      <w:ind w:left="600"/>
      <w:jc w:val="center"/>
    </w:pPr>
    <w:rPr>
      <w:b/>
      <w:sz w:val="24"/>
    </w:rPr>
  </w:style>
  <w:style w:type="paragraph" w:customStyle="1" w:styleId="paragrafsrodek">
    <w:name w:val="paragraf srodek"/>
    <w:basedOn w:val="Normalny"/>
    <w:next w:val="Normalny"/>
    <w:pPr>
      <w:spacing w:before="119" w:after="119" w:line="258" w:lineRule="atLeast"/>
      <w:jc w:val="center"/>
    </w:pPr>
    <w:rPr>
      <w:rFonts w:ascii="FrankfurtGothic" w:hAnsi="FrankfurtGothic" w:cs="FrankfurtGothic"/>
      <w:b/>
      <w:color w:val="000000"/>
      <w:sz w:val="19"/>
    </w:rPr>
  </w:style>
  <w:style w:type="paragraph" w:customStyle="1" w:styleId="Rub3">
    <w:name w:val="Rub3"/>
    <w:basedOn w:val="Normalny"/>
    <w:next w:val="Normalny"/>
    <w:pPr>
      <w:tabs>
        <w:tab w:val="left" w:pos="709"/>
      </w:tabs>
      <w:jc w:val="both"/>
    </w:pPr>
    <w:rPr>
      <w:b/>
      <w:i/>
      <w:lang w:val="en-GB"/>
    </w:rPr>
  </w:style>
  <w:style w:type="paragraph" w:styleId="NormalnyWeb">
    <w:name w:val="Normal (Web)"/>
    <w:basedOn w:val="Normalny"/>
    <w:pPr>
      <w:spacing w:before="100" w:after="100"/>
      <w:jc w:val="both"/>
    </w:pPr>
  </w:style>
  <w:style w:type="paragraph" w:customStyle="1" w:styleId="stopka0">
    <w:name w:val="stopka"/>
    <w:basedOn w:val="Normalny"/>
    <w:rPr>
      <w:rFonts w:ascii="FrankfurtGothic" w:hAnsi="FrankfurtGothic" w:cs="FrankfurtGothic"/>
      <w:color w:val="000000"/>
      <w:sz w:val="14"/>
    </w:rPr>
  </w:style>
  <w:style w:type="paragraph" w:customStyle="1" w:styleId="glowny-aka">
    <w:name w:val="glowny-aka"/>
    <w:basedOn w:val="glowny"/>
    <w:next w:val="glowny"/>
    <w:pPr>
      <w:ind w:firstLine="227"/>
    </w:pPr>
  </w:style>
  <w:style w:type="paragraph" w:customStyle="1" w:styleId="11">
    <w:name w:val="1.1."/>
    <w:basedOn w:val="1"/>
    <w:next w:val="1"/>
    <w:pPr>
      <w:tabs>
        <w:tab w:val="left" w:pos="794"/>
      </w:tabs>
      <w:ind w:left="397" w:hanging="397"/>
    </w:pPr>
  </w:style>
  <w:style w:type="paragraph" w:customStyle="1" w:styleId="110">
    <w:name w:val="1.10"/>
    <w:basedOn w:val="11"/>
    <w:next w:val="11"/>
    <w:pPr>
      <w:tabs>
        <w:tab w:val="left" w:pos="1020"/>
      </w:tabs>
      <w:ind w:left="510" w:hanging="510"/>
    </w:pPr>
  </w:style>
  <w:style w:type="paragraph" w:customStyle="1" w:styleId="7-11">
    <w:name w:val="7-11"/>
    <w:basedOn w:val="awciety"/>
    <w:next w:val="awciety"/>
    <w:pPr>
      <w:tabs>
        <w:tab w:val="left" w:pos="1248"/>
      </w:tabs>
      <w:ind w:left="624" w:hanging="397"/>
    </w:pPr>
  </w:style>
  <w:style w:type="paragraph" w:customStyle="1" w:styleId="lit">
    <w:name w:val="lit"/>
    <w:pPr>
      <w:suppressAutoHyphens/>
      <w:spacing w:before="60" w:after="60"/>
      <w:ind w:left="1281" w:hanging="272"/>
      <w:jc w:val="both"/>
    </w:pPr>
    <w:rPr>
      <w:rFonts w:eastAsia="Arial"/>
      <w:sz w:val="24"/>
      <w:lang w:eastAsia="ar-SA"/>
    </w:rPr>
  </w:style>
  <w:style w:type="paragraph" w:customStyle="1" w:styleId="tekst">
    <w:name w:val="tekst"/>
    <w:basedOn w:val="Normalny"/>
    <w:pPr>
      <w:suppressLineNumbers/>
      <w:spacing w:before="60" w:after="60"/>
      <w:jc w:val="both"/>
    </w:pPr>
    <w:rPr>
      <w:sz w:val="24"/>
    </w:rPr>
  </w:style>
  <w:style w:type="paragraph" w:customStyle="1" w:styleId="tyt">
    <w:name w:val="tyt"/>
    <w:basedOn w:val="Normalny"/>
    <w:pPr>
      <w:keepNext/>
      <w:spacing w:before="60" w:after="60"/>
      <w:jc w:val="center"/>
    </w:pPr>
    <w:rPr>
      <w:b/>
      <w:sz w:val="24"/>
    </w:rPr>
  </w:style>
  <w:style w:type="paragraph" w:styleId="Tekstprzypisudolnego">
    <w:name w:val="footnote text"/>
    <w:basedOn w:val="Normalny"/>
  </w:style>
  <w:style w:type="paragraph" w:customStyle="1" w:styleId="Tekstpodstawowy31">
    <w:name w:val="Tekst podstawowy 31"/>
    <w:basedOn w:val="Normalny"/>
    <w:pPr>
      <w:jc w:val="both"/>
    </w:pPr>
    <w:rPr>
      <w:b/>
      <w:sz w:val="28"/>
    </w:rPr>
  </w:style>
  <w:style w:type="paragraph" w:customStyle="1" w:styleId="pkt1">
    <w:name w:val="pkt1"/>
    <w:basedOn w:val="pkt"/>
    <w:pPr>
      <w:ind w:left="850" w:hanging="425"/>
    </w:pPr>
  </w:style>
  <w:style w:type="paragraph" w:customStyle="1" w:styleId="Zawartoramki">
    <w:name w:val="Zawartość ramki"/>
    <w:basedOn w:val="Tekstpodstawowy"/>
  </w:style>
  <w:style w:type="paragraph" w:customStyle="1" w:styleId="Blockquote">
    <w:name w:val="Blockquote"/>
    <w:basedOn w:val="Normalny"/>
    <w:pPr>
      <w:spacing w:before="100" w:after="100"/>
      <w:ind w:left="360" w:right="360"/>
    </w:pPr>
  </w:style>
  <w:style w:type="paragraph" w:styleId="Tytu">
    <w:name w:val="Title"/>
    <w:basedOn w:val="Normalny"/>
    <w:next w:val="Podtytu"/>
    <w:qFormat/>
    <w:pPr>
      <w:suppressAutoHyphens w:val="0"/>
      <w:jc w:val="center"/>
    </w:pPr>
    <w:rPr>
      <w:b/>
      <w:bCs/>
      <w:w w:val="150"/>
      <w:sz w:val="24"/>
      <w:szCs w:val="24"/>
    </w:rPr>
  </w:style>
  <w:style w:type="paragraph" w:styleId="Podtytu">
    <w:name w:val="Subtitle"/>
    <w:basedOn w:val="Nagwek10"/>
    <w:next w:val="Tekstpodstawowy"/>
    <w:qFormat/>
    <w:pPr>
      <w:jc w:val="center"/>
    </w:pPr>
    <w:rPr>
      <w:i/>
      <w:iCs/>
    </w:rPr>
  </w:style>
  <w:style w:type="paragraph" w:customStyle="1" w:styleId="western">
    <w:name w:val="western"/>
    <w:basedOn w:val="Normalny"/>
    <w:pPr>
      <w:suppressAutoHyphens w:val="0"/>
      <w:spacing w:before="100" w:after="100"/>
      <w:jc w:val="both"/>
    </w:pPr>
    <w:rPr>
      <w:rFonts w:ascii="Arial Unicode MS" w:eastAsia="Arial Unicode MS" w:hAnsi="Arial Unicode MS" w:cs="Arial Unicode MS"/>
      <w:b/>
      <w:bCs/>
      <w:i/>
      <w:i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pPr>
      <w:suppressAutoHyphens w:val="0"/>
    </w:pPr>
    <w:rPr>
      <w:b/>
      <w:bCs/>
    </w:rPr>
  </w:style>
  <w:style w:type="paragraph" w:customStyle="1" w:styleId="Standardowytekst">
    <w:name w:val="Standardowy.tekst"/>
    <w:pPr>
      <w:suppressAutoHyphens/>
      <w:jc w:val="both"/>
    </w:pPr>
    <w:rPr>
      <w:lang w:eastAsia="ar-SA"/>
    </w:rPr>
  </w:style>
  <w:style w:type="paragraph" w:customStyle="1" w:styleId="RozporzdzenieumowaZnak">
    <w:name w:val="Rozporządzenie_umowa Znak"/>
    <w:pPr>
      <w:pBdr>
        <w:top w:val="single" w:sz="4" w:space="1" w:color="000000"/>
        <w:left w:val="single" w:sz="4" w:space="4" w:color="000000"/>
        <w:bottom w:val="single" w:sz="4" w:space="1" w:color="000000"/>
        <w:right w:val="single" w:sz="4" w:space="4" w:color="000000"/>
      </w:pBdr>
      <w:suppressAutoHyphens/>
      <w:spacing w:line="360" w:lineRule="exact"/>
      <w:jc w:val="center"/>
    </w:pPr>
    <w:rPr>
      <w:b/>
      <w:bCs/>
      <w:sz w:val="22"/>
      <w:szCs w:val="22"/>
      <w:lang w:eastAsia="ar-SA"/>
    </w:rPr>
  </w:style>
  <w:style w:type="paragraph" w:styleId="Bezodstpw">
    <w:name w:val="No Spacing"/>
    <w:basedOn w:val="Normalny"/>
    <w:qFormat/>
    <w:rPr>
      <w:rFonts w:ascii="Cambria" w:hAnsi="Cambria" w:cs="Cambria"/>
      <w:sz w:val="22"/>
      <w:szCs w:val="22"/>
      <w:lang w:val="en-US" w:eastAsia="en-US" w:bidi="en-US"/>
    </w:rPr>
  </w:style>
  <w:style w:type="paragraph" w:customStyle="1" w:styleId="Default">
    <w:name w:val="Default"/>
    <w:pPr>
      <w:suppressAutoHyphens/>
      <w:autoSpaceDE w:val="0"/>
    </w:pPr>
    <w:rPr>
      <w:color w:val="000000"/>
      <w:sz w:val="24"/>
      <w:szCs w:val="24"/>
      <w:lang w:eastAsia="ar-SA"/>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link w:val="TekstprzypisukocowegoZnak"/>
    <w:uiPriority w:val="99"/>
    <w:semiHidden/>
    <w:unhideWhenUsed/>
    <w:rsid w:val="004D1F02"/>
  </w:style>
  <w:style w:type="character" w:customStyle="1" w:styleId="TekstprzypisukocowegoZnak">
    <w:name w:val="Tekst przypisu końcowego Znak"/>
    <w:link w:val="Tekstprzypisukocowego"/>
    <w:uiPriority w:val="99"/>
    <w:semiHidden/>
    <w:rsid w:val="004D1F02"/>
    <w:rPr>
      <w:lang w:eastAsia="ar-SA"/>
    </w:rPr>
  </w:style>
  <w:style w:type="character" w:styleId="Odwoanieprzypisukocowego">
    <w:name w:val="endnote reference"/>
    <w:uiPriority w:val="99"/>
    <w:semiHidden/>
    <w:unhideWhenUsed/>
    <w:rsid w:val="004D1F02"/>
    <w:rPr>
      <w:vertAlign w:val="superscript"/>
    </w:rPr>
  </w:style>
</w:styles>
</file>

<file path=word/webSettings.xml><?xml version="1.0" encoding="utf-8"?>
<w:webSettings xmlns:r="http://schemas.openxmlformats.org/officeDocument/2006/relationships" xmlns:w="http://schemas.openxmlformats.org/wordprocessingml/2006/main">
  <w:divs>
    <w:div w:id="174200053">
      <w:bodyDiv w:val="1"/>
      <w:marLeft w:val="0"/>
      <w:marRight w:val="0"/>
      <w:marTop w:val="0"/>
      <w:marBottom w:val="0"/>
      <w:divBdr>
        <w:top w:val="none" w:sz="0" w:space="0" w:color="auto"/>
        <w:left w:val="none" w:sz="0" w:space="0" w:color="auto"/>
        <w:bottom w:val="none" w:sz="0" w:space="0" w:color="auto"/>
        <w:right w:val="none" w:sz="0" w:space="0" w:color="auto"/>
      </w:divBdr>
    </w:div>
    <w:div w:id="731536441">
      <w:bodyDiv w:val="1"/>
      <w:marLeft w:val="0"/>
      <w:marRight w:val="0"/>
      <w:marTop w:val="0"/>
      <w:marBottom w:val="0"/>
      <w:divBdr>
        <w:top w:val="none" w:sz="0" w:space="0" w:color="auto"/>
        <w:left w:val="none" w:sz="0" w:space="0" w:color="auto"/>
        <w:bottom w:val="none" w:sz="0" w:space="0" w:color="auto"/>
        <w:right w:val="none" w:sz="0" w:space="0" w:color="auto"/>
      </w:divBdr>
    </w:div>
    <w:div w:id="950480193">
      <w:bodyDiv w:val="1"/>
      <w:marLeft w:val="0"/>
      <w:marRight w:val="0"/>
      <w:marTop w:val="0"/>
      <w:marBottom w:val="0"/>
      <w:divBdr>
        <w:top w:val="none" w:sz="0" w:space="0" w:color="auto"/>
        <w:left w:val="none" w:sz="0" w:space="0" w:color="auto"/>
        <w:bottom w:val="none" w:sz="0" w:space="0" w:color="auto"/>
        <w:right w:val="none" w:sz="0" w:space="0" w:color="auto"/>
      </w:divBdr>
    </w:div>
    <w:div w:id="1569533523">
      <w:bodyDiv w:val="1"/>
      <w:marLeft w:val="0"/>
      <w:marRight w:val="0"/>
      <w:marTop w:val="0"/>
      <w:marBottom w:val="0"/>
      <w:divBdr>
        <w:top w:val="none" w:sz="0" w:space="0" w:color="auto"/>
        <w:left w:val="none" w:sz="0" w:space="0" w:color="auto"/>
        <w:bottom w:val="none" w:sz="0" w:space="0" w:color="auto"/>
        <w:right w:val="none" w:sz="0" w:space="0" w:color="auto"/>
      </w:divBdr>
    </w:div>
    <w:div w:id="1953977655">
      <w:bodyDiv w:val="1"/>
      <w:marLeft w:val="0"/>
      <w:marRight w:val="0"/>
      <w:marTop w:val="0"/>
      <w:marBottom w:val="0"/>
      <w:divBdr>
        <w:top w:val="none" w:sz="0" w:space="0" w:color="auto"/>
        <w:left w:val="none" w:sz="0" w:space="0" w:color="auto"/>
        <w:bottom w:val="none" w:sz="0" w:space="0" w:color="auto"/>
        <w:right w:val="none" w:sz="0" w:space="0" w:color="auto"/>
      </w:divBdr>
    </w:div>
    <w:div w:id="20250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9410</Words>
  <Characters>56465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Przykład specyfikacji istotnych warunków zamówienia dla zamówienia o szacunkowej wartości poniżej 60 000 EURO – NA DOSTAWĘ ART</vt:lpstr>
    </vt:vector>
  </TitlesOfParts>
  <Company>Microsoft</Company>
  <LinksUpToDate>false</LinksUpToDate>
  <CharactersWithSpaces>65744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 specyfikacji istotnych warunków zamówienia dla zamówienia o szacunkowej wartości poniżej 60 000 EURO – NA DOSTAWĘ ART</dc:title>
  <dc:creator>Starostwo Powiatowe</dc:creator>
  <cp:lastModifiedBy>Emilia Kordylewska</cp:lastModifiedBy>
  <cp:revision>2</cp:revision>
  <cp:lastPrinted>2013-10-03T07:18:00Z</cp:lastPrinted>
  <dcterms:created xsi:type="dcterms:W3CDTF">2015-04-22T09:46:00Z</dcterms:created>
  <dcterms:modified xsi:type="dcterms:W3CDTF">2015-04-22T09:46:00Z</dcterms:modified>
</cp:coreProperties>
</file>