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0A8C" w:rsidRPr="00A9222B" w:rsidRDefault="00B77BD8" w:rsidP="00A9222B">
      <w:pPr>
        <w:ind w:left="6096" w:firstLine="708"/>
        <w:rPr>
          <w:sz w:val="16"/>
        </w:rPr>
      </w:pPr>
      <w:r>
        <w:rPr>
          <w:noProof/>
          <w:lang w:eastAsia="pl-PL"/>
        </w:rPr>
        <w:drawing>
          <wp:anchor distT="0" distB="0" distL="114935" distR="114935" simplePos="0" relativeHeight="251657728" behindDoc="0" locked="0" layoutInCell="1" allowOverlap="1">
            <wp:simplePos x="0" y="0"/>
            <wp:positionH relativeFrom="margin">
              <wp:align>center</wp:align>
            </wp:positionH>
            <wp:positionV relativeFrom="page">
              <wp:posOffset>1076960</wp:posOffset>
            </wp:positionV>
            <wp:extent cx="6365240" cy="758825"/>
            <wp:effectExtent l="1905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365240" cy="758825"/>
                    </a:xfrm>
                    <a:prstGeom prst="rect">
                      <a:avLst/>
                    </a:prstGeom>
                    <a:solidFill>
                      <a:srgbClr val="FFFFFF"/>
                    </a:solidFill>
                    <a:ln w="9525">
                      <a:noFill/>
                      <a:miter lim="800000"/>
                      <a:headEnd/>
                      <a:tailEnd/>
                    </a:ln>
                  </pic:spPr>
                </pic:pic>
              </a:graphicData>
            </a:graphic>
          </wp:anchor>
        </w:drawing>
      </w:r>
      <w:r w:rsidR="00B60A8C" w:rsidRPr="00F207C9">
        <w:rPr>
          <w:color w:val="000000"/>
          <w:sz w:val="16"/>
        </w:rPr>
        <w:t>Załącznik nr 1</w:t>
      </w:r>
    </w:p>
    <w:p w:rsidR="00B60A8C" w:rsidRPr="00F207C9" w:rsidRDefault="003F5CB6">
      <w:pPr>
        <w:pStyle w:val="Tekstpodstawowywcity"/>
        <w:ind w:left="6804" w:firstLine="0"/>
        <w:rPr>
          <w:color w:val="000000"/>
          <w:sz w:val="16"/>
        </w:rPr>
      </w:pPr>
      <w:r w:rsidRPr="00F207C9">
        <w:rPr>
          <w:color w:val="000000"/>
          <w:sz w:val="16"/>
        </w:rPr>
        <w:t>do zarządzenia Nr</w:t>
      </w:r>
      <w:r w:rsidR="00B60A8C" w:rsidRPr="00F207C9">
        <w:rPr>
          <w:color w:val="000000"/>
          <w:sz w:val="16"/>
        </w:rPr>
        <w:t xml:space="preserve"> </w:t>
      </w:r>
      <w:r w:rsidR="00A73A4F" w:rsidRPr="00F207C9">
        <w:rPr>
          <w:color w:val="000000"/>
          <w:sz w:val="16"/>
        </w:rPr>
        <w:t>12</w:t>
      </w:r>
      <w:r w:rsidR="00281926" w:rsidRPr="00F207C9">
        <w:rPr>
          <w:color w:val="000000"/>
          <w:sz w:val="16"/>
        </w:rPr>
        <w:t>/15</w:t>
      </w:r>
    </w:p>
    <w:p w:rsidR="00B60A8C" w:rsidRPr="00F207C9" w:rsidRDefault="00B60A8C">
      <w:pPr>
        <w:pStyle w:val="Tekstpodstawowywcity"/>
        <w:ind w:left="6804" w:firstLine="0"/>
        <w:rPr>
          <w:color w:val="000000"/>
          <w:sz w:val="16"/>
        </w:rPr>
      </w:pPr>
      <w:r w:rsidRPr="00F207C9">
        <w:rPr>
          <w:color w:val="000000"/>
          <w:sz w:val="16"/>
        </w:rPr>
        <w:t xml:space="preserve">Starosty Włocławskiego </w:t>
      </w:r>
    </w:p>
    <w:p w:rsidR="00B60A8C" w:rsidRPr="00F207C9" w:rsidRDefault="00A73A4F">
      <w:pPr>
        <w:pStyle w:val="Tekstpodstawowywcity"/>
        <w:ind w:left="6804" w:firstLine="0"/>
        <w:rPr>
          <w:color w:val="000000"/>
          <w:sz w:val="16"/>
        </w:rPr>
      </w:pPr>
      <w:r w:rsidRPr="00F207C9">
        <w:rPr>
          <w:color w:val="000000"/>
          <w:sz w:val="16"/>
        </w:rPr>
        <w:t>z dnia</w:t>
      </w:r>
      <w:r w:rsidR="00164982" w:rsidRPr="00F207C9">
        <w:rPr>
          <w:color w:val="000000"/>
          <w:sz w:val="16"/>
        </w:rPr>
        <w:t xml:space="preserve"> 12 marca </w:t>
      </w:r>
      <w:r w:rsidR="00281926" w:rsidRPr="00F207C9">
        <w:rPr>
          <w:color w:val="000000"/>
          <w:sz w:val="16"/>
        </w:rPr>
        <w:t>2015</w:t>
      </w:r>
      <w:r w:rsidR="00B60A8C" w:rsidRPr="00F207C9">
        <w:rPr>
          <w:color w:val="000000"/>
          <w:sz w:val="16"/>
        </w:rPr>
        <w:t xml:space="preserve"> r.</w:t>
      </w:r>
    </w:p>
    <w:p w:rsidR="00B60A8C" w:rsidRDefault="00B60A8C">
      <w:pPr>
        <w:rPr>
          <w:sz w:val="16"/>
        </w:rPr>
      </w:pPr>
    </w:p>
    <w:p w:rsidR="00B60A8C" w:rsidRDefault="00B60A8C"/>
    <w:p w:rsidR="00B60A8C" w:rsidRDefault="00B60A8C">
      <w:pPr>
        <w:pBdr>
          <w:top w:val="single" w:sz="4" w:space="1" w:color="000000"/>
          <w:left w:val="single" w:sz="4" w:space="4" w:color="000000"/>
          <w:bottom w:val="single" w:sz="4" w:space="1" w:color="000000"/>
          <w:right w:val="single" w:sz="4" w:space="4" w:color="000000"/>
        </w:pBdr>
        <w:jc w:val="center"/>
        <w:rPr>
          <w:sz w:val="28"/>
          <w:szCs w:val="28"/>
        </w:rPr>
      </w:pPr>
      <w:r>
        <w:rPr>
          <w:sz w:val="28"/>
          <w:szCs w:val="28"/>
        </w:rPr>
        <w:t>SPECYFIKACJA ISTOTNYCH WARUNKÓW ZAMÓWIENIA /SIWZ/</w:t>
      </w:r>
    </w:p>
    <w:p w:rsidR="00B60A8C" w:rsidRDefault="00B60A8C"/>
    <w:p w:rsidR="00B60A8C" w:rsidRDefault="00B60A8C">
      <w:pPr>
        <w:pStyle w:val="Stopka"/>
        <w:tabs>
          <w:tab w:val="clear" w:pos="4536"/>
          <w:tab w:val="clear" w:pos="9072"/>
          <w:tab w:val="right" w:pos="-2410"/>
        </w:tabs>
        <w:rPr>
          <w:sz w:val="20"/>
          <w:u w:val="single"/>
        </w:rPr>
      </w:pPr>
      <w:r>
        <w:rPr>
          <w:sz w:val="20"/>
          <w:u w:val="single"/>
        </w:rPr>
        <w:t xml:space="preserve">Nazwa zamówienia nadana przez zamawiającego: </w:t>
      </w:r>
    </w:p>
    <w:p w:rsidR="00B60A8C" w:rsidRDefault="00B60A8C">
      <w:pPr>
        <w:rPr>
          <w:b/>
          <w:i/>
          <w:sz w:val="24"/>
          <w:szCs w:val="24"/>
        </w:rPr>
      </w:pPr>
    </w:p>
    <w:p w:rsidR="0011275F" w:rsidRDefault="00B60A8C">
      <w:pPr>
        <w:pStyle w:val="Tekstpodstawowy"/>
        <w:pBdr>
          <w:top w:val="single" w:sz="4" w:space="1" w:color="000000"/>
          <w:left w:val="single" w:sz="4" w:space="4" w:color="000000"/>
          <w:bottom w:val="single" w:sz="4" w:space="1" w:color="000000"/>
          <w:right w:val="single" w:sz="4" w:space="4" w:color="000000"/>
        </w:pBdr>
        <w:tabs>
          <w:tab w:val="left" w:pos="426"/>
        </w:tabs>
        <w:jc w:val="center"/>
        <w:rPr>
          <w:i w:val="0"/>
          <w:szCs w:val="24"/>
        </w:rPr>
      </w:pPr>
      <w:r>
        <w:rPr>
          <w:i w:val="0"/>
          <w:szCs w:val="24"/>
        </w:rPr>
        <w:t xml:space="preserve">Bieżąca dostawa biurowych materiałów pomocniczych </w:t>
      </w:r>
    </w:p>
    <w:p w:rsidR="00B60A8C" w:rsidRDefault="00B60A8C">
      <w:pPr>
        <w:pStyle w:val="Tekstpodstawowy"/>
        <w:pBdr>
          <w:top w:val="single" w:sz="4" w:space="1" w:color="000000"/>
          <w:left w:val="single" w:sz="4" w:space="4" w:color="000000"/>
          <w:bottom w:val="single" w:sz="4" w:space="1" w:color="000000"/>
          <w:right w:val="single" w:sz="4" w:space="4" w:color="000000"/>
        </w:pBdr>
        <w:tabs>
          <w:tab w:val="left" w:pos="426"/>
        </w:tabs>
        <w:jc w:val="center"/>
        <w:rPr>
          <w:i w:val="0"/>
          <w:szCs w:val="24"/>
        </w:rPr>
      </w:pPr>
      <w:r>
        <w:rPr>
          <w:i w:val="0"/>
          <w:szCs w:val="24"/>
        </w:rPr>
        <w:t xml:space="preserve">w ramach projektu </w:t>
      </w:r>
      <w:r>
        <w:rPr>
          <w:bCs/>
          <w:i w:val="0"/>
          <w:szCs w:val="24"/>
        </w:rPr>
        <w:t>pn.: -</w:t>
      </w:r>
      <w:r>
        <w:rPr>
          <w:i w:val="0"/>
          <w:szCs w:val="24"/>
        </w:rPr>
        <w:t>Kompleksowe wspomaganie rozwoju szkół i przedszkoli w powiecie włocławskim-</w:t>
      </w:r>
    </w:p>
    <w:p w:rsidR="00B60A8C" w:rsidRDefault="00B60A8C">
      <w:pPr>
        <w:pStyle w:val="Nagwek1"/>
        <w:numPr>
          <w:ilvl w:val="0"/>
          <w:numId w:val="0"/>
        </w:numPr>
        <w:jc w:val="both"/>
      </w:pPr>
    </w:p>
    <w:p w:rsidR="00B60A8C" w:rsidRPr="00382368" w:rsidRDefault="004F1A1E">
      <w:pPr>
        <w:pStyle w:val="Nagwek1"/>
        <w:numPr>
          <w:ilvl w:val="0"/>
          <w:numId w:val="0"/>
        </w:numPr>
        <w:tabs>
          <w:tab w:val="left" w:pos="708"/>
        </w:tabs>
        <w:ind w:left="432" w:hanging="432"/>
        <w:jc w:val="both"/>
        <w:rPr>
          <w:color w:val="000000"/>
          <w:sz w:val="20"/>
        </w:rPr>
      </w:pPr>
      <w:r w:rsidRPr="00382368">
        <w:rPr>
          <w:color w:val="000000"/>
          <w:sz w:val="20"/>
        </w:rPr>
        <w:t>Nr zamówienia: IR.</w:t>
      </w:r>
      <w:r w:rsidR="00693EFA" w:rsidRPr="00382368">
        <w:rPr>
          <w:color w:val="000000"/>
          <w:sz w:val="20"/>
        </w:rPr>
        <w:t>272.1.1.</w:t>
      </w:r>
      <w:r w:rsidR="00D02617" w:rsidRPr="00382368">
        <w:rPr>
          <w:color w:val="000000"/>
          <w:sz w:val="20"/>
        </w:rPr>
        <w:t>2015</w:t>
      </w:r>
    </w:p>
    <w:p w:rsidR="00B60A8C" w:rsidRDefault="00B60A8C">
      <w:pPr>
        <w:pStyle w:val="glowny-akapit"/>
        <w:ind w:firstLine="0"/>
        <w:rPr>
          <w:rFonts w:ascii="Times New Roman" w:hAnsi="Times New Roman"/>
          <w:sz w:val="20"/>
        </w:rPr>
      </w:pPr>
    </w:p>
    <w:p w:rsidR="00B60A8C" w:rsidRDefault="00B60A8C">
      <w:pPr>
        <w:pStyle w:val="glowny"/>
        <w:spacing w:line="240" w:lineRule="auto"/>
        <w:rPr>
          <w:rFonts w:ascii="Times New Roman" w:hAnsi="Times New Roman"/>
          <w:sz w:val="16"/>
          <w:szCs w:val="16"/>
        </w:rPr>
      </w:pPr>
      <w:r>
        <w:rPr>
          <w:rFonts w:ascii="Times New Roman" w:hAnsi="Times New Roman"/>
          <w:sz w:val="16"/>
          <w:szCs w:val="16"/>
        </w:rPr>
        <w:t>Postępowanie o udzielenie niniejszego zamówienia prowadzone jest zgodnie z przepisami ustawy z dnia 29 stycznia 2004 r. Prawo zamówień  publicznych (Dz.U. z 2013 r. poz. 907, z późn. zm.)</w:t>
      </w:r>
      <w:r w:rsidR="008B78FC" w:rsidRPr="008B78FC">
        <w:rPr>
          <w:sz w:val="16"/>
          <w:szCs w:val="16"/>
        </w:rPr>
        <w:t xml:space="preserve"> </w:t>
      </w:r>
      <w:r w:rsidR="008B78FC">
        <w:rPr>
          <w:sz w:val="16"/>
          <w:szCs w:val="16"/>
        </w:rPr>
        <w:t>dalej „ustawy”</w:t>
      </w:r>
      <w:r>
        <w:rPr>
          <w:rFonts w:ascii="Times New Roman" w:hAnsi="Times New Roman"/>
          <w:sz w:val="16"/>
          <w:szCs w:val="16"/>
        </w:rPr>
        <w:t xml:space="preserve">, stosownie dla zamówień  o  równowartości </w:t>
      </w:r>
      <w:r>
        <w:rPr>
          <w:rFonts w:ascii="Times New Roman" w:hAnsi="Times New Roman"/>
          <w:b/>
          <w:sz w:val="16"/>
          <w:szCs w:val="16"/>
        </w:rPr>
        <w:t>poniżej</w:t>
      </w:r>
      <w:r>
        <w:rPr>
          <w:rFonts w:ascii="Times New Roman" w:hAnsi="Times New Roman"/>
          <w:sz w:val="16"/>
          <w:szCs w:val="16"/>
        </w:rPr>
        <w:t xml:space="preserve"> kwot określonych w przepisach wydanych na podstawie art. 11 ust. 8  tejże ustawy.</w:t>
      </w:r>
    </w:p>
    <w:p w:rsidR="00B60A8C" w:rsidRDefault="00B60A8C">
      <w:pPr>
        <w:pStyle w:val="Stopka"/>
        <w:tabs>
          <w:tab w:val="clear" w:pos="4536"/>
          <w:tab w:val="clear" w:pos="9072"/>
          <w:tab w:val="right" w:pos="-2160"/>
        </w:tabs>
        <w:ind w:right="71"/>
        <w:rPr>
          <w:b/>
          <w:bCs/>
        </w:rPr>
      </w:pPr>
    </w:p>
    <w:p w:rsidR="00B60A8C" w:rsidRDefault="00B60A8C">
      <w:pPr>
        <w:pStyle w:val="Stopka"/>
        <w:tabs>
          <w:tab w:val="clear" w:pos="4536"/>
          <w:tab w:val="clear" w:pos="9072"/>
          <w:tab w:val="right" w:pos="-2160"/>
        </w:tabs>
        <w:ind w:right="71"/>
        <w:rPr>
          <w:b/>
          <w:bCs/>
        </w:rPr>
      </w:pPr>
      <w:r>
        <w:rPr>
          <w:b/>
          <w:bCs/>
        </w:rPr>
        <w:t>ROZDZIAŁ I</w:t>
      </w:r>
    </w:p>
    <w:p w:rsidR="00B60A8C" w:rsidRDefault="00B60A8C">
      <w:pPr>
        <w:pStyle w:val="glowny"/>
        <w:tabs>
          <w:tab w:val="left" w:pos="-2520"/>
          <w:tab w:val="left" w:pos="-2340"/>
          <w:tab w:val="left" w:leader="dot" w:pos="-2160"/>
        </w:tabs>
        <w:rPr>
          <w:rFonts w:ascii="Times New Roman" w:hAnsi="Times New Roman"/>
          <w:sz w:val="24"/>
        </w:rPr>
      </w:pPr>
      <w:r>
        <w:rPr>
          <w:rFonts w:ascii="Times New Roman" w:hAnsi="Times New Roman"/>
          <w:b/>
          <w:bCs/>
          <w:sz w:val="24"/>
        </w:rPr>
        <w:t>1.</w:t>
      </w:r>
      <w:r>
        <w:rPr>
          <w:rFonts w:ascii="Times New Roman" w:hAnsi="Times New Roman"/>
          <w:sz w:val="24"/>
        </w:rPr>
        <w:t xml:space="preserve"> </w:t>
      </w:r>
      <w:r>
        <w:rPr>
          <w:rFonts w:ascii="Times New Roman" w:hAnsi="Times New Roman"/>
          <w:sz w:val="24"/>
          <w:u w:val="single"/>
        </w:rPr>
        <w:t>Nazwa (firma) oraz adres zamawiającego</w:t>
      </w:r>
      <w:r>
        <w:rPr>
          <w:rFonts w:ascii="Times New Roman" w:hAnsi="Times New Roman"/>
          <w:sz w:val="24"/>
        </w:rPr>
        <w:t xml:space="preserve">: </w:t>
      </w:r>
    </w:p>
    <w:p w:rsidR="00B60A8C" w:rsidRDefault="00B60A8C">
      <w:pPr>
        <w:pStyle w:val="Nagwek6"/>
        <w:numPr>
          <w:ilvl w:val="0"/>
          <w:numId w:val="0"/>
        </w:numPr>
        <w:rPr>
          <w:rFonts w:ascii="Times New Roman" w:hAnsi="Times New Roman"/>
          <w:sz w:val="24"/>
        </w:rPr>
      </w:pPr>
      <w:r>
        <w:rPr>
          <w:rFonts w:ascii="Times New Roman" w:hAnsi="Times New Roman"/>
          <w:sz w:val="24"/>
        </w:rPr>
        <w:t xml:space="preserve">Powiat Włocławski  </w:t>
      </w:r>
    </w:p>
    <w:p w:rsidR="00B60A8C" w:rsidRDefault="00B60A8C">
      <w:pPr>
        <w:pStyle w:val="Nagwek6"/>
        <w:numPr>
          <w:ilvl w:val="0"/>
          <w:numId w:val="0"/>
        </w:numPr>
        <w:rPr>
          <w:rFonts w:ascii="Times New Roman" w:hAnsi="Times New Roman"/>
          <w:b w:val="0"/>
          <w:sz w:val="24"/>
        </w:rPr>
      </w:pPr>
      <w:r>
        <w:rPr>
          <w:rFonts w:ascii="Times New Roman" w:hAnsi="Times New Roman"/>
          <w:b w:val="0"/>
          <w:sz w:val="24"/>
        </w:rPr>
        <w:t>ul. Cyganka 28, 87-800 Włocławek</w:t>
      </w:r>
    </w:p>
    <w:p w:rsidR="00B60A8C" w:rsidRDefault="00B60A8C">
      <w:pPr>
        <w:rPr>
          <w:sz w:val="24"/>
          <w:lang w:val="de-DE"/>
        </w:rPr>
      </w:pPr>
      <w:r>
        <w:rPr>
          <w:sz w:val="24"/>
          <w:lang w:val="de-DE"/>
        </w:rPr>
        <w:t xml:space="preserve">Nr NIP:  888-311-57-91, Nr REGON: 910866778  </w:t>
      </w:r>
    </w:p>
    <w:p w:rsidR="00B60A8C" w:rsidRDefault="00B60A8C">
      <w:pPr>
        <w:pStyle w:val="Nagwek6"/>
        <w:numPr>
          <w:ilvl w:val="0"/>
          <w:numId w:val="0"/>
        </w:numPr>
        <w:jc w:val="both"/>
        <w:rPr>
          <w:rFonts w:ascii="Times New Roman" w:hAnsi="Times New Roman"/>
          <w:b w:val="0"/>
          <w:sz w:val="24"/>
        </w:rPr>
      </w:pPr>
      <w:r>
        <w:rPr>
          <w:rFonts w:ascii="Times New Roman" w:hAnsi="Times New Roman"/>
          <w:b w:val="0"/>
          <w:sz w:val="24"/>
        </w:rPr>
        <w:t xml:space="preserve">w imieniu, którego na podstawie </w:t>
      </w:r>
      <w:r>
        <w:rPr>
          <w:rFonts w:ascii="Times New Roman" w:hAnsi="Times New Roman"/>
          <w:b w:val="0"/>
          <w:sz w:val="24"/>
          <w:szCs w:val="24"/>
        </w:rPr>
        <w:t xml:space="preserve">art. 15 ustawy z dnia 29 stycznia 2004 r. Prawo zamówień publicznych (Dz.U. z 2013, poz. 907, z późn. zm.), </w:t>
      </w:r>
      <w:r>
        <w:rPr>
          <w:rFonts w:ascii="Times New Roman" w:hAnsi="Times New Roman"/>
          <w:b w:val="0"/>
          <w:sz w:val="24"/>
        </w:rPr>
        <w:t xml:space="preserve">postępowanie prowadzi: </w:t>
      </w:r>
    </w:p>
    <w:p w:rsidR="00B60A8C" w:rsidRDefault="00B60A8C">
      <w:pPr>
        <w:pStyle w:val="Nagwek6"/>
        <w:numPr>
          <w:ilvl w:val="0"/>
          <w:numId w:val="0"/>
        </w:numPr>
        <w:rPr>
          <w:rFonts w:ascii="Times New Roman" w:hAnsi="Times New Roman"/>
          <w:sz w:val="24"/>
        </w:rPr>
      </w:pPr>
      <w:r>
        <w:rPr>
          <w:rFonts w:ascii="Times New Roman" w:hAnsi="Times New Roman"/>
          <w:sz w:val="24"/>
        </w:rPr>
        <w:t xml:space="preserve">Starostwo Powiatowe we Włocławku </w:t>
      </w:r>
    </w:p>
    <w:p w:rsidR="00B60A8C" w:rsidRDefault="00B60A8C">
      <w:pPr>
        <w:pStyle w:val="Nagwek6"/>
        <w:numPr>
          <w:ilvl w:val="0"/>
          <w:numId w:val="0"/>
        </w:numPr>
        <w:rPr>
          <w:rFonts w:ascii="Times New Roman" w:hAnsi="Times New Roman"/>
          <w:b w:val="0"/>
          <w:sz w:val="24"/>
        </w:rPr>
      </w:pPr>
      <w:r>
        <w:rPr>
          <w:rFonts w:ascii="Times New Roman" w:hAnsi="Times New Roman"/>
          <w:b w:val="0"/>
          <w:sz w:val="24"/>
        </w:rPr>
        <w:t>ul. Cyganka 28, 87-800 Włocławek</w:t>
      </w:r>
    </w:p>
    <w:p w:rsidR="00B60A8C" w:rsidRDefault="00B60A8C">
      <w:pPr>
        <w:rPr>
          <w:sz w:val="24"/>
          <w:lang w:val="de-DE"/>
        </w:rPr>
      </w:pPr>
      <w:r>
        <w:rPr>
          <w:sz w:val="24"/>
          <w:lang w:val="en-US"/>
        </w:rPr>
        <w:t xml:space="preserve">tel.: (54) 230 46 00, </w:t>
      </w:r>
      <w:r w:rsidR="005604AA">
        <w:rPr>
          <w:sz w:val="24"/>
          <w:lang w:val="de-DE"/>
        </w:rPr>
        <w:t>faks: (54) 230 46 71</w:t>
      </w:r>
    </w:p>
    <w:p w:rsidR="00B60A8C" w:rsidRDefault="00B60A8C">
      <w:pPr>
        <w:rPr>
          <w:sz w:val="24"/>
          <w:lang w:val="de-DE"/>
        </w:rPr>
      </w:pPr>
      <w:r>
        <w:rPr>
          <w:sz w:val="24"/>
          <w:lang w:val="de-DE"/>
        </w:rPr>
        <w:t xml:space="preserve">e-mail: starostwo@powiat.wloclawski.pl </w:t>
      </w:r>
    </w:p>
    <w:p w:rsidR="00B60A8C" w:rsidRDefault="00B60A8C">
      <w:pPr>
        <w:rPr>
          <w:sz w:val="24"/>
          <w:lang w:val="de-DE"/>
        </w:rPr>
      </w:pPr>
      <w:r>
        <w:rPr>
          <w:sz w:val="24"/>
          <w:lang w:val="de-DE"/>
        </w:rPr>
        <w:t>www.powiat.wloclawski.pl</w:t>
      </w:r>
    </w:p>
    <w:p w:rsidR="00B60A8C" w:rsidRDefault="00B60A8C">
      <w:pPr>
        <w:rPr>
          <w:sz w:val="24"/>
          <w:lang w:val="de-DE"/>
        </w:rPr>
      </w:pPr>
      <w:r>
        <w:rPr>
          <w:sz w:val="24"/>
          <w:lang w:val="de-DE"/>
        </w:rPr>
        <w:t>www.bip.powiat.wloclawski.pl</w:t>
      </w:r>
    </w:p>
    <w:p w:rsidR="00B60A8C" w:rsidRDefault="00B60A8C">
      <w:pPr>
        <w:pStyle w:val="Stopka"/>
        <w:tabs>
          <w:tab w:val="clear" w:pos="4536"/>
          <w:tab w:val="center" w:pos="541"/>
        </w:tabs>
        <w:rPr>
          <w:b/>
          <w:bCs/>
          <w:lang w:val="de-DE"/>
        </w:rPr>
      </w:pPr>
    </w:p>
    <w:p w:rsidR="00B60A8C" w:rsidRDefault="00B60A8C">
      <w:pPr>
        <w:pStyle w:val="Stopka"/>
        <w:tabs>
          <w:tab w:val="clear" w:pos="4536"/>
          <w:tab w:val="center" w:pos="541"/>
        </w:tabs>
      </w:pPr>
      <w:r>
        <w:rPr>
          <w:b/>
          <w:bCs/>
        </w:rPr>
        <w:t>2.</w:t>
      </w:r>
      <w:r>
        <w:t xml:space="preserve"> </w:t>
      </w:r>
      <w:r>
        <w:rPr>
          <w:u w:val="single"/>
        </w:rPr>
        <w:t>Tryb udzielenia zamówienia</w:t>
      </w:r>
      <w:r>
        <w:t xml:space="preserve">: </w:t>
      </w:r>
    </w:p>
    <w:p w:rsidR="00B60A8C" w:rsidRDefault="00B60A8C">
      <w:pPr>
        <w:pStyle w:val="glowny"/>
        <w:tabs>
          <w:tab w:val="left" w:leader="dot" w:pos="-2520"/>
        </w:tabs>
        <w:rPr>
          <w:rFonts w:ascii="Times New Roman" w:hAnsi="Times New Roman"/>
          <w:color w:val="auto"/>
          <w:sz w:val="24"/>
        </w:rPr>
      </w:pPr>
      <w:r>
        <w:rPr>
          <w:rFonts w:ascii="Times New Roman" w:hAnsi="Times New Roman"/>
          <w:color w:val="auto"/>
          <w:sz w:val="24"/>
        </w:rPr>
        <w:t>Przetarg nieograniczony.</w:t>
      </w:r>
    </w:p>
    <w:p w:rsidR="00B60A8C" w:rsidRDefault="00B60A8C">
      <w:pPr>
        <w:pStyle w:val="Stopka"/>
      </w:pPr>
    </w:p>
    <w:p w:rsidR="00B60A8C" w:rsidRDefault="00B60A8C">
      <w:pPr>
        <w:pStyle w:val="glowny"/>
        <w:tabs>
          <w:tab w:val="clear" w:pos="4536"/>
          <w:tab w:val="left" w:leader="dot" w:pos="4422"/>
          <w:tab w:val="left" w:leader="dot" w:pos="4535"/>
        </w:tabs>
        <w:rPr>
          <w:rFonts w:ascii="Times New Roman" w:hAnsi="Times New Roman"/>
          <w:color w:val="auto"/>
          <w:sz w:val="24"/>
        </w:rPr>
      </w:pPr>
      <w:r>
        <w:rPr>
          <w:rFonts w:ascii="Times New Roman" w:hAnsi="Times New Roman"/>
          <w:b/>
          <w:bCs/>
          <w:sz w:val="24"/>
          <w:szCs w:val="24"/>
        </w:rPr>
        <w:t xml:space="preserve">3. </w:t>
      </w:r>
      <w:r>
        <w:rPr>
          <w:rFonts w:ascii="Times New Roman" w:hAnsi="Times New Roman"/>
          <w:color w:val="auto"/>
          <w:sz w:val="24"/>
          <w:u w:val="single"/>
        </w:rPr>
        <w:t>Opis przedmiotu zamówienia</w:t>
      </w:r>
      <w:r>
        <w:rPr>
          <w:rFonts w:ascii="Times New Roman" w:hAnsi="Times New Roman"/>
          <w:color w:val="auto"/>
          <w:sz w:val="24"/>
        </w:rPr>
        <w:t xml:space="preserve">: </w:t>
      </w:r>
    </w:p>
    <w:p w:rsidR="00B60A8C" w:rsidRDefault="00B60A8C">
      <w:pPr>
        <w:pStyle w:val="tekst"/>
        <w:suppressLineNumbers w:val="0"/>
        <w:spacing w:before="0" w:after="0"/>
        <w:rPr>
          <w:szCs w:val="24"/>
        </w:rPr>
      </w:pPr>
      <w:r>
        <w:rPr>
          <w:b/>
        </w:rPr>
        <w:t xml:space="preserve">3.1. </w:t>
      </w:r>
      <w:r>
        <w:t xml:space="preserve">Przedmiotem zamówienia jest bieżąca dostawa </w:t>
      </w:r>
      <w:r>
        <w:rPr>
          <w:szCs w:val="24"/>
        </w:rPr>
        <w:t>biurowych materiałów pomocniczych w</w:t>
      </w:r>
      <w:r w:rsidR="00043590">
        <w:rPr>
          <w:szCs w:val="24"/>
        </w:rPr>
        <w:t> </w:t>
      </w:r>
      <w:r>
        <w:rPr>
          <w:szCs w:val="24"/>
        </w:rPr>
        <w:t xml:space="preserve">ramach projektu </w:t>
      </w:r>
      <w:r>
        <w:rPr>
          <w:bCs/>
          <w:szCs w:val="24"/>
        </w:rPr>
        <w:t>pn.: „</w:t>
      </w:r>
      <w:r>
        <w:rPr>
          <w:szCs w:val="24"/>
        </w:rPr>
        <w:t>Kompleksowe wspomaganie rozwoju szkół i przedszkoli w powiecie włocławskim</w:t>
      </w:r>
      <w:r>
        <w:rPr>
          <w:i/>
          <w:szCs w:val="24"/>
        </w:rPr>
        <w:t xml:space="preserve">” </w:t>
      </w:r>
      <w:r>
        <w:rPr>
          <w:szCs w:val="24"/>
        </w:rPr>
        <w:t>współfinansowanego ze środków Europejskiego Funduszu Społecznego w ramach Programu Operacyjnego Kapitał Ludzki 2007 - 2013, Priorytetu III „Wysoka jakość systemu oświaty”, Działania 3.5 – Kompleksowe wspomaganie rozwoju szkół, w ramach typu projektu: programy kompleksowego wspomagania szkół oraz</w:t>
      </w:r>
      <w:r w:rsidR="00D72A5B">
        <w:rPr>
          <w:szCs w:val="24"/>
        </w:rPr>
        <w:t> </w:t>
      </w:r>
      <w:r>
        <w:rPr>
          <w:szCs w:val="24"/>
        </w:rPr>
        <w:t>przedszkoli.</w:t>
      </w:r>
    </w:p>
    <w:p w:rsidR="00B60A8C" w:rsidRDefault="00B60A8C">
      <w:pPr>
        <w:pStyle w:val="Tekstpodstawowywcity"/>
        <w:ind w:left="0" w:firstLine="0"/>
        <w:jc w:val="both"/>
        <w:rPr>
          <w:sz w:val="24"/>
        </w:rPr>
      </w:pPr>
    </w:p>
    <w:p w:rsidR="00B60A8C" w:rsidRDefault="00B60A8C">
      <w:pPr>
        <w:pStyle w:val="Tekstpodstawowywcity"/>
        <w:ind w:left="0" w:firstLine="0"/>
        <w:jc w:val="both"/>
        <w:rPr>
          <w:sz w:val="24"/>
        </w:rPr>
      </w:pPr>
      <w:r>
        <w:rPr>
          <w:sz w:val="24"/>
        </w:rPr>
        <w:t xml:space="preserve">Szczegółowy opis przedmiotu zamówienia zawiera „Formularz cenowy”, który stanowi  </w:t>
      </w:r>
      <w:r>
        <w:rPr>
          <w:b/>
          <w:sz w:val="24"/>
        </w:rPr>
        <w:t>załącznik nr 2</w:t>
      </w:r>
      <w:r>
        <w:rPr>
          <w:sz w:val="24"/>
        </w:rPr>
        <w:t xml:space="preserve"> do specyfikacji.</w:t>
      </w:r>
    </w:p>
    <w:p w:rsidR="00B60A8C" w:rsidRDefault="00B60A8C">
      <w:pPr>
        <w:pStyle w:val="Tekstpodstawowywcity"/>
        <w:ind w:left="0" w:firstLine="0"/>
        <w:jc w:val="both"/>
        <w:rPr>
          <w:b/>
          <w:sz w:val="24"/>
        </w:rPr>
      </w:pPr>
    </w:p>
    <w:p w:rsidR="00B60A8C" w:rsidRDefault="00B60A8C">
      <w:pPr>
        <w:pStyle w:val="Tekstpodstawowywcity"/>
        <w:ind w:left="0" w:firstLine="0"/>
        <w:jc w:val="both"/>
        <w:rPr>
          <w:b/>
          <w:sz w:val="24"/>
        </w:rPr>
      </w:pPr>
      <w:r>
        <w:rPr>
          <w:b/>
          <w:sz w:val="24"/>
          <w:szCs w:val="24"/>
        </w:rPr>
        <w:t>3.2. Dostawa obejmuje fabrycznie nowe materiały biurowe tylko</w:t>
      </w:r>
      <w:r>
        <w:rPr>
          <w:b/>
          <w:sz w:val="24"/>
        </w:rPr>
        <w:t xml:space="preserve"> firmowe (markowe) w oryginalnych opakowaniach, zgodnie z opisem przedmiotu zamówienia. </w:t>
      </w:r>
    </w:p>
    <w:p w:rsidR="00B60A8C" w:rsidRDefault="00B60A8C">
      <w:pPr>
        <w:pStyle w:val="Tekstpodstawowywcity"/>
        <w:ind w:left="0" w:firstLine="0"/>
        <w:jc w:val="both"/>
        <w:rPr>
          <w:sz w:val="24"/>
          <w:szCs w:val="24"/>
        </w:rPr>
      </w:pPr>
    </w:p>
    <w:p w:rsidR="00B60A8C" w:rsidRPr="00015F7A" w:rsidRDefault="00B60A8C">
      <w:pPr>
        <w:pStyle w:val="Tekstpodstawowywcity"/>
        <w:ind w:left="0" w:firstLine="0"/>
        <w:jc w:val="both"/>
        <w:rPr>
          <w:sz w:val="24"/>
          <w:szCs w:val="24"/>
        </w:rPr>
      </w:pPr>
      <w:r>
        <w:rPr>
          <w:sz w:val="24"/>
          <w:szCs w:val="24"/>
        </w:rPr>
        <w:t xml:space="preserve">Pod pojęciem „fabrycznie nowe” </w:t>
      </w:r>
      <w:r>
        <w:rPr>
          <w:i/>
          <w:sz w:val="24"/>
          <w:szCs w:val="24"/>
        </w:rPr>
        <w:t>Zamawiający</w:t>
      </w:r>
      <w:r>
        <w:rPr>
          <w:sz w:val="24"/>
          <w:szCs w:val="24"/>
        </w:rPr>
        <w:t xml:space="preserve"> rozumie produkty wykonane z nowych elementów lub pełnowartościowych komponentów bez śladów uszkodzenia, w oryginalnych opakowaniach producenta. M</w:t>
      </w:r>
      <w:r>
        <w:rPr>
          <w:sz w:val="24"/>
        </w:rPr>
        <w:t>uszą posiadać na opakowaniach zewnętrznych logo producenta, nazwę (typ, symbol), numer katalogowy, opis zawartości, termin przydatności do użycia</w:t>
      </w:r>
      <w:r>
        <w:rPr>
          <w:sz w:val="24"/>
          <w:szCs w:val="24"/>
        </w:rPr>
        <w:t xml:space="preserve">. </w:t>
      </w:r>
    </w:p>
    <w:p w:rsidR="00B60A8C" w:rsidRDefault="00B60A8C">
      <w:pPr>
        <w:pStyle w:val="Tekstpodstawowywcity"/>
        <w:ind w:left="0" w:firstLine="0"/>
        <w:jc w:val="both"/>
        <w:rPr>
          <w:sz w:val="20"/>
        </w:rPr>
      </w:pPr>
    </w:p>
    <w:p w:rsidR="00B60A8C" w:rsidRPr="0048338B" w:rsidRDefault="00B60A8C">
      <w:pPr>
        <w:tabs>
          <w:tab w:val="left" w:pos="1260"/>
        </w:tabs>
        <w:ind w:left="900" w:hanging="900"/>
        <w:jc w:val="both"/>
        <w:rPr>
          <w:color w:val="000000"/>
          <w:u w:val="single"/>
        </w:rPr>
      </w:pPr>
      <w:r w:rsidRPr="0048338B">
        <w:rPr>
          <w:color w:val="000000"/>
          <w:u w:val="single"/>
        </w:rPr>
        <w:t>Uwaga!</w:t>
      </w:r>
    </w:p>
    <w:p w:rsidR="00B60A8C" w:rsidRPr="00164982" w:rsidRDefault="00B60A8C">
      <w:pPr>
        <w:pStyle w:val="Tekstpodstawowy31"/>
        <w:tabs>
          <w:tab w:val="left" w:pos="2268"/>
          <w:tab w:val="left" w:pos="7371"/>
        </w:tabs>
        <w:rPr>
          <w:color w:val="FF0000"/>
          <w:sz w:val="20"/>
        </w:rPr>
      </w:pPr>
      <w:r w:rsidRPr="0048338B">
        <w:rPr>
          <w:b w:val="0"/>
          <w:color w:val="000000"/>
          <w:sz w:val="20"/>
        </w:rPr>
        <w:t>Wskazanie w opisie przedmiotu zamówienia znaków towarowych, patentów lub pochodzenia materiałów, należy rozumieć jako określenie  wymaganych minimalnych parametrów technicznych lub standardów jakościowych. Oznacza to, że zgodnie z art. 29 ust. 3 ustawy z dnia  29 stycznia 2004 r. Prawo zamówień publicznych, zamawiający dopuszcza składanie ofert równoważnych, tzn. materiałów o nie gorszych parametrach technicznych i standardach jakościowych.</w:t>
      </w:r>
      <w:r w:rsidRPr="00164982">
        <w:rPr>
          <w:color w:val="FF0000"/>
          <w:sz w:val="20"/>
        </w:rPr>
        <w:t xml:space="preserve"> </w:t>
      </w:r>
    </w:p>
    <w:p w:rsidR="00B60A8C" w:rsidRDefault="00B60A8C">
      <w:pPr>
        <w:pStyle w:val="Tekstpodstawowywcity"/>
        <w:ind w:left="0" w:firstLine="0"/>
        <w:jc w:val="both"/>
        <w:rPr>
          <w:sz w:val="24"/>
        </w:rPr>
      </w:pPr>
    </w:p>
    <w:p w:rsidR="00B60A8C" w:rsidRDefault="00B60A8C">
      <w:pPr>
        <w:pStyle w:val="Tekstpodstawowywcity"/>
        <w:ind w:left="0" w:firstLine="0"/>
        <w:jc w:val="both"/>
        <w:rPr>
          <w:sz w:val="24"/>
        </w:rPr>
      </w:pPr>
      <w:r>
        <w:rPr>
          <w:b/>
          <w:sz w:val="24"/>
        </w:rPr>
        <w:t xml:space="preserve">3.3. </w:t>
      </w:r>
      <w:r>
        <w:rPr>
          <w:sz w:val="24"/>
        </w:rPr>
        <w:t>Wymagania zamawiającego dotyczące sposobu realizacji przedmiotu zamówienia:</w:t>
      </w:r>
    </w:p>
    <w:p w:rsidR="00B60A8C" w:rsidRDefault="00B60A8C">
      <w:pPr>
        <w:pStyle w:val="Tekstpodstawowywcity"/>
        <w:ind w:left="0" w:firstLine="0"/>
        <w:jc w:val="both"/>
        <w:rPr>
          <w:sz w:val="24"/>
        </w:rPr>
      </w:pPr>
      <w:r>
        <w:rPr>
          <w:sz w:val="24"/>
        </w:rPr>
        <w:t>1) Materiały, artykuły, wyroby, stanowiące przedmiot zamówienia będą dostarczane partiami, stosownie do potrzeb zamawiającego na podstawie pisemnych, faksem i telefonicznych zamówień.</w:t>
      </w:r>
    </w:p>
    <w:p w:rsidR="00B60A8C" w:rsidRPr="00382368" w:rsidRDefault="00B60A8C">
      <w:pPr>
        <w:pStyle w:val="Tekstpodstawowywcity"/>
        <w:ind w:left="0" w:firstLine="0"/>
        <w:jc w:val="both"/>
        <w:rPr>
          <w:color w:val="000000"/>
          <w:sz w:val="24"/>
        </w:rPr>
      </w:pPr>
      <w:r>
        <w:rPr>
          <w:sz w:val="24"/>
        </w:rPr>
        <w:t xml:space="preserve">2) Wykonawca dostarczy materiały, artykuły, wyroby swoim transportem, w ciągu </w:t>
      </w:r>
      <w:r w:rsidR="00747308">
        <w:rPr>
          <w:sz w:val="24"/>
        </w:rPr>
        <w:t xml:space="preserve">do </w:t>
      </w:r>
      <w:r>
        <w:rPr>
          <w:sz w:val="24"/>
        </w:rPr>
        <w:t>3 dni roboczych do siedziby zamawiającego, licząc od dnia złożenia zamówienia, w godz. 8:00-15:00 poniedziałek- piątek.</w:t>
      </w:r>
      <w:r w:rsidR="00116C51" w:rsidRPr="00116C51">
        <w:t xml:space="preserve"> </w:t>
      </w:r>
      <w:r w:rsidR="00221C7F">
        <w:rPr>
          <w:color w:val="000000"/>
          <w:sz w:val="24"/>
        </w:rPr>
        <w:t>(termin</w:t>
      </w:r>
      <w:r w:rsidR="00221C7F" w:rsidRPr="00382368">
        <w:rPr>
          <w:color w:val="000000"/>
          <w:sz w:val="24"/>
        </w:rPr>
        <w:t xml:space="preserve"> realizacji jednorazowej dostawy</w:t>
      </w:r>
      <w:r w:rsidR="00221C7F">
        <w:rPr>
          <w:color w:val="000000"/>
          <w:sz w:val="24"/>
        </w:rPr>
        <w:t xml:space="preserve"> jest punktowany, zgodnie z przyjętym drugim </w:t>
      </w:r>
      <w:r w:rsidR="00221C7F" w:rsidRPr="00382368">
        <w:rPr>
          <w:color w:val="000000"/>
          <w:sz w:val="24"/>
        </w:rPr>
        <w:t>kryterium oceny ofert – Czas realizacji jednorazowej</w:t>
      </w:r>
      <w:r w:rsidR="00221C7F">
        <w:rPr>
          <w:color w:val="000000"/>
          <w:sz w:val="24"/>
        </w:rPr>
        <w:t xml:space="preserve"> dostawy).</w:t>
      </w:r>
    </w:p>
    <w:p w:rsidR="00B60A8C" w:rsidRDefault="00B60A8C">
      <w:pPr>
        <w:pStyle w:val="Tekstpodstawowywcity"/>
        <w:ind w:left="0" w:firstLine="0"/>
        <w:jc w:val="both"/>
        <w:rPr>
          <w:sz w:val="24"/>
        </w:rPr>
      </w:pPr>
      <w:r>
        <w:rPr>
          <w:sz w:val="24"/>
        </w:rPr>
        <w:t>3) Wykonawca na dostarczone materiały, artykuły, wyroby udzieli gwarancji na</w:t>
      </w:r>
      <w:r w:rsidR="00D72A5B">
        <w:rPr>
          <w:sz w:val="24"/>
        </w:rPr>
        <w:t> </w:t>
      </w:r>
      <w:r>
        <w:rPr>
          <w:sz w:val="24"/>
        </w:rPr>
        <w:t>okres</w:t>
      </w:r>
      <w:r w:rsidR="000C3052">
        <w:rPr>
          <w:sz w:val="24"/>
        </w:rPr>
        <w:t xml:space="preserve"> </w:t>
      </w:r>
      <w:r>
        <w:rPr>
          <w:sz w:val="24"/>
        </w:rPr>
        <w:t>12 miesięcy, licząc od daty dostarczenia ich do siedziby zamawiającego.</w:t>
      </w:r>
    </w:p>
    <w:p w:rsidR="00B60A8C" w:rsidRPr="000C3052" w:rsidRDefault="00B60A8C" w:rsidP="000C3052">
      <w:pPr>
        <w:pStyle w:val="Tekstpodstawowywcity"/>
        <w:ind w:left="0" w:firstLine="0"/>
        <w:jc w:val="both"/>
        <w:rPr>
          <w:sz w:val="24"/>
          <w:szCs w:val="24"/>
        </w:rPr>
      </w:pPr>
      <w:r w:rsidRPr="000C3052">
        <w:rPr>
          <w:sz w:val="24"/>
          <w:szCs w:val="24"/>
        </w:rPr>
        <w:t>4) W przypadku dostarczenia produktu o nieodpowiedniej jakości wykonawca zobowiązany będzie do jego wymiany, na produkt o odpowiedniej jakości w terminie 3 dni roboczych licząc od dnia otrzyman</w:t>
      </w:r>
      <w:r w:rsidR="000C3052" w:rsidRPr="000C3052">
        <w:rPr>
          <w:sz w:val="24"/>
          <w:szCs w:val="24"/>
        </w:rPr>
        <w:t>ia od zamawiającego reklamacji.</w:t>
      </w:r>
    </w:p>
    <w:p w:rsidR="00B60A8C" w:rsidRDefault="005E1B1A">
      <w:pPr>
        <w:pStyle w:val="Tekstpodstawowywcity"/>
        <w:ind w:left="0" w:firstLine="0"/>
        <w:jc w:val="both"/>
        <w:rPr>
          <w:sz w:val="24"/>
        </w:rPr>
      </w:pPr>
      <w:r>
        <w:rPr>
          <w:sz w:val="24"/>
        </w:rPr>
        <w:t>5</w:t>
      </w:r>
      <w:r w:rsidR="00B60A8C">
        <w:rPr>
          <w:sz w:val="24"/>
        </w:rPr>
        <w:t>) Zamawiający zastrzega sobie, że ilości materiałów, artykułów, wyrobów wskazane w formularzu cenowym są ilościami szacunkowymi, służącymi do skalkulowania ceny oferty, porównania ofert i wyboru najkorzystniejszej oferty. Wykonawcy, z którym zmawiający podpisze umowę nie przysługuje roszczenie o realizację dostawy w wielkościach podanych w formularzu cenowym. Zakupy dokonywane w trakcie obowiązywania umowy mogą dla poszczególnych pozycji różnić się ilościowo od wielkości podanych w formularzu cenowym, z zastrzeżeniem, że łączna wartość zakupów nie przekroczy całkowitej wartości oferty wybranego wykonawcy.</w:t>
      </w:r>
    </w:p>
    <w:p w:rsidR="00B60A8C" w:rsidRDefault="00B60A8C">
      <w:pPr>
        <w:pStyle w:val="tekst"/>
        <w:suppressLineNumbers w:val="0"/>
        <w:spacing w:before="0" w:after="0"/>
        <w:rPr>
          <w:b/>
          <w:bCs/>
          <w:color w:val="FF0000"/>
        </w:rPr>
      </w:pPr>
    </w:p>
    <w:p w:rsidR="00B60A8C" w:rsidRDefault="00B60A8C">
      <w:pPr>
        <w:pStyle w:val="tekst"/>
        <w:suppressLineNumbers w:val="0"/>
        <w:spacing w:before="0" w:after="0"/>
      </w:pPr>
      <w:r>
        <w:rPr>
          <w:b/>
          <w:bCs/>
        </w:rPr>
        <w:t xml:space="preserve">3.4. </w:t>
      </w:r>
      <w:r>
        <w:rPr>
          <w:u w:val="single"/>
        </w:rPr>
        <w:t>Nazwy i kody wg Wspólnego Słownika Zamówień CPV</w:t>
      </w:r>
      <w:r>
        <w:t>:</w:t>
      </w:r>
    </w:p>
    <w:p w:rsidR="00B60A8C" w:rsidRPr="000C3052" w:rsidRDefault="00B60A8C" w:rsidP="000C3052">
      <w:pPr>
        <w:pStyle w:val="tekst"/>
        <w:suppressLineNumbers w:val="0"/>
        <w:spacing w:before="0" w:after="0"/>
      </w:pPr>
      <w:r>
        <w:t>30.19.00.00-7 – R</w:t>
      </w:r>
      <w:r w:rsidR="000C3052">
        <w:t xml:space="preserve">óżny sprzęt i artykuły biurowe </w:t>
      </w:r>
    </w:p>
    <w:p w:rsidR="001A697C" w:rsidRDefault="001A697C">
      <w:pPr>
        <w:pStyle w:val="glowny"/>
        <w:tabs>
          <w:tab w:val="left" w:leader="dot" w:pos="-2520"/>
          <w:tab w:val="left" w:leader="dot" w:pos="-2340"/>
          <w:tab w:val="left" w:pos="540"/>
        </w:tabs>
        <w:rPr>
          <w:rFonts w:ascii="Times New Roman" w:hAnsi="Times New Roman"/>
          <w:b/>
          <w:bCs/>
          <w:color w:val="auto"/>
          <w:sz w:val="24"/>
        </w:rPr>
      </w:pPr>
    </w:p>
    <w:p w:rsidR="00B60A8C" w:rsidRPr="001A697C" w:rsidRDefault="00B60A8C" w:rsidP="001A697C">
      <w:pPr>
        <w:pStyle w:val="glowny"/>
        <w:tabs>
          <w:tab w:val="left" w:leader="dot" w:pos="-2520"/>
          <w:tab w:val="left" w:leader="dot" w:pos="-2340"/>
          <w:tab w:val="left" w:pos="540"/>
        </w:tabs>
        <w:rPr>
          <w:rFonts w:ascii="Times New Roman" w:hAnsi="Times New Roman"/>
          <w:color w:val="auto"/>
          <w:sz w:val="24"/>
        </w:rPr>
      </w:pPr>
      <w:r>
        <w:rPr>
          <w:rFonts w:ascii="Times New Roman" w:hAnsi="Times New Roman"/>
          <w:b/>
          <w:bCs/>
          <w:color w:val="auto"/>
          <w:sz w:val="24"/>
        </w:rPr>
        <w:t xml:space="preserve">4.  </w:t>
      </w:r>
      <w:r>
        <w:rPr>
          <w:rFonts w:ascii="Times New Roman" w:hAnsi="Times New Roman"/>
          <w:color w:val="auto"/>
          <w:sz w:val="24"/>
          <w:u w:val="single"/>
        </w:rPr>
        <w:t>Termin wykonania zamówienia</w:t>
      </w:r>
      <w:r w:rsidR="001A697C">
        <w:rPr>
          <w:rFonts w:ascii="Times New Roman" w:hAnsi="Times New Roman"/>
          <w:color w:val="auto"/>
          <w:sz w:val="24"/>
        </w:rPr>
        <w:t xml:space="preserve">: </w:t>
      </w:r>
    </w:p>
    <w:p w:rsidR="00B60A8C" w:rsidRDefault="00B60A8C">
      <w:pPr>
        <w:pStyle w:val="glowny"/>
        <w:tabs>
          <w:tab w:val="clear" w:pos="4536"/>
          <w:tab w:val="left" w:pos="540"/>
          <w:tab w:val="left" w:leader="dot" w:pos="4422"/>
          <w:tab w:val="left" w:leader="dot" w:pos="4535"/>
        </w:tabs>
        <w:rPr>
          <w:rFonts w:ascii="Times New Roman" w:hAnsi="Times New Roman"/>
          <w:b/>
          <w:color w:val="auto"/>
          <w:sz w:val="24"/>
          <w:szCs w:val="24"/>
        </w:rPr>
      </w:pPr>
      <w:r>
        <w:rPr>
          <w:rFonts w:ascii="Times New Roman" w:hAnsi="Times New Roman"/>
          <w:b/>
          <w:color w:val="auto"/>
          <w:sz w:val="24"/>
          <w:szCs w:val="24"/>
        </w:rPr>
        <w:t xml:space="preserve">Od daty obowiązywania umowy do dnia 31 lipca 2015 r. </w:t>
      </w:r>
    </w:p>
    <w:p w:rsidR="00B60A8C" w:rsidRDefault="00B60A8C">
      <w:pPr>
        <w:pStyle w:val="glowny"/>
        <w:tabs>
          <w:tab w:val="clear" w:pos="4536"/>
          <w:tab w:val="left" w:pos="540"/>
          <w:tab w:val="left" w:leader="dot" w:pos="4422"/>
          <w:tab w:val="left" w:leader="dot" w:pos="4535"/>
        </w:tabs>
        <w:rPr>
          <w:rFonts w:ascii="Times New Roman" w:hAnsi="Times New Roman"/>
          <w:b/>
          <w:bCs/>
          <w:sz w:val="24"/>
        </w:rPr>
      </w:pPr>
    </w:p>
    <w:p w:rsidR="00B60A8C" w:rsidRDefault="00B60A8C">
      <w:pPr>
        <w:pStyle w:val="glowny"/>
        <w:tabs>
          <w:tab w:val="clear" w:pos="4536"/>
          <w:tab w:val="clear" w:pos="9072"/>
          <w:tab w:val="left" w:pos="2880"/>
          <w:tab w:val="left" w:leader="dot" w:pos="6582"/>
          <w:tab w:val="left" w:leader="dot" w:pos="6695"/>
          <w:tab w:val="right" w:pos="11232"/>
        </w:tabs>
        <w:spacing w:line="0" w:lineRule="atLeast"/>
        <w:rPr>
          <w:rFonts w:ascii="Times New Roman" w:hAnsi="Times New Roman"/>
          <w:sz w:val="24"/>
        </w:rPr>
      </w:pPr>
      <w:r>
        <w:rPr>
          <w:rFonts w:ascii="Times New Roman" w:hAnsi="Times New Roman"/>
          <w:b/>
          <w:bCs/>
          <w:sz w:val="24"/>
        </w:rPr>
        <w:lastRenderedPageBreak/>
        <w:t>5</w:t>
      </w:r>
      <w:r>
        <w:rPr>
          <w:rFonts w:ascii="Times New Roman" w:hAnsi="Times New Roman"/>
          <w:b/>
          <w:bCs/>
          <w:sz w:val="24"/>
          <w:szCs w:val="22"/>
        </w:rPr>
        <w:t xml:space="preserve">. </w:t>
      </w:r>
      <w:r>
        <w:rPr>
          <w:rFonts w:ascii="Times New Roman" w:hAnsi="Times New Roman"/>
          <w:sz w:val="24"/>
          <w:szCs w:val="22"/>
          <w:u w:val="single"/>
        </w:rPr>
        <w:t>Warunki udziału w postępowaniu oraz opis sposobu dokonywania oceny spełniania tych warunków</w:t>
      </w:r>
      <w:r>
        <w:rPr>
          <w:rFonts w:ascii="Times New Roman" w:hAnsi="Times New Roman"/>
          <w:sz w:val="24"/>
          <w:szCs w:val="22"/>
        </w:rPr>
        <w:t>:</w:t>
      </w:r>
      <w:r>
        <w:rPr>
          <w:rFonts w:ascii="Times New Roman" w:hAnsi="Times New Roman"/>
          <w:sz w:val="24"/>
        </w:rPr>
        <w:t xml:space="preserve"> </w:t>
      </w:r>
    </w:p>
    <w:p w:rsidR="00B60A8C" w:rsidRDefault="00B60A8C">
      <w:pPr>
        <w:jc w:val="both"/>
        <w:rPr>
          <w:sz w:val="24"/>
        </w:rPr>
      </w:pPr>
      <w:r>
        <w:rPr>
          <w:b/>
          <w:bCs/>
          <w:sz w:val="24"/>
        </w:rPr>
        <w:t xml:space="preserve">5.1. </w:t>
      </w:r>
      <w:r>
        <w:rPr>
          <w:sz w:val="24"/>
        </w:rPr>
        <w:t>O udzielenie zamówienia mogą ubiegać się wykonawcy, którzy spełniają warunki dotyczące:</w:t>
      </w:r>
    </w:p>
    <w:p w:rsidR="00B60A8C" w:rsidRDefault="00B60A8C">
      <w:pPr>
        <w:jc w:val="both"/>
        <w:rPr>
          <w:b/>
          <w:bCs/>
          <w:color w:val="000000"/>
          <w:sz w:val="24"/>
        </w:rPr>
      </w:pPr>
    </w:p>
    <w:p w:rsidR="00B60A8C" w:rsidRDefault="00B60A8C">
      <w:pPr>
        <w:jc w:val="both"/>
        <w:rPr>
          <w:color w:val="000000"/>
          <w:sz w:val="24"/>
        </w:rPr>
      </w:pPr>
      <w:r>
        <w:rPr>
          <w:b/>
          <w:bCs/>
          <w:color w:val="000000"/>
          <w:sz w:val="24"/>
        </w:rPr>
        <w:t xml:space="preserve">1) </w:t>
      </w:r>
      <w:r>
        <w:rPr>
          <w:color w:val="000000"/>
          <w:sz w:val="24"/>
        </w:rPr>
        <w:t>posiadania uprawnień do wykonywania określonej działalności lub czynności, jeżeli przepisy prawa nakładają obowiązek ich posiadania;</w:t>
      </w:r>
    </w:p>
    <w:p w:rsidR="00B60A8C" w:rsidRDefault="00B60A8C">
      <w:pPr>
        <w:pStyle w:val="Tekstpodstawowy22"/>
        <w:tabs>
          <w:tab w:val="left" w:pos="-3420"/>
        </w:tabs>
        <w:rPr>
          <w:rFonts w:cs="Times New Roman"/>
          <w:sz w:val="24"/>
          <w:szCs w:val="20"/>
        </w:rPr>
      </w:pPr>
      <w:r w:rsidRPr="00992B66">
        <w:rPr>
          <w:rFonts w:cs="Times New Roman"/>
          <w:sz w:val="24"/>
          <w:szCs w:val="20"/>
        </w:rPr>
        <w:t>Zamawiający nie ustala szczegółowych kryteriów weryfikacji predyspozycji wykonawcy ani poziomu minimalnego uznawania zdolności wykonawców do realizacji zamówienia w zakresie warunku wskazanego w art. 22 ust. 1 pkt 1 ustawy (w zakresie posiadania uprawnień do wykonywania określonej działalności lub czynności, jeżeli przepisy prawa nakładają obowiązek ich posiadania).</w:t>
      </w:r>
    </w:p>
    <w:p w:rsidR="00D72A5B" w:rsidRPr="00992B66" w:rsidRDefault="00D72A5B">
      <w:pPr>
        <w:pStyle w:val="Tekstpodstawowy22"/>
        <w:tabs>
          <w:tab w:val="left" w:pos="-3420"/>
        </w:tabs>
        <w:rPr>
          <w:rFonts w:cs="Times New Roman"/>
          <w:sz w:val="24"/>
          <w:szCs w:val="20"/>
        </w:rPr>
      </w:pPr>
    </w:p>
    <w:p w:rsidR="00B60A8C" w:rsidRDefault="00B60A8C">
      <w:pPr>
        <w:pStyle w:val="Tekstpodstawowy22"/>
        <w:tabs>
          <w:tab w:val="left" w:pos="-3420"/>
        </w:tabs>
        <w:rPr>
          <w:rFonts w:cs="Times New Roman"/>
          <w:color w:val="000000"/>
          <w:sz w:val="24"/>
          <w:szCs w:val="20"/>
        </w:rPr>
      </w:pPr>
      <w:r>
        <w:rPr>
          <w:rFonts w:cs="Times New Roman"/>
          <w:color w:val="000000"/>
          <w:sz w:val="24"/>
          <w:szCs w:val="20"/>
        </w:rPr>
        <w:t>Warunek ten będzie spełniony przez wykonawcę, jeżeli:</w:t>
      </w:r>
    </w:p>
    <w:p w:rsidR="00B60A8C" w:rsidRDefault="00B60A8C">
      <w:pPr>
        <w:jc w:val="both"/>
        <w:rPr>
          <w:color w:val="000000"/>
          <w:sz w:val="24"/>
        </w:rPr>
      </w:pPr>
      <w:r>
        <w:rPr>
          <w:color w:val="000000"/>
          <w:sz w:val="24"/>
        </w:rPr>
        <w:t>- złoży wraz z ofertą oświadczenie o spełnianiu warunków udziału w postępowaniu zgodnie z art. 44 ustawy;</w:t>
      </w:r>
    </w:p>
    <w:p w:rsidR="00B60A8C" w:rsidRDefault="00B60A8C">
      <w:pPr>
        <w:pStyle w:val="Tekstpodstawowy21"/>
        <w:tabs>
          <w:tab w:val="left" w:pos="-2340"/>
        </w:tabs>
        <w:rPr>
          <w:b/>
          <w:sz w:val="24"/>
        </w:rPr>
      </w:pPr>
    </w:p>
    <w:p w:rsidR="00B60A8C" w:rsidRDefault="00B60A8C">
      <w:pPr>
        <w:pStyle w:val="Tekstpodstawowy21"/>
        <w:tabs>
          <w:tab w:val="left" w:pos="-2340"/>
        </w:tabs>
        <w:rPr>
          <w:color w:val="000000"/>
          <w:sz w:val="24"/>
        </w:rPr>
      </w:pPr>
      <w:r>
        <w:rPr>
          <w:b/>
          <w:sz w:val="24"/>
        </w:rPr>
        <w:t>2)</w:t>
      </w:r>
      <w:r>
        <w:rPr>
          <w:sz w:val="24"/>
        </w:rPr>
        <w:t xml:space="preserve"> posiadania </w:t>
      </w:r>
      <w:r>
        <w:rPr>
          <w:color w:val="000000"/>
          <w:sz w:val="24"/>
        </w:rPr>
        <w:t>wiedzy i doświadczenia;</w:t>
      </w:r>
    </w:p>
    <w:p w:rsidR="00B60A8C" w:rsidRDefault="00783751">
      <w:pPr>
        <w:pStyle w:val="Tekstpodstawowy21"/>
        <w:tabs>
          <w:tab w:val="left" w:pos="-3420"/>
        </w:tabs>
        <w:rPr>
          <w:color w:val="000000"/>
          <w:sz w:val="24"/>
        </w:rPr>
      </w:pPr>
      <w:r w:rsidRPr="00992B66">
        <w:rPr>
          <w:sz w:val="24"/>
        </w:rPr>
        <w:t>Zamawiający nie ustala szczegółowych kryteriów weryfikacji predyspozycji wykonawcy ani poziomu minimalnego uznawania zdolności wykonawców do realizacji zamówienia w zakresie warunku wskazanego w</w:t>
      </w:r>
      <w:r w:rsidRPr="00B60A8C">
        <w:rPr>
          <w:color w:val="000000"/>
          <w:sz w:val="24"/>
        </w:rPr>
        <w:t xml:space="preserve"> </w:t>
      </w:r>
      <w:r w:rsidR="00B60A8C" w:rsidRPr="00B60A8C">
        <w:rPr>
          <w:color w:val="000000"/>
          <w:sz w:val="24"/>
        </w:rPr>
        <w:t>art. 22 ust. 1 pkt 2 ustawy (w zakresie posiadania wiedzy i</w:t>
      </w:r>
      <w:r>
        <w:rPr>
          <w:color w:val="000000"/>
          <w:sz w:val="24"/>
        </w:rPr>
        <w:t> </w:t>
      </w:r>
      <w:r w:rsidR="00B60A8C" w:rsidRPr="00B60A8C">
        <w:rPr>
          <w:color w:val="000000"/>
          <w:sz w:val="24"/>
        </w:rPr>
        <w:t>doświadczenia).</w:t>
      </w:r>
    </w:p>
    <w:p w:rsidR="00D72A5B" w:rsidRPr="00B60A8C" w:rsidRDefault="00D72A5B">
      <w:pPr>
        <w:pStyle w:val="Tekstpodstawowy21"/>
        <w:tabs>
          <w:tab w:val="left" w:pos="-3420"/>
        </w:tabs>
        <w:rPr>
          <w:color w:val="000000"/>
          <w:sz w:val="24"/>
        </w:rPr>
      </w:pPr>
    </w:p>
    <w:p w:rsidR="00B60A8C" w:rsidRDefault="00B60A8C">
      <w:pPr>
        <w:pStyle w:val="Tekstpodstawowy21"/>
        <w:tabs>
          <w:tab w:val="left" w:pos="-3420"/>
        </w:tabs>
        <w:rPr>
          <w:color w:val="000000"/>
          <w:sz w:val="24"/>
        </w:rPr>
      </w:pPr>
      <w:r>
        <w:rPr>
          <w:color w:val="000000"/>
          <w:sz w:val="24"/>
        </w:rPr>
        <w:t>Warunek ten będzie spełniony przez wykonawcę, jeżeli:</w:t>
      </w:r>
    </w:p>
    <w:p w:rsidR="00783751" w:rsidRDefault="00783751" w:rsidP="00783751">
      <w:pPr>
        <w:jc w:val="both"/>
        <w:rPr>
          <w:color w:val="000000"/>
          <w:sz w:val="24"/>
        </w:rPr>
      </w:pPr>
      <w:r>
        <w:rPr>
          <w:color w:val="000000"/>
          <w:sz w:val="24"/>
        </w:rPr>
        <w:t>- złoży wraz z ofertą oświadczenie o spełnianiu warunków udziału w postępowaniu zgodnie z art. 44 ustawy;</w:t>
      </w:r>
    </w:p>
    <w:p w:rsidR="00B60A8C" w:rsidRDefault="00B60A8C">
      <w:pPr>
        <w:jc w:val="both"/>
      </w:pPr>
    </w:p>
    <w:p w:rsidR="00B60A8C" w:rsidRDefault="00B60A8C">
      <w:pPr>
        <w:jc w:val="both"/>
        <w:rPr>
          <w:color w:val="000000"/>
          <w:sz w:val="24"/>
        </w:rPr>
      </w:pPr>
      <w:r>
        <w:rPr>
          <w:b/>
          <w:bCs/>
          <w:color w:val="000000"/>
          <w:sz w:val="24"/>
        </w:rPr>
        <w:t xml:space="preserve">3) </w:t>
      </w:r>
      <w:r>
        <w:rPr>
          <w:color w:val="000000"/>
          <w:sz w:val="24"/>
        </w:rPr>
        <w:t>dysponowania odpowiednim potencjałem technicznym;</w:t>
      </w:r>
    </w:p>
    <w:p w:rsidR="00B60A8C" w:rsidRDefault="00B60A8C">
      <w:pPr>
        <w:pStyle w:val="Tekstpodstawowy22"/>
        <w:tabs>
          <w:tab w:val="left" w:pos="-3420"/>
        </w:tabs>
        <w:rPr>
          <w:rFonts w:cs="Times New Roman"/>
          <w:color w:val="000000"/>
          <w:sz w:val="24"/>
          <w:szCs w:val="20"/>
        </w:rPr>
      </w:pPr>
      <w:r w:rsidRPr="00B60A8C">
        <w:rPr>
          <w:rFonts w:cs="Times New Roman"/>
          <w:color w:val="000000"/>
          <w:sz w:val="24"/>
          <w:szCs w:val="20"/>
        </w:rPr>
        <w:t>Zamawiający nie ustala szczegółowych kryteriów weryfikacji predyspozycji wykonawcy ani poziomu minimalnego uznawania zdolności wykonawców do realizacji zamówienia w zakresie warunku wskazanego w art. 22 ust. 1 pkt 3 ustawy (w zakresie dysponowania odpowiednim potencjałem technicznym).</w:t>
      </w:r>
    </w:p>
    <w:p w:rsidR="00D72A5B" w:rsidRPr="00B60A8C" w:rsidRDefault="00D72A5B">
      <w:pPr>
        <w:pStyle w:val="Tekstpodstawowy22"/>
        <w:tabs>
          <w:tab w:val="left" w:pos="-3420"/>
        </w:tabs>
        <w:rPr>
          <w:rFonts w:cs="Times New Roman"/>
          <w:color w:val="000000"/>
          <w:sz w:val="24"/>
          <w:szCs w:val="20"/>
        </w:rPr>
      </w:pPr>
    </w:p>
    <w:p w:rsidR="00B60A8C" w:rsidRDefault="00B60A8C">
      <w:pPr>
        <w:pStyle w:val="Tekstpodstawowy22"/>
        <w:tabs>
          <w:tab w:val="left" w:pos="-3420"/>
        </w:tabs>
        <w:rPr>
          <w:rFonts w:cs="Times New Roman"/>
          <w:color w:val="000000"/>
          <w:sz w:val="24"/>
          <w:szCs w:val="20"/>
        </w:rPr>
      </w:pPr>
      <w:r>
        <w:rPr>
          <w:rFonts w:cs="Times New Roman"/>
          <w:color w:val="000000"/>
          <w:sz w:val="24"/>
          <w:szCs w:val="20"/>
        </w:rPr>
        <w:t>Warunek ten będzie spełniony przez wykonawcę, jeżeli:</w:t>
      </w:r>
    </w:p>
    <w:p w:rsidR="00B60A8C" w:rsidRDefault="00B60A8C">
      <w:pPr>
        <w:jc w:val="both"/>
        <w:rPr>
          <w:color w:val="000000"/>
          <w:sz w:val="24"/>
        </w:rPr>
      </w:pPr>
      <w:r>
        <w:rPr>
          <w:color w:val="000000"/>
          <w:sz w:val="24"/>
        </w:rPr>
        <w:t>- złoży wraz z ofertą oświadczenie o spełnianiu warunków udziału w postępowaniu zgodnie z art. 44 ustawy;</w:t>
      </w:r>
    </w:p>
    <w:p w:rsidR="00B60A8C" w:rsidRDefault="00B60A8C">
      <w:pPr>
        <w:jc w:val="both"/>
        <w:rPr>
          <w:b/>
          <w:bCs/>
          <w:color w:val="000000"/>
          <w:sz w:val="24"/>
        </w:rPr>
      </w:pPr>
    </w:p>
    <w:p w:rsidR="00B60A8C" w:rsidRDefault="00B60A8C">
      <w:pPr>
        <w:jc w:val="both"/>
        <w:rPr>
          <w:sz w:val="24"/>
        </w:rPr>
      </w:pPr>
      <w:r>
        <w:rPr>
          <w:b/>
          <w:bCs/>
          <w:color w:val="000000"/>
          <w:sz w:val="24"/>
        </w:rPr>
        <w:t>4)</w:t>
      </w:r>
      <w:r>
        <w:rPr>
          <w:color w:val="000000"/>
          <w:sz w:val="24"/>
        </w:rPr>
        <w:t xml:space="preserve"> dysponowania osobami zdolnymi do wykonania zamówienia</w:t>
      </w:r>
      <w:r>
        <w:rPr>
          <w:sz w:val="24"/>
        </w:rPr>
        <w:t>;</w:t>
      </w:r>
    </w:p>
    <w:p w:rsidR="00B60A8C" w:rsidRDefault="00B60A8C">
      <w:pPr>
        <w:pStyle w:val="Tekstpodstawowy22"/>
        <w:tabs>
          <w:tab w:val="left" w:pos="-3420"/>
        </w:tabs>
        <w:rPr>
          <w:rFonts w:cs="Times New Roman"/>
          <w:color w:val="000000"/>
          <w:sz w:val="24"/>
          <w:szCs w:val="20"/>
        </w:rPr>
      </w:pPr>
      <w:r w:rsidRPr="00B60A8C">
        <w:rPr>
          <w:rFonts w:cs="Times New Roman"/>
          <w:color w:val="000000"/>
          <w:sz w:val="24"/>
          <w:szCs w:val="20"/>
        </w:rPr>
        <w:t>Zamawiający nie ustala szczegółowych kryteriów weryfikacji predyspozycji wykonawcy ani poziomu minimalnego uznawania zdolności wykonawców do realizacji zamówienia w zakresie warunku wskazanego w art. 22 ust. 1 pkt 3 ustawy (w zakresie dysponowania osobami zdolnymi do wykonania zamówienia).</w:t>
      </w:r>
    </w:p>
    <w:p w:rsidR="00D72A5B" w:rsidRPr="00B60A8C" w:rsidRDefault="00D72A5B">
      <w:pPr>
        <w:pStyle w:val="Tekstpodstawowy22"/>
        <w:tabs>
          <w:tab w:val="left" w:pos="-3420"/>
        </w:tabs>
        <w:rPr>
          <w:rFonts w:cs="Times New Roman"/>
          <w:color w:val="000000"/>
          <w:sz w:val="24"/>
          <w:szCs w:val="20"/>
        </w:rPr>
      </w:pPr>
    </w:p>
    <w:p w:rsidR="00B60A8C" w:rsidRDefault="00B60A8C">
      <w:pPr>
        <w:pStyle w:val="Tekstpodstawowy22"/>
        <w:tabs>
          <w:tab w:val="left" w:pos="-3420"/>
        </w:tabs>
        <w:rPr>
          <w:rFonts w:cs="Times New Roman"/>
          <w:color w:val="000000"/>
          <w:sz w:val="24"/>
          <w:szCs w:val="20"/>
        </w:rPr>
      </w:pPr>
      <w:r>
        <w:rPr>
          <w:rFonts w:cs="Times New Roman"/>
          <w:color w:val="000000"/>
          <w:sz w:val="24"/>
          <w:szCs w:val="20"/>
        </w:rPr>
        <w:t>Warunek ten będzie spełniony przez wykonawcę, jeżeli:</w:t>
      </w:r>
    </w:p>
    <w:p w:rsidR="00B60A8C" w:rsidRDefault="00B60A8C">
      <w:pPr>
        <w:jc w:val="both"/>
        <w:rPr>
          <w:color w:val="000000"/>
          <w:sz w:val="24"/>
        </w:rPr>
      </w:pPr>
      <w:r>
        <w:rPr>
          <w:color w:val="000000"/>
          <w:sz w:val="24"/>
        </w:rPr>
        <w:t>- złoży wraz z ofertą oświadczenie o spełnianiu warunków udziału w postępowaniu zgodnie z art. 44 ustawy;</w:t>
      </w:r>
    </w:p>
    <w:p w:rsidR="00B60A8C" w:rsidRDefault="00B60A8C">
      <w:pPr>
        <w:jc w:val="both"/>
        <w:rPr>
          <w:b/>
          <w:bCs/>
          <w:sz w:val="24"/>
        </w:rPr>
      </w:pPr>
    </w:p>
    <w:p w:rsidR="00B60A8C" w:rsidRDefault="00B60A8C">
      <w:pPr>
        <w:jc w:val="both"/>
        <w:rPr>
          <w:sz w:val="24"/>
        </w:rPr>
      </w:pPr>
      <w:r>
        <w:rPr>
          <w:b/>
          <w:bCs/>
          <w:sz w:val="24"/>
        </w:rPr>
        <w:t>5)</w:t>
      </w:r>
      <w:r>
        <w:rPr>
          <w:sz w:val="24"/>
        </w:rPr>
        <w:t xml:space="preserve"> sytuacji ekonomicznej i finansowej;</w:t>
      </w:r>
    </w:p>
    <w:p w:rsidR="00B60A8C" w:rsidRDefault="00B60A8C">
      <w:pPr>
        <w:pStyle w:val="tekst"/>
        <w:tabs>
          <w:tab w:val="left" w:pos="720"/>
        </w:tabs>
        <w:spacing w:before="0" w:after="0" w:line="100" w:lineRule="atLeast"/>
        <w:rPr>
          <w:color w:val="000000"/>
        </w:rPr>
      </w:pPr>
      <w:r w:rsidRPr="00B60A8C">
        <w:rPr>
          <w:color w:val="000000"/>
        </w:rPr>
        <w:t>Zamawiający nie ustala szczegółowych kryteriów weryfikacji predyspozycji wykonawcy ani poziomu minimalnego uznawania zdolności wykonawców do realizacji zamówienia w zakresie warunku wskazanego w art. 22 ust. 1 pkt 4 ustawy (w zakresie sytuacji ekonomicznej i finansowej).</w:t>
      </w:r>
    </w:p>
    <w:p w:rsidR="00D72A5B" w:rsidRPr="00B60A8C" w:rsidRDefault="00D72A5B">
      <w:pPr>
        <w:pStyle w:val="tekst"/>
        <w:tabs>
          <w:tab w:val="left" w:pos="720"/>
        </w:tabs>
        <w:spacing w:before="0" w:after="0" w:line="100" w:lineRule="atLeast"/>
        <w:rPr>
          <w:color w:val="000000"/>
        </w:rPr>
      </w:pPr>
    </w:p>
    <w:p w:rsidR="00B60A8C" w:rsidRDefault="00B60A8C">
      <w:pPr>
        <w:jc w:val="both"/>
        <w:rPr>
          <w:sz w:val="24"/>
        </w:rPr>
      </w:pPr>
      <w:r>
        <w:rPr>
          <w:sz w:val="24"/>
        </w:rPr>
        <w:t>Warunek ten będzie spełniony przez wykonawcę, jeżeli:</w:t>
      </w:r>
    </w:p>
    <w:p w:rsidR="00B60A8C" w:rsidRDefault="00B60A8C">
      <w:pPr>
        <w:pStyle w:val="tekst"/>
        <w:suppressLineNumbers w:val="0"/>
        <w:spacing w:before="0" w:after="0"/>
      </w:pPr>
      <w:r>
        <w:t>- złoży wraz z ofertą oświadczenie o spełnianiu warunków udziału w postępowaniu zgodnie z art. 44 ustawy.</w:t>
      </w:r>
    </w:p>
    <w:p w:rsidR="00B60A8C" w:rsidRDefault="00B60A8C">
      <w:pPr>
        <w:jc w:val="both"/>
        <w:rPr>
          <w:sz w:val="24"/>
        </w:rPr>
      </w:pPr>
    </w:p>
    <w:p w:rsidR="002F7377" w:rsidRPr="00015E7A" w:rsidRDefault="002F7377" w:rsidP="002F7377">
      <w:pPr>
        <w:jc w:val="both"/>
        <w:rPr>
          <w:b/>
          <w:bCs/>
          <w:sz w:val="24"/>
        </w:rPr>
      </w:pPr>
      <w:r w:rsidRPr="00015E7A">
        <w:rPr>
          <w:b/>
          <w:bCs/>
          <w:sz w:val="24"/>
        </w:rPr>
        <w:t xml:space="preserve">5.2. </w:t>
      </w:r>
      <w:r w:rsidRPr="00015E7A">
        <w:rPr>
          <w:rFonts w:eastAsia="EUAlbertina-Regular-Identity-H"/>
          <w:b/>
          <w:bCs/>
          <w:sz w:val="24"/>
          <w:szCs w:val="22"/>
        </w:rPr>
        <w:t>Wykonawca może polegać na wiedzy i doświadczeniu, potencjale technicznym, osobach zdolnych do wykonania zamówienia, zdolnościach finansowych lub</w:t>
      </w:r>
      <w:r>
        <w:rPr>
          <w:rFonts w:eastAsia="EUAlbertina-Regular-Identity-H"/>
          <w:b/>
          <w:bCs/>
          <w:sz w:val="24"/>
          <w:szCs w:val="22"/>
        </w:rPr>
        <w:t> </w:t>
      </w:r>
      <w:r w:rsidRPr="00015E7A">
        <w:rPr>
          <w:rFonts w:eastAsia="EUAlbertina-Regular-Identity-H"/>
          <w:b/>
          <w:bCs/>
          <w:sz w:val="24"/>
          <w:szCs w:val="22"/>
        </w:rPr>
        <w:t>ekonomicznych innych podmiotów, niezależnie od charakteru prawnego łączących go z nimi stosunków. Wykonawca w takiej sytuacji zobowiązany jest udowodnić zamawiającemu, iż będzie dysponował tymi zasobami w trakcie realizacji zamówienia, w</w:t>
      </w:r>
      <w:r>
        <w:rPr>
          <w:rFonts w:eastAsia="EUAlbertina-Regular-Identity-H"/>
          <w:b/>
          <w:bCs/>
          <w:sz w:val="24"/>
          <w:szCs w:val="22"/>
        </w:rPr>
        <w:t> </w:t>
      </w:r>
      <w:r w:rsidRPr="00015E7A">
        <w:rPr>
          <w:rFonts w:eastAsia="EUAlbertina-Regular-Identity-H"/>
          <w:b/>
          <w:bCs/>
          <w:sz w:val="24"/>
          <w:szCs w:val="22"/>
        </w:rPr>
        <w:t>szczególności przedstawiając w tym celu pisemne zobowiązanie tych podmiotów do</w:t>
      </w:r>
      <w:r>
        <w:rPr>
          <w:rFonts w:eastAsia="EUAlbertina-Regular-Identity-H"/>
          <w:b/>
          <w:bCs/>
          <w:sz w:val="24"/>
          <w:szCs w:val="22"/>
        </w:rPr>
        <w:t> </w:t>
      </w:r>
      <w:r w:rsidRPr="00015E7A">
        <w:rPr>
          <w:rFonts w:eastAsia="EUAlbertina-Regular-Identity-H"/>
          <w:b/>
          <w:bCs/>
          <w:sz w:val="24"/>
          <w:szCs w:val="22"/>
        </w:rPr>
        <w:t>oddania mu do dyspozycji niezbędnych zasobów na potrzeby wykonania zamówienia (art. 26 ust. 2b ustawy).</w:t>
      </w:r>
    </w:p>
    <w:p w:rsidR="002F7377" w:rsidRPr="00015E7A" w:rsidRDefault="002F7377" w:rsidP="002F7377">
      <w:pPr>
        <w:pStyle w:val="awciety"/>
        <w:tabs>
          <w:tab w:val="clear" w:pos="908"/>
          <w:tab w:val="left" w:pos="9000"/>
        </w:tabs>
        <w:ind w:left="0" w:firstLine="0"/>
        <w:rPr>
          <w:rFonts w:ascii="Times New Roman" w:hAnsi="Times New Roman"/>
          <w:b/>
          <w:bCs/>
          <w:color w:val="auto"/>
          <w:sz w:val="24"/>
        </w:rPr>
      </w:pPr>
      <w:r w:rsidRPr="00015E7A">
        <w:rPr>
          <w:rFonts w:ascii="Times New Roman" w:hAnsi="Times New Roman"/>
          <w:b/>
          <w:bCs/>
          <w:color w:val="auto"/>
          <w:sz w:val="24"/>
        </w:rPr>
        <w:t>Podmiot, który zobowiązał się do udostępnienia zasobów zgodnie z art. 26 ust. 2b ustawy, odpowiada solidarnie z wykonawcą za szkodę zamawiającego powstałą wskutek nieudostępnienia tych zasobów, chyba że za nieudostępnienie zasobów nie ponosi winy.</w:t>
      </w:r>
    </w:p>
    <w:p w:rsidR="002F7377" w:rsidRDefault="002F7377" w:rsidP="002F7377">
      <w:pPr>
        <w:pStyle w:val="awciety"/>
        <w:tabs>
          <w:tab w:val="clear" w:pos="908"/>
          <w:tab w:val="left" w:pos="9000"/>
        </w:tabs>
        <w:ind w:left="0" w:firstLine="0"/>
        <w:rPr>
          <w:rFonts w:ascii="Times New Roman" w:hAnsi="Times New Roman"/>
          <w:b/>
          <w:bCs/>
          <w:sz w:val="24"/>
        </w:rPr>
      </w:pPr>
    </w:p>
    <w:p w:rsidR="002F7377" w:rsidRDefault="002F7377" w:rsidP="002F7377">
      <w:pPr>
        <w:pStyle w:val="awciety"/>
        <w:tabs>
          <w:tab w:val="clear" w:pos="908"/>
          <w:tab w:val="left" w:pos="9000"/>
        </w:tabs>
        <w:ind w:left="0" w:firstLine="0"/>
        <w:rPr>
          <w:rFonts w:ascii="Times New Roman" w:hAnsi="Times New Roman"/>
          <w:b/>
          <w:bCs/>
          <w:sz w:val="24"/>
        </w:rPr>
      </w:pPr>
      <w:r>
        <w:rPr>
          <w:rFonts w:ascii="Times New Roman" w:hAnsi="Times New Roman"/>
          <w:b/>
          <w:bCs/>
          <w:sz w:val="24"/>
        </w:rPr>
        <w:t xml:space="preserve">5.3. </w:t>
      </w:r>
      <w:r>
        <w:rPr>
          <w:rFonts w:ascii="Times New Roman" w:hAnsi="Times New Roman"/>
          <w:sz w:val="24"/>
        </w:rPr>
        <w:t xml:space="preserve">Zamawiający dokona oceny spełnienia warunków </w:t>
      </w:r>
      <w:r>
        <w:rPr>
          <w:rFonts w:ascii="Times New Roman" w:hAnsi="Times New Roman"/>
          <w:color w:val="auto"/>
          <w:sz w:val="24"/>
        </w:rPr>
        <w:t xml:space="preserve">wymienionych w pkt 5.1. podpunktach 1-5 na podstawie złożonych wraz z ofertą oświadczeń i dokumentów, wymienionych w pkt 6 specyfikacji. Zamawiający dokona wyboru oferty spośród ofert nie podlegających odrzuceniu. </w:t>
      </w:r>
    </w:p>
    <w:p w:rsidR="002F7377" w:rsidRDefault="002F7377" w:rsidP="002F7377">
      <w:pPr>
        <w:pStyle w:val="awciety"/>
        <w:tabs>
          <w:tab w:val="clear" w:pos="908"/>
          <w:tab w:val="left" w:pos="9000"/>
        </w:tabs>
        <w:ind w:left="0" w:firstLine="0"/>
        <w:rPr>
          <w:rFonts w:ascii="Times New Roman" w:hAnsi="Times New Roman"/>
          <w:b/>
          <w:bCs/>
          <w:sz w:val="24"/>
        </w:rPr>
      </w:pPr>
    </w:p>
    <w:p w:rsidR="002F7377" w:rsidRDefault="002F7377" w:rsidP="002F7377">
      <w:pPr>
        <w:pStyle w:val="awciety"/>
        <w:tabs>
          <w:tab w:val="clear" w:pos="908"/>
          <w:tab w:val="left" w:pos="9000"/>
        </w:tabs>
        <w:ind w:left="0" w:firstLine="0"/>
      </w:pPr>
      <w:r>
        <w:rPr>
          <w:rFonts w:ascii="Times New Roman" w:hAnsi="Times New Roman"/>
          <w:b/>
          <w:bCs/>
          <w:sz w:val="24"/>
        </w:rPr>
        <w:t xml:space="preserve">5.4. </w:t>
      </w:r>
      <w:r>
        <w:rPr>
          <w:rFonts w:ascii="Times New Roman" w:hAnsi="Times New Roman"/>
          <w:sz w:val="24"/>
        </w:rPr>
        <w:t>Oferta nie podlegająca odrzuceniu musi spełniać następujące warunki:</w:t>
      </w:r>
    </w:p>
    <w:p w:rsidR="002F7377" w:rsidRDefault="002F7377" w:rsidP="002F7377">
      <w:pPr>
        <w:tabs>
          <w:tab w:val="left" w:pos="-2340"/>
        </w:tabs>
        <w:jc w:val="both"/>
      </w:pPr>
      <w:r>
        <w:t>- jest zgodna z ustawą;</w:t>
      </w:r>
    </w:p>
    <w:p w:rsidR="002F7377" w:rsidRDefault="002F7377" w:rsidP="002F7377">
      <w:pPr>
        <w:pStyle w:val="tekst"/>
        <w:suppressLineNumbers w:val="0"/>
        <w:tabs>
          <w:tab w:val="left" w:pos="-2340"/>
        </w:tabs>
        <w:spacing w:before="0" w:after="0"/>
      </w:pPr>
      <w:r>
        <w:rPr>
          <w:sz w:val="20"/>
        </w:rPr>
        <w:t>- jej treść odpowiada treści specyfikacji istotnych warunków zamówienia, z zastrzeżeniem art. 87 ust. 2 pkt 3 ustawy;</w:t>
      </w:r>
    </w:p>
    <w:p w:rsidR="002F7377" w:rsidRDefault="002F7377" w:rsidP="002F7377">
      <w:pPr>
        <w:tabs>
          <w:tab w:val="left" w:pos="-2340"/>
        </w:tabs>
        <w:jc w:val="both"/>
      </w:pPr>
      <w:r>
        <w:t>- jej złożenie nie stanowi czynu nieuczciwej konkurencji w rozumieniu przepisów o zwalczaniu nieuczciwej konkurencji;</w:t>
      </w:r>
    </w:p>
    <w:p w:rsidR="002F7377" w:rsidRDefault="002F7377" w:rsidP="002F7377">
      <w:pPr>
        <w:tabs>
          <w:tab w:val="left" w:pos="-2340"/>
        </w:tabs>
        <w:jc w:val="both"/>
      </w:pPr>
      <w:r>
        <w:t>- nie zawiera rażąco niskiej ceny w stosunku do przedmiotu zamówienia;</w:t>
      </w:r>
    </w:p>
    <w:p w:rsidR="002F7377" w:rsidRDefault="002F7377" w:rsidP="002F7377">
      <w:pPr>
        <w:tabs>
          <w:tab w:val="left" w:pos="-2340"/>
        </w:tabs>
        <w:jc w:val="both"/>
      </w:pPr>
      <w:r>
        <w:t>- nie została złożona przez wykonawcę wykluczonego z udziału w postępowaniu o udzielenie zamówienia lub niezaproszonego do składania ofert;</w:t>
      </w:r>
    </w:p>
    <w:p w:rsidR="002F7377" w:rsidRDefault="002F7377" w:rsidP="002F7377">
      <w:pPr>
        <w:tabs>
          <w:tab w:val="left" w:pos="-2340"/>
        </w:tabs>
        <w:jc w:val="both"/>
      </w:pPr>
      <w:r>
        <w:t>- nie zawiera błędów w obliczeniu ceny;</w:t>
      </w:r>
    </w:p>
    <w:p w:rsidR="002F7377" w:rsidRDefault="002F7377" w:rsidP="002F7377">
      <w:pPr>
        <w:tabs>
          <w:tab w:val="left" w:pos="-2340"/>
        </w:tabs>
        <w:jc w:val="both"/>
      </w:pPr>
      <w:r>
        <w:t>- została złożona przez wykonawcę, który w terminie 3 dni od dnia doręczenia zawiadomienia zgodził się na poprawienie omyłki, o której mowa w art. 87 ust. 2 pkt 3 ustawy;</w:t>
      </w:r>
    </w:p>
    <w:p w:rsidR="002F7377" w:rsidRDefault="002F7377" w:rsidP="002F7377">
      <w:pPr>
        <w:tabs>
          <w:tab w:val="left" w:pos="-2340"/>
        </w:tabs>
        <w:jc w:val="both"/>
      </w:pPr>
      <w:r>
        <w:t>- nie jest nieważna na podstawie odrębnych przepisów.</w:t>
      </w:r>
    </w:p>
    <w:p w:rsidR="002F7377" w:rsidRDefault="002F7377" w:rsidP="002F7377">
      <w:pPr>
        <w:pStyle w:val="Stopka"/>
        <w:jc w:val="both"/>
        <w:rPr>
          <w:u w:val="single"/>
        </w:rPr>
      </w:pPr>
      <w:r>
        <w:rPr>
          <w:sz w:val="20"/>
        </w:rPr>
        <w:t>W myśl art. 87 ust. 2 pkt 3 ustawy, zamawiający poprawia w ofercie: inne omyłki polegające na niezgodności oferty ze specyfikacją istotnych warunków zamówienia, niepowodujące istotnych zmian w treści oferty, niezwłocznie zawiadamiając o tym wykonawcę, którego oferta została poprawiona.</w:t>
      </w:r>
    </w:p>
    <w:p w:rsidR="002F7377" w:rsidRDefault="002F7377" w:rsidP="002F7377">
      <w:pPr>
        <w:tabs>
          <w:tab w:val="left" w:pos="-2340"/>
        </w:tabs>
        <w:jc w:val="both"/>
        <w:rPr>
          <w:u w:val="single"/>
        </w:rPr>
      </w:pPr>
    </w:p>
    <w:p w:rsidR="002F7377" w:rsidRDefault="002F7377" w:rsidP="002F7377">
      <w:pPr>
        <w:tabs>
          <w:tab w:val="left" w:pos="-2340"/>
        </w:tabs>
        <w:jc w:val="both"/>
      </w:pPr>
      <w:r>
        <w:rPr>
          <w:u w:val="single"/>
        </w:rPr>
        <w:t xml:space="preserve">W myśl art. 24 ustawy: </w:t>
      </w:r>
    </w:p>
    <w:p w:rsidR="002F7377" w:rsidRDefault="002F7377" w:rsidP="002F7377">
      <w:pPr>
        <w:autoSpaceDE w:val="0"/>
        <w:spacing w:line="100" w:lineRule="atLeast"/>
        <w:jc w:val="both"/>
        <w:rPr>
          <w:color w:val="333399"/>
        </w:rPr>
      </w:pPr>
      <w:r>
        <w:t>1. Z postępowania o udzielenie zamówienia wyklucza się:</w:t>
      </w:r>
    </w:p>
    <w:p w:rsidR="002F7377" w:rsidRPr="00015E7A" w:rsidRDefault="002F7377" w:rsidP="002F7377">
      <w:pPr>
        <w:autoSpaceDE w:val="0"/>
        <w:spacing w:line="100" w:lineRule="atLeast"/>
        <w:jc w:val="both"/>
      </w:pPr>
      <w:r w:rsidRPr="00015E7A">
        <w:t>1) (uchylony);</w:t>
      </w:r>
    </w:p>
    <w:p w:rsidR="002F7377" w:rsidRPr="00015E7A" w:rsidRDefault="002F7377" w:rsidP="002F7377">
      <w:pPr>
        <w:autoSpaceDE w:val="0"/>
        <w:spacing w:line="100" w:lineRule="atLeast"/>
        <w:jc w:val="both"/>
      </w:pPr>
      <w:r w:rsidRPr="00015E7A">
        <w:t>1a) (uchylony);</w:t>
      </w:r>
    </w:p>
    <w:p w:rsidR="002F7377" w:rsidRDefault="002F7377" w:rsidP="002F7377">
      <w:pPr>
        <w:autoSpaceDE w:val="0"/>
        <w:spacing w:line="100" w:lineRule="atLeast"/>
        <w:jc w:val="both"/>
      </w:pPr>
      <w:r>
        <w:lastRenderedPageBreak/>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2F7377" w:rsidRDefault="002F7377" w:rsidP="002F7377">
      <w:pPr>
        <w:autoSpaceDE w:val="0"/>
        <w:spacing w:line="100" w:lineRule="atLeast"/>
        <w:jc w:val="both"/>
      </w:pPr>
      <w: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2F7377" w:rsidRDefault="002F7377" w:rsidP="002F7377">
      <w:pPr>
        <w:autoSpaceDE w:val="0"/>
        <w:spacing w:line="100" w:lineRule="atLeast"/>
        <w:jc w:val="both"/>
      </w:pPr>
      <w:r>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F7377" w:rsidRDefault="002F7377" w:rsidP="002F7377">
      <w:pPr>
        <w:autoSpaceDE w:val="0"/>
        <w:spacing w:line="100" w:lineRule="atLeast"/>
        <w:jc w:val="both"/>
      </w:pPr>
      <w:r>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F7377" w:rsidRDefault="002F7377" w:rsidP="002F7377">
      <w:pPr>
        <w:autoSpaceDE w:val="0"/>
        <w:spacing w:line="100" w:lineRule="atLeast"/>
        <w:jc w:val="both"/>
      </w:pPr>
      <w:r>
        <w:t>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F7377" w:rsidRDefault="002F7377" w:rsidP="002F7377">
      <w:pPr>
        <w:autoSpaceDE w:val="0"/>
        <w:spacing w:line="100" w:lineRule="atLeast"/>
        <w:jc w:val="both"/>
      </w:pPr>
      <w:r>
        <w:t>7)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F7377" w:rsidRDefault="002F7377" w:rsidP="002F7377">
      <w:pPr>
        <w:autoSpaceDE w:val="0"/>
        <w:spacing w:line="100" w:lineRule="atLeast"/>
        <w:jc w:val="both"/>
      </w:pPr>
      <w:r>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F7377" w:rsidRDefault="002F7377" w:rsidP="002F7377">
      <w:pPr>
        <w:autoSpaceDE w:val="0"/>
        <w:spacing w:line="100" w:lineRule="atLeast"/>
        <w:jc w:val="both"/>
      </w:pPr>
      <w:r>
        <w:t>9) podmioty zbiorowe, wobec których sąd orzekł zakaz ubiegania się o zamówienia na podstawie przepisów o odpowiedzialności podmiotów zbiorowych za czyny zabronione pod groźbą kary.</w:t>
      </w:r>
    </w:p>
    <w:p w:rsidR="002F7377" w:rsidRDefault="002F7377" w:rsidP="002F7377">
      <w:pPr>
        <w:pStyle w:val="Default"/>
        <w:jc w:val="both"/>
      </w:pPr>
      <w:r>
        <w:rPr>
          <w:sz w:val="20"/>
          <w:szCs w:val="20"/>
        </w:rPr>
        <w:t xml:space="preserve">10) 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2F7377" w:rsidRDefault="002F7377" w:rsidP="002F7377">
      <w:pPr>
        <w:autoSpaceDE w:val="0"/>
        <w:spacing w:line="100" w:lineRule="atLeast"/>
        <w:jc w:val="both"/>
      </w:pPr>
      <w:r>
        <w:t>11) 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2F7377" w:rsidRDefault="002F7377" w:rsidP="002F7377">
      <w:pPr>
        <w:autoSpaceDE w:val="0"/>
        <w:spacing w:line="100" w:lineRule="atLeast"/>
        <w:jc w:val="both"/>
      </w:pPr>
      <w:r>
        <w:t>2. Z postępowania o udzielenie zamówienia wyklucza się również wykonawców, którzy:</w:t>
      </w:r>
    </w:p>
    <w:p w:rsidR="002F7377" w:rsidRDefault="002F7377" w:rsidP="002F7377">
      <w:pPr>
        <w:jc w:val="both"/>
      </w:pPr>
      <w:r>
        <w:t>1) wykonywali bezpośrednio czynności związane z przygotowaniem prowadzonego postępowania, z wyłączeniem czynności wykonywanych podczas dialogu technicznego, o którym mowa w art. 31a ust. 1 ustawy,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 i 2 ustawy;</w:t>
      </w:r>
    </w:p>
    <w:p w:rsidR="002F7377" w:rsidRDefault="002F7377" w:rsidP="002F7377">
      <w:pPr>
        <w:autoSpaceDE w:val="0"/>
        <w:spacing w:line="100" w:lineRule="atLeast"/>
        <w:jc w:val="both"/>
      </w:pPr>
      <w:r>
        <w:lastRenderedPageBreak/>
        <w:t>2) nie wnieśli wadium do upływu terminu składania ofert, na przedłużony okres związania ofertą lub w terminie, o którym mowa w art. 46 ust. 3 ustawy, albo nie zgodzili się na przedłużenie okresu związania ofertą;</w:t>
      </w:r>
    </w:p>
    <w:p w:rsidR="002F7377" w:rsidRDefault="002F7377" w:rsidP="002F7377">
      <w:pPr>
        <w:autoSpaceDE w:val="0"/>
        <w:spacing w:line="100" w:lineRule="atLeast"/>
        <w:jc w:val="both"/>
      </w:pPr>
      <w:r>
        <w:t>3) złożyli nieprawdziwe informacje mające wpływ lub mogące mieć wpływ na wynik prowadzonego postępowania;</w:t>
      </w:r>
    </w:p>
    <w:p w:rsidR="002F7377" w:rsidRDefault="002F7377" w:rsidP="002F7377">
      <w:pPr>
        <w:autoSpaceDE w:val="0"/>
        <w:spacing w:line="100" w:lineRule="atLeast"/>
        <w:jc w:val="both"/>
      </w:pPr>
      <w:r>
        <w:t>4) nie wykazali spełniania warunków udziału w postępowaniu;</w:t>
      </w:r>
    </w:p>
    <w:p w:rsidR="002F7377" w:rsidRDefault="002F7377" w:rsidP="002F7377">
      <w:pPr>
        <w:pStyle w:val="Stopka"/>
        <w:jc w:val="both"/>
        <w:rPr>
          <w:color w:val="333399"/>
          <w:sz w:val="20"/>
        </w:rPr>
      </w:pPr>
      <w:r>
        <w:rPr>
          <w:sz w:val="20"/>
        </w:rPr>
        <w:t>5) należąc do tej samej grupy kapitałowej, w rozumieniu ustawy z dnia 16 lutego 2007 r. o ochronie konkurencji i konsume</w:t>
      </w:r>
      <w:r w:rsidR="008C15E7">
        <w:rPr>
          <w:sz w:val="20"/>
        </w:rPr>
        <w:t>ntów (Dz. U. Nr 50, poz. 331, z późn.</w:t>
      </w:r>
      <w:r>
        <w:rPr>
          <w:sz w:val="20"/>
        </w:rPr>
        <w:t xml:space="preserve"> zm.),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2F7377" w:rsidRPr="00015E7A" w:rsidRDefault="002F7377" w:rsidP="002F7377">
      <w:pPr>
        <w:pStyle w:val="Stopka"/>
        <w:jc w:val="both"/>
      </w:pPr>
      <w:r w:rsidRPr="00015E7A">
        <w:rPr>
          <w:sz w:val="20"/>
        </w:rPr>
        <w:t>2a.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2F7377" w:rsidRDefault="002F7377" w:rsidP="002F7377">
      <w:pPr>
        <w:jc w:val="both"/>
      </w:pPr>
      <w:r>
        <w:t>3. Zamawiający zawiadamia równocześnie wykonawców, którzy zostali wykluczeni z postępowania o udzielenie zamówienia, podając uzasadnienie faktyczne i prawne, z zastrzeżeniem art. 92 ust. 1 pkt 3 ustawy.</w:t>
      </w:r>
    </w:p>
    <w:p w:rsidR="002F7377" w:rsidRDefault="002F7377" w:rsidP="002F7377">
      <w:pPr>
        <w:pStyle w:val="Stopka"/>
        <w:jc w:val="both"/>
      </w:pPr>
      <w:r>
        <w:rPr>
          <w:sz w:val="20"/>
        </w:rPr>
        <w:t>4. Ofertę wykonawcy wykluczonego uznaje się za odrzuconą.</w:t>
      </w:r>
    </w:p>
    <w:p w:rsidR="002F7377" w:rsidRDefault="002F7377" w:rsidP="002F7377">
      <w:pPr>
        <w:pStyle w:val="Stopka"/>
        <w:jc w:val="both"/>
      </w:pPr>
    </w:p>
    <w:p w:rsidR="002F7377" w:rsidRDefault="002F7377" w:rsidP="002F7377">
      <w:pPr>
        <w:jc w:val="both"/>
      </w:pPr>
      <w:r>
        <w:t>Zgodnie z art. 24b ustawy:</w:t>
      </w:r>
    </w:p>
    <w:p w:rsidR="002F7377" w:rsidRDefault="002F7377" w:rsidP="002F7377">
      <w:pPr>
        <w:jc w:val="both"/>
      </w:pPr>
      <w:r>
        <w:t>1. Zamawiający zwraca się do wykonawcy o udzielenie w określonym terminie wyjaśnień dotyczących powiązań, o których mowa w art. 24 ust. 2 pkt 5 ustawy, istniejących między przedsiębiorcami, w celu ustalenia, czy zachodzą przesłanki wykluczenia wykonawcy.</w:t>
      </w:r>
    </w:p>
    <w:p w:rsidR="002F7377" w:rsidRDefault="002F7377" w:rsidP="002F7377">
      <w:pPr>
        <w:jc w:val="both"/>
      </w:pPr>
      <w:r>
        <w:t>2. Zamawiający, oceniając wyjaśnienia, bierze pod uwagę obiektywne czynniki, w szczególności wpływ powiązań, o których mowa w art. 24 ust. 2 pkt 5 ustawy, istniejących między przedsiębiorcami, na ich zachowania w postępowaniu oraz przestrzeganie zasady uczciwej konkurencji.</w:t>
      </w:r>
    </w:p>
    <w:p w:rsidR="002F7377" w:rsidRDefault="002F7377" w:rsidP="002F7377">
      <w:pPr>
        <w:jc w:val="both"/>
      </w:pPr>
      <w:r>
        <w:t>3. Zamawiający wyklucza z postępowania o udzielenie zamówienia wykonawcę, który nie złożył wyjaśnień, oraz wykonawcę, który nie złożył listy, o której mowa w art. 26 ust. 2d ustawy.</w:t>
      </w:r>
    </w:p>
    <w:p w:rsidR="002F7377" w:rsidRDefault="002F7377" w:rsidP="002F7377">
      <w:pPr>
        <w:pStyle w:val="Stopka"/>
      </w:pPr>
    </w:p>
    <w:p w:rsidR="002F7377" w:rsidRPr="00015E7A" w:rsidRDefault="002F7377" w:rsidP="002F7377">
      <w:pPr>
        <w:pStyle w:val="Stopka"/>
        <w:jc w:val="both"/>
        <w:rPr>
          <w:b/>
          <w:bCs/>
        </w:rPr>
      </w:pPr>
      <w:r w:rsidRPr="00015E7A">
        <w:rPr>
          <w:b/>
          <w:bCs/>
        </w:rPr>
        <w:t xml:space="preserve">5.5. </w:t>
      </w:r>
      <w:r w:rsidRPr="00015E7A">
        <w:t>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wykluczy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B60A8C" w:rsidRDefault="00B60A8C">
      <w:pPr>
        <w:pStyle w:val="Stopka"/>
      </w:pPr>
    </w:p>
    <w:p w:rsidR="00B60A8C" w:rsidRDefault="00B60A8C">
      <w:pPr>
        <w:pStyle w:val="glowny"/>
        <w:tabs>
          <w:tab w:val="clear" w:pos="4536"/>
          <w:tab w:val="clear" w:pos="9072"/>
          <w:tab w:val="left" w:pos="2160"/>
          <w:tab w:val="left" w:leader="dot" w:pos="5862"/>
          <w:tab w:val="left" w:leader="dot" w:pos="5975"/>
          <w:tab w:val="right" w:pos="10512"/>
        </w:tabs>
        <w:rPr>
          <w:rFonts w:ascii="Times New Roman" w:hAnsi="Times New Roman"/>
          <w:sz w:val="24"/>
          <w:szCs w:val="22"/>
        </w:rPr>
      </w:pPr>
      <w:r>
        <w:rPr>
          <w:rFonts w:ascii="Times New Roman" w:hAnsi="Times New Roman"/>
          <w:b/>
          <w:bCs/>
          <w:sz w:val="24"/>
        </w:rPr>
        <w:t xml:space="preserve">6. </w:t>
      </w:r>
      <w:r>
        <w:rPr>
          <w:rFonts w:ascii="Times New Roman" w:hAnsi="Times New Roman"/>
          <w:sz w:val="24"/>
        </w:rPr>
        <w:t xml:space="preserve"> </w:t>
      </w:r>
      <w:r>
        <w:rPr>
          <w:rFonts w:ascii="Times New Roman" w:hAnsi="Times New Roman"/>
          <w:sz w:val="24"/>
          <w:szCs w:val="22"/>
          <w:u w:val="single"/>
        </w:rPr>
        <w:t>Wykaz oświadczeń lub dokumentów, jakie mają dostarczyć wykonawcy w celu potwierdzenia spełnienia warunków udziału w postępowaniu</w:t>
      </w:r>
      <w:r>
        <w:rPr>
          <w:rFonts w:ascii="Times New Roman" w:hAnsi="Times New Roman"/>
          <w:sz w:val="24"/>
          <w:szCs w:val="22"/>
        </w:rPr>
        <w:t>:</w:t>
      </w:r>
    </w:p>
    <w:p w:rsidR="00B60A8C" w:rsidRDefault="00B60A8C">
      <w:pPr>
        <w:pStyle w:val="Stopka"/>
        <w:tabs>
          <w:tab w:val="clear" w:pos="4536"/>
          <w:tab w:val="clear" w:pos="9072"/>
          <w:tab w:val="left" w:pos="1440"/>
          <w:tab w:val="left" w:leader="dot" w:pos="5142"/>
          <w:tab w:val="left" w:leader="dot" w:pos="5255"/>
          <w:tab w:val="right" w:pos="9792"/>
        </w:tabs>
        <w:jc w:val="both"/>
        <w:rPr>
          <w:color w:val="000000"/>
        </w:rPr>
      </w:pPr>
      <w:r>
        <w:rPr>
          <w:b/>
          <w:bCs/>
          <w:color w:val="000000"/>
        </w:rPr>
        <w:t>6.1.</w:t>
      </w:r>
      <w:r>
        <w:rPr>
          <w:color w:val="000000"/>
        </w:rPr>
        <w:t xml:space="preserve"> W celu oceny spełniania przez wykonawcę warunków, o których mowa w art. 22 ust. 1 ustawy, zamawiający żąda następujących dokumentów:</w:t>
      </w:r>
    </w:p>
    <w:p w:rsidR="00B60A8C" w:rsidRDefault="00B60A8C">
      <w:pPr>
        <w:pStyle w:val="Stopka"/>
        <w:tabs>
          <w:tab w:val="clear" w:pos="4536"/>
          <w:tab w:val="clear" w:pos="9072"/>
          <w:tab w:val="left" w:pos="1440"/>
          <w:tab w:val="left" w:leader="dot" w:pos="5142"/>
          <w:tab w:val="left" w:leader="dot" w:pos="5255"/>
          <w:tab w:val="right" w:pos="9792"/>
        </w:tabs>
        <w:jc w:val="both"/>
        <w:rPr>
          <w:lang/>
        </w:rPr>
      </w:pPr>
    </w:p>
    <w:p w:rsidR="00B60A8C" w:rsidRDefault="00B60A8C">
      <w:pPr>
        <w:pStyle w:val="Stopka"/>
        <w:tabs>
          <w:tab w:val="clear" w:pos="4536"/>
          <w:tab w:val="clear" w:pos="9072"/>
          <w:tab w:val="left" w:pos="1440"/>
          <w:tab w:val="left" w:leader="dot" w:pos="5142"/>
          <w:tab w:val="left" w:leader="dot" w:pos="5255"/>
          <w:tab w:val="right" w:pos="9792"/>
        </w:tabs>
        <w:jc w:val="both"/>
      </w:pPr>
      <w:r>
        <w:rPr>
          <w:b/>
          <w:color w:val="000000"/>
        </w:rPr>
        <w:t xml:space="preserve">1) </w:t>
      </w:r>
      <w:r>
        <w:rPr>
          <w:color w:val="000000"/>
        </w:rPr>
        <w:t xml:space="preserve">oświadczenia o spełnieniu warunków udziału w postępowaniu, </w:t>
      </w:r>
      <w:r w:rsidRPr="00B60A8C">
        <w:rPr>
          <w:color w:val="000000"/>
        </w:rPr>
        <w:t xml:space="preserve">sporządzonego </w:t>
      </w:r>
      <w:r>
        <w:rPr>
          <w:color w:val="000000"/>
        </w:rPr>
        <w:t>na druku stanowiącym</w:t>
      </w:r>
      <w:r w:rsidRPr="00D72A5B">
        <w:rPr>
          <w:color w:val="FF0000"/>
        </w:rPr>
        <w:t xml:space="preserve"> </w:t>
      </w:r>
      <w:r>
        <w:rPr>
          <w:b/>
          <w:bCs/>
        </w:rPr>
        <w:t>załącznik nr 3</w:t>
      </w:r>
      <w:r>
        <w:rPr>
          <w:bCs/>
        </w:rPr>
        <w:t xml:space="preserve"> do specyfikacji</w:t>
      </w:r>
      <w:r w:rsidR="00783751">
        <w:t>.</w:t>
      </w:r>
    </w:p>
    <w:p w:rsidR="00B60A8C" w:rsidRDefault="00B60A8C">
      <w:pPr>
        <w:pStyle w:val="Stopka"/>
        <w:tabs>
          <w:tab w:val="clear" w:pos="4536"/>
          <w:tab w:val="clear" w:pos="9072"/>
          <w:tab w:val="left" w:pos="1440"/>
          <w:tab w:val="left" w:leader="dot" w:pos="5142"/>
          <w:tab w:val="left" w:leader="dot" w:pos="5255"/>
          <w:tab w:val="right" w:pos="9792"/>
        </w:tabs>
        <w:jc w:val="both"/>
        <w:rPr>
          <w:lang/>
        </w:rPr>
      </w:pPr>
    </w:p>
    <w:p w:rsidR="00B60A8C" w:rsidRDefault="00B60A8C">
      <w:pPr>
        <w:autoSpaceDE w:val="0"/>
        <w:jc w:val="both"/>
        <w:rPr>
          <w:bCs/>
          <w:sz w:val="24"/>
          <w:szCs w:val="24"/>
        </w:rPr>
      </w:pPr>
      <w:r>
        <w:rPr>
          <w:b/>
          <w:bCs/>
          <w:sz w:val="24"/>
          <w:szCs w:val="24"/>
        </w:rPr>
        <w:t>6.2.</w:t>
      </w:r>
      <w:r>
        <w:rPr>
          <w:bCs/>
          <w:sz w:val="24"/>
          <w:szCs w:val="24"/>
        </w:rPr>
        <w:t xml:space="preserve"> 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B60A8C" w:rsidRDefault="00B60A8C">
      <w:pPr>
        <w:autoSpaceDE w:val="0"/>
        <w:jc w:val="both"/>
        <w:rPr>
          <w:bCs/>
          <w:sz w:val="24"/>
          <w:szCs w:val="24"/>
        </w:rPr>
      </w:pPr>
      <w:r>
        <w:rPr>
          <w:bCs/>
          <w:sz w:val="24"/>
          <w:szCs w:val="24"/>
        </w:rPr>
        <w:t>a) zakresu dostępnych wykonawcy zasobów innego podmiotu,</w:t>
      </w:r>
    </w:p>
    <w:p w:rsidR="00B60A8C" w:rsidRDefault="00B60A8C">
      <w:pPr>
        <w:autoSpaceDE w:val="0"/>
        <w:jc w:val="both"/>
        <w:rPr>
          <w:bCs/>
          <w:sz w:val="24"/>
          <w:szCs w:val="24"/>
        </w:rPr>
      </w:pPr>
      <w:r>
        <w:rPr>
          <w:bCs/>
          <w:sz w:val="24"/>
          <w:szCs w:val="24"/>
        </w:rPr>
        <w:t>b) sposobu wykorzystania zasobów innego podmiotu, przez wykonawcę, przy wykonywaniu zamówienia,</w:t>
      </w:r>
    </w:p>
    <w:p w:rsidR="00B60A8C" w:rsidRDefault="00B60A8C">
      <w:pPr>
        <w:autoSpaceDE w:val="0"/>
        <w:jc w:val="both"/>
        <w:rPr>
          <w:bCs/>
          <w:sz w:val="24"/>
          <w:szCs w:val="24"/>
        </w:rPr>
      </w:pPr>
      <w:r>
        <w:rPr>
          <w:bCs/>
          <w:sz w:val="24"/>
          <w:szCs w:val="24"/>
        </w:rPr>
        <w:t>c) charakteru stosunku, jaki będzie łączył wykonawcę z innym podmiotem,</w:t>
      </w:r>
    </w:p>
    <w:p w:rsidR="00B60A8C" w:rsidRDefault="00B60A8C">
      <w:pPr>
        <w:autoSpaceDE w:val="0"/>
        <w:jc w:val="both"/>
        <w:rPr>
          <w:bCs/>
          <w:sz w:val="24"/>
          <w:szCs w:val="24"/>
        </w:rPr>
      </w:pPr>
      <w:r>
        <w:rPr>
          <w:bCs/>
          <w:sz w:val="24"/>
          <w:szCs w:val="24"/>
        </w:rPr>
        <w:t>d) zakresu i okresu udziału innego podmiotu przy wykonywaniu zamówienia.</w:t>
      </w:r>
    </w:p>
    <w:p w:rsidR="00B60A8C" w:rsidRDefault="00B60A8C">
      <w:pPr>
        <w:pStyle w:val="Standardowytekst"/>
        <w:rPr>
          <w:rFonts w:eastAsia="EUAlbertina-Regular-Identity-H"/>
          <w:sz w:val="24"/>
          <w:szCs w:val="24"/>
        </w:rPr>
      </w:pPr>
    </w:p>
    <w:p w:rsidR="00B60A8C" w:rsidRDefault="00B60A8C">
      <w:pPr>
        <w:tabs>
          <w:tab w:val="left" w:pos="855"/>
        </w:tabs>
        <w:autoSpaceDE w:val="0"/>
        <w:spacing w:line="100" w:lineRule="atLeast"/>
        <w:jc w:val="both"/>
        <w:rPr>
          <w:color w:val="000000"/>
          <w:sz w:val="24"/>
          <w:szCs w:val="24"/>
        </w:rPr>
      </w:pPr>
      <w:r>
        <w:rPr>
          <w:b/>
          <w:color w:val="000000"/>
          <w:sz w:val="24"/>
          <w:szCs w:val="24"/>
        </w:rPr>
        <w:t>6.3.</w:t>
      </w:r>
      <w:r>
        <w:rPr>
          <w:color w:val="000000"/>
          <w:sz w:val="24"/>
          <w:szCs w:val="24"/>
        </w:rPr>
        <w:t xml:space="preserve"> W celu wykazania braku podstaw do wykluczenia z postępowania o udzielenie zamówienia wykonawcy w okolicznościach, o których mowa w art. 24 ust. 1 ustawy, w postępowaniu określonym w </w:t>
      </w:r>
      <w:r>
        <w:rPr>
          <w:b/>
          <w:color w:val="000000"/>
          <w:sz w:val="24"/>
          <w:szCs w:val="24"/>
        </w:rPr>
        <w:t>art. 26</w:t>
      </w:r>
      <w:r>
        <w:rPr>
          <w:color w:val="000000"/>
          <w:sz w:val="24"/>
          <w:szCs w:val="24"/>
        </w:rPr>
        <w:t xml:space="preserve"> </w:t>
      </w:r>
      <w:r>
        <w:rPr>
          <w:b/>
          <w:color w:val="000000"/>
          <w:sz w:val="24"/>
          <w:szCs w:val="24"/>
        </w:rPr>
        <w:t>ust. 2</w:t>
      </w:r>
      <w:r>
        <w:rPr>
          <w:color w:val="000000"/>
          <w:sz w:val="24"/>
          <w:szCs w:val="24"/>
        </w:rPr>
        <w:t xml:space="preserve"> ustawy zamawiający żąda, następujących dokumentów:</w:t>
      </w:r>
    </w:p>
    <w:p w:rsidR="00B60A8C" w:rsidRDefault="00B60A8C">
      <w:pPr>
        <w:autoSpaceDE w:val="0"/>
        <w:spacing w:line="100" w:lineRule="atLeast"/>
        <w:jc w:val="both"/>
        <w:rPr>
          <w:bCs/>
          <w:sz w:val="24"/>
          <w:szCs w:val="24"/>
        </w:rPr>
      </w:pPr>
      <w:r>
        <w:rPr>
          <w:b/>
          <w:bCs/>
          <w:sz w:val="24"/>
          <w:szCs w:val="24"/>
        </w:rPr>
        <w:t>1)</w:t>
      </w:r>
      <w:r>
        <w:rPr>
          <w:bCs/>
          <w:sz w:val="24"/>
          <w:szCs w:val="24"/>
        </w:rPr>
        <w:t xml:space="preserve"> oświadczenia o braku podstaw do wykluczenia, sporządzon</w:t>
      </w:r>
      <w:r w:rsidRPr="00B60A8C">
        <w:rPr>
          <w:bCs/>
          <w:color w:val="000000"/>
          <w:sz w:val="24"/>
          <w:szCs w:val="24"/>
        </w:rPr>
        <w:t>ego</w:t>
      </w:r>
      <w:r>
        <w:rPr>
          <w:bCs/>
          <w:sz w:val="24"/>
          <w:szCs w:val="24"/>
        </w:rPr>
        <w:t xml:space="preserve"> na druku stanowiącym </w:t>
      </w:r>
      <w:r w:rsidR="001A697C">
        <w:rPr>
          <w:b/>
          <w:bCs/>
          <w:sz w:val="24"/>
          <w:szCs w:val="24"/>
        </w:rPr>
        <w:t>załącznik nr 4</w:t>
      </w:r>
      <w:r>
        <w:rPr>
          <w:bCs/>
          <w:sz w:val="24"/>
          <w:szCs w:val="24"/>
        </w:rPr>
        <w:t xml:space="preserve"> do specyfikacji;</w:t>
      </w:r>
    </w:p>
    <w:p w:rsidR="00B60A8C" w:rsidRDefault="00B60A8C">
      <w:pPr>
        <w:autoSpaceDE w:val="0"/>
        <w:spacing w:line="100" w:lineRule="atLeast"/>
        <w:jc w:val="both"/>
        <w:rPr>
          <w:b/>
          <w:bCs/>
          <w:color w:val="000000"/>
          <w:sz w:val="24"/>
          <w:szCs w:val="24"/>
        </w:rPr>
      </w:pPr>
      <w:r>
        <w:rPr>
          <w:b/>
          <w:bCs/>
          <w:color w:val="000000"/>
          <w:sz w:val="24"/>
          <w:szCs w:val="24"/>
        </w:rPr>
        <w:t xml:space="preserve">2) </w:t>
      </w:r>
      <w:r>
        <w:rPr>
          <w:bCs/>
          <w:color w:val="000000"/>
          <w:sz w:val="24"/>
          <w:szCs w:val="24"/>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r>
        <w:rPr>
          <w:b/>
          <w:bCs/>
          <w:color w:val="000000"/>
          <w:sz w:val="24"/>
          <w:szCs w:val="24"/>
        </w:rPr>
        <w:t>;</w:t>
      </w:r>
    </w:p>
    <w:p w:rsidR="00B60A8C" w:rsidRDefault="00B60A8C">
      <w:pPr>
        <w:autoSpaceDE w:val="0"/>
        <w:spacing w:line="100" w:lineRule="atLeast"/>
        <w:jc w:val="both"/>
        <w:rPr>
          <w:bCs/>
          <w:color w:val="000000"/>
          <w:sz w:val="24"/>
          <w:szCs w:val="24"/>
        </w:rPr>
      </w:pPr>
    </w:p>
    <w:p w:rsidR="00B60A8C" w:rsidRDefault="00B60A8C">
      <w:pPr>
        <w:tabs>
          <w:tab w:val="left" w:pos="855"/>
        </w:tabs>
        <w:autoSpaceDE w:val="0"/>
        <w:spacing w:line="100" w:lineRule="atLeast"/>
        <w:jc w:val="both"/>
        <w:rPr>
          <w:bCs/>
          <w:sz w:val="24"/>
          <w:szCs w:val="24"/>
        </w:rPr>
      </w:pPr>
      <w:r>
        <w:rPr>
          <w:b/>
          <w:bCs/>
          <w:sz w:val="24"/>
          <w:lang/>
        </w:rPr>
        <w:t xml:space="preserve">6.4. </w:t>
      </w:r>
      <w:r>
        <w:rPr>
          <w:bCs/>
          <w:sz w:val="24"/>
          <w:lang/>
        </w:rPr>
        <w:t xml:space="preserve">Wykonawca, wraz z ofertą, składa listę podmiotów należących do tej samej grupy kapitałowej, o której mowa w art. 24 ust. 2 pkt 5 ustawy, albo informację o tym, że nie należy do grupy kapitałowej (art. 26 ust 2d ustawy), </w:t>
      </w:r>
      <w:r>
        <w:rPr>
          <w:bCs/>
          <w:sz w:val="24"/>
          <w:szCs w:val="24"/>
        </w:rPr>
        <w:t>sporządzon</w:t>
      </w:r>
      <w:r w:rsidRPr="00B60A8C">
        <w:rPr>
          <w:bCs/>
          <w:color w:val="000000"/>
          <w:sz w:val="24"/>
          <w:szCs w:val="24"/>
        </w:rPr>
        <w:t>ą</w:t>
      </w:r>
      <w:r>
        <w:rPr>
          <w:bCs/>
          <w:sz w:val="24"/>
          <w:szCs w:val="24"/>
        </w:rPr>
        <w:t xml:space="preserve"> na druku stanowiącym </w:t>
      </w:r>
      <w:r w:rsidR="001A697C">
        <w:rPr>
          <w:b/>
          <w:bCs/>
          <w:sz w:val="24"/>
          <w:szCs w:val="24"/>
        </w:rPr>
        <w:t>załącznik nr 5</w:t>
      </w:r>
      <w:r>
        <w:rPr>
          <w:bCs/>
          <w:sz w:val="24"/>
          <w:szCs w:val="24"/>
        </w:rPr>
        <w:t xml:space="preserve"> do specyfikacji.</w:t>
      </w:r>
    </w:p>
    <w:p w:rsidR="00B60A8C" w:rsidRDefault="00B60A8C">
      <w:pPr>
        <w:autoSpaceDE w:val="0"/>
        <w:spacing w:line="100" w:lineRule="atLeast"/>
        <w:jc w:val="both"/>
        <w:rPr>
          <w:b/>
          <w:bCs/>
          <w:color w:val="000000"/>
          <w:sz w:val="24"/>
          <w:szCs w:val="24"/>
        </w:rPr>
      </w:pPr>
    </w:p>
    <w:p w:rsidR="00B60A8C" w:rsidRDefault="00B60A8C">
      <w:pPr>
        <w:tabs>
          <w:tab w:val="left" w:leader="dot" w:pos="-2340"/>
          <w:tab w:val="left" w:leader="dot" w:pos="-2160"/>
        </w:tabs>
        <w:autoSpaceDE w:val="0"/>
        <w:spacing w:line="100" w:lineRule="atLeast"/>
        <w:jc w:val="both"/>
        <w:rPr>
          <w:color w:val="000000"/>
          <w:sz w:val="24"/>
        </w:rPr>
      </w:pPr>
      <w:r>
        <w:rPr>
          <w:b/>
          <w:bCs/>
          <w:color w:val="000000"/>
          <w:sz w:val="24"/>
        </w:rPr>
        <w:t>6.5.</w:t>
      </w:r>
      <w:r>
        <w:rPr>
          <w:color w:val="000000"/>
          <w:sz w:val="24"/>
        </w:rPr>
        <w:t xml:space="preserve">  Dokumenty są składane w oryginale lub kopii poświadczonej za zgodność z oryginałem przez wykonawcę. </w:t>
      </w:r>
    </w:p>
    <w:p w:rsidR="00B60A8C" w:rsidRDefault="00B60A8C">
      <w:pPr>
        <w:tabs>
          <w:tab w:val="left" w:leader="dot" w:pos="-2340"/>
          <w:tab w:val="left" w:leader="dot" w:pos="-2160"/>
        </w:tabs>
        <w:autoSpaceDE w:val="0"/>
        <w:spacing w:line="100" w:lineRule="atLeast"/>
        <w:jc w:val="both"/>
        <w:rPr>
          <w:b/>
          <w:bCs/>
          <w:color w:val="000000"/>
          <w:sz w:val="24"/>
        </w:rPr>
      </w:pPr>
    </w:p>
    <w:p w:rsidR="00B60A8C" w:rsidRDefault="00B60A8C">
      <w:pPr>
        <w:tabs>
          <w:tab w:val="left" w:leader="dot" w:pos="-2340"/>
          <w:tab w:val="left" w:leader="dot" w:pos="-2160"/>
        </w:tabs>
        <w:autoSpaceDE w:val="0"/>
        <w:spacing w:line="100" w:lineRule="atLeast"/>
        <w:jc w:val="both"/>
        <w:rPr>
          <w:color w:val="000000"/>
          <w:sz w:val="24"/>
        </w:rPr>
      </w:pPr>
      <w:r>
        <w:rPr>
          <w:b/>
          <w:bCs/>
          <w:color w:val="000000"/>
          <w:sz w:val="24"/>
        </w:rPr>
        <w:t xml:space="preserve">6.6. </w:t>
      </w:r>
      <w:r>
        <w:rPr>
          <w:color w:val="000000"/>
          <w:sz w:val="24"/>
        </w:rPr>
        <w:t>W przypadku wykonawców wspólnie ubiegających się o udzielenie zamówienia oraz</w:t>
      </w:r>
      <w:r w:rsidR="00783751">
        <w:rPr>
          <w:color w:val="000000"/>
          <w:sz w:val="24"/>
        </w:rPr>
        <w:t> </w:t>
      </w:r>
      <w:r>
        <w:rPr>
          <w:color w:val="000000"/>
          <w:sz w:val="24"/>
        </w:rPr>
        <w:t>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B60A8C" w:rsidRDefault="00B60A8C">
      <w:pPr>
        <w:jc w:val="both"/>
        <w:rPr>
          <w:b/>
          <w:bCs/>
          <w:sz w:val="24"/>
          <w:lang/>
        </w:rPr>
      </w:pPr>
    </w:p>
    <w:p w:rsidR="00B60A8C" w:rsidRDefault="00B60A8C">
      <w:pPr>
        <w:jc w:val="both"/>
        <w:rPr>
          <w:sz w:val="24"/>
          <w:lang/>
        </w:rPr>
      </w:pPr>
      <w:r>
        <w:rPr>
          <w:b/>
          <w:bCs/>
          <w:sz w:val="24"/>
          <w:lang/>
        </w:rPr>
        <w:t>6.7.</w:t>
      </w:r>
      <w:r>
        <w:rPr>
          <w:sz w:val="24"/>
          <w:lang/>
        </w:rPr>
        <w:t xml:space="preserve"> Zamawiający może żądać przedstawienia oryginału lub notarialnie poświadczonej kopii dokumentu wyłącznie wtedy, gdy złożona kopia dokumentu jest nieczytelna lub budzi wątpliwości co do jej prawdziwości. </w:t>
      </w:r>
    </w:p>
    <w:p w:rsidR="00B60A8C" w:rsidRDefault="00B60A8C">
      <w:pPr>
        <w:jc w:val="both"/>
        <w:rPr>
          <w:b/>
          <w:bCs/>
          <w:sz w:val="24"/>
          <w:lang/>
        </w:rPr>
      </w:pPr>
    </w:p>
    <w:p w:rsidR="00B60A8C" w:rsidRDefault="00B60A8C">
      <w:pPr>
        <w:jc w:val="both"/>
        <w:rPr>
          <w:sz w:val="24"/>
          <w:lang/>
        </w:rPr>
      </w:pPr>
      <w:r>
        <w:rPr>
          <w:b/>
          <w:bCs/>
          <w:sz w:val="24"/>
          <w:lang/>
        </w:rPr>
        <w:lastRenderedPageBreak/>
        <w:t>6.8.</w:t>
      </w:r>
      <w:r>
        <w:rPr>
          <w:sz w:val="24"/>
          <w:lang/>
        </w:rPr>
        <w:t xml:space="preserve"> Dokumenty sporządzone w języku obcym są składane wraz z tłumaczeniem na język polski. Tłumaczenie nie jest wymagane, jeżeli zamawiający wyraził zgodę, o której mowa w art. 9 ust. 3 ustawy.</w:t>
      </w:r>
    </w:p>
    <w:p w:rsidR="00B60A8C" w:rsidRDefault="00B60A8C">
      <w:pPr>
        <w:jc w:val="both"/>
        <w:rPr>
          <w:color w:val="000000"/>
          <w:sz w:val="24"/>
          <w:lang/>
        </w:rPr>
      </w:pPr>
      <w:r>
        <w:rPr>
          <w:b/>
          <w:bCs/>
          <w:sz w:val="24"/>
          <w:lang/>
        </w:rPr>
        <w:t>6.9.</w:t>
      </w:r>
      <w:r>
        <w:rPr>
          <w:sz w:val="24"/>
          <w:lang/>
        </w:rPr>
        <w:t xml:space="preserve"> Wykonawcy</w:t>
      </w:r>
      <w:r>
        <w:rPr>
          <w:color w:val="000000"/>
          <w:sz w:val="24"/>
          <w:lang/>
        </w:rPr>
        <w:t xml:space="preserve"> składający ofertę wspólnie, na podstawie art. 23 ustawy, zobowiązani są, poza dokumentami wymienionymi wyżej, do złożenia dokumentu ustanawiającego pełnomocnika do reprezentowania ich w postępowaniu albo reprezentowania w postępowaniu i zawarcia umowy w sprawie </w:t>
      </w:r>
      <w:r>
        <w:rPr>
          <w:color w:val="000000"/>
          <w:sz w:val="24"/>
          <w:szCs w:val="24"/>
          <w:lang/>
        </w:rPr>
        <w:t>zamówienia publicznego</w:t>
      </w:r>
      <w:r>
        <w:rPr>
          <w:color w:val="000000"/>
          <w:sz w:val="24"/>
          <w:lang/>
        </w:rPr>
        <w:t xml:space="preserve">. </w:t>
      </w:r>
      <w:r>
        <w:rPr>
          <w:b/>
          <w:color w:val="000000"/>
          <w:sz w:val="24"/>
          <w:lang/>
        </w:rPr>
        <w:t>Zamawiający wymaga załączenia dokumentu w formie oryginału lub poświadczonej przez notariusza kopii, z którego będzie wynikało pełnomocnictwo.</w:t>
      </w:r>
      <w:r>
        <w:rPr>
          <w:color w:val="000000"/>
          <w:sz w:val="24"/>
          <w:lang/>
        </w:rPr>
        <w:t xml:space="preserve"> Przepisy dotyczące wykonawcy stosuje się odpowiednio do wykonawców ubiegających się o udzielenie zamówienia wspólnie. Jeżeli oferta wykonawców, składających ofertę wspólnie zostanie wybrana, zamawiający może przed zawarciem umowy w sprawie zamówienia publicznego, wymagać umowy regulującej współpracę tych wykonawców.</w:t>
      </w:r>
    </w:p>
    <w:p w:rsidR="00B60A8C" w:rsidRDefault="00B60A8C">
      <w:pPr>
        <w:pStyle w:val="Stopka"/>
        <w:tabs>
          <w:tab w:val="clear" w:pos="4536"/>
          <w:tab w:val="clear" w:pos="9072"/>
          <w:tab w:val="left" w:leader="dot" w:pos="-2340"/>
          <w:tab w:val="left" w:leader="dot" w:pos="-2160"/>
        </w:tabs>
      </w:pPr>
    </w:p>
    <w:p w:rsidR="00B60A8C" w:rsidRDefault="00B60A8C">
      <w:pPr>
        <w:autoSpaceDE w:val="0"/>
        <w:spacing w:line="100" w:lineRule="atLeast"/>
        <w:jc w:val="both"/>
        <w:rPr>
          <w:bCs/>
          <w:color w:val="000000"/>
          <w:sz w:val="24"/>
          <w:szCs w:val="24"/>
          <w:u w:val="single"/>
        </w:rPr>
      </w:pPr>
      <w:r>
        <w:rPr>
          <w:bCs/>
          <w:color w:val="000000"/>
          <w:sz w:val="24"/>
          <w:szCs w:val="24"/>
          <w:u w:val="single"/>
        </w:rPr>
        <w:t xml:space="preserve">Dokumenty podmiotów zagranicznych: </w:t>
      </w:r>
    </w:p>
    <w:p w:rsidR="00B60A8C" w:rsidRDefault="00B60A8C">
      <w:pPr>
        <w:autoSpaceDE w:val="0"/>
        <w:jc w:val="both"/>
        <w:rPr>
          <w:b/>
          <w:color w:val="FF0000"/>
          <w:sz w:val="24"/>
          <w:szCs w:val="24"/>
        </w:rPr>
      </w:pPr>
    </w:p>
    <w:p w:rsidR="00B60A8C" w:rsidRDefault="00B60A8C">
      <w:pPr>
        <w:autoSpaceDE w:val="0"/>
        <w:spacing w:line="100" w:lineRule="atLeast"/>
        <w:jc w:val="both"/>
        <w:rPr>
          <w:sz w:val="24"/>
        </w:rPr>
      </w:pPr>
      <w:r>
        <w:rPr>
          <w:b/>
          <w:bCs/>
          <w:sz w:val="24"/>
        </w:rPr>
        <w:t>6.10.</w:t>
      </w:r>
      <w:r>
        <w:rPr>
          <w:sz w:val="24"/>
        </w:rPr>
        <w:t xml:space="preserve"> Jeżeli wykonawca ma siedzibę lub miejsce zamieszkania poza terytorium Rzeczypospolitej Polskiej, zamiast dokumentów, o których mowa w § 3 ust. 1 pkt 2 </w:t>
      </w:r>
      <w:r>
        <w:rPr>
          <w:color w:val="FF0000"/>
          <w:sz w:val="24"/>
          <w:szCs w:val="24"/>
        </w:rPr>
        <w:t xml:space="preserve"> </w:t>
      </w:r>
      <w:r w:rsidR="00783751" w:rsidRPr="00783751">
        <w:rPr>
          <w:iCs/>
          <w:sz w:val="24"/>
          <w:szCs w:val="24"/>
        </w:rPr>
        <w:t>rozporządzenia  Prezesa Rady Ministrów z dnia 19 lutego 2013r. w sprawie rodzajów dokumentów, jakich może żądać zamawiający od wykonawcy, oraz form, w jakich te dokumenty mogą być składane (Dz. U. poz. 231), zwane dalej „rozporządzeniem”</w:t>
      </w:r>
      <w:r w:rsidR="00783751">
        <w:rPr>
          <w:sz w:val="24"/>
          <w:szCs w:val="24"/>
        </w:rPr>
        <w:t xml:space="preserve"> </w:t>
      </w:r>
      <w:r>
        <w:rPr>
          <w:sz w:val="24"/>
          <w:szCs w:val="24"/>
        </w:rPr>
        <w:t>(pkt 6.3. ppkt 2 specyfikacji) – składa dokument lub dokumenty wystawione w kraju, w którym ma siedzibę lub miejsce zamieszkania,</w:t>
      </w:r>
      <w:r>
        <w:rPr>
          <w:sz w:val="24"/>
        </w:rPr>
        <w:t xml:space="preserve"> potwierdzające, że nie otwarto jego likwidacji ani nie ogłoszono upadłości.</w:t>
      </w:r>
    </w:p>
    <w:p w:rsidR="00B60A8C" w:rsidRDefault="00B60A8C">
      <w:pPr>
        <w:autoSpaceDE w:val="0"/>
        <w:spacing w:line="100" w:lineRule="atLeast"/>
        <w:jc w:val="both"/>
        <w:rPr>
          <w:sz w:val="24"/>
        </w:rPr>
      </w:pPr>
    </w:p>
    <w:p w:rsidR="00B60A8C" w:rsidRDefault="00B60A8C">
      <w:pPr>
        <w:autoSpaceDE w:val="0"/>
        <w:spacing w:line="100" w:lineRule="atLeast"/>
        <w:jc w:val="both"/>
        <w:rPr>
          <w:sz w:val="24"/>
        </w:rPr>
      </w:pPr>
      <w:r>
        <w:rPr>
          <w:b/>
          <w:bCs/>
          <w:sz w:val="24"/>
        </w:rPr>
        <w:t>6.11.</w:t>
      </w:r>
      <w:r>
        <w:rPr>
          <w:sz w:val="24"/>
        </w:rPr>
        <w:t xml:space="preserve"> Dokumenty, o których mowa w § 4 ust. 1 pkt 1 lit. a tiret pierwsze </w:t>
      </w:r>
      <w:r>
        <w:rPr>
          <w:i/>
          <w:sz w:val="24"/>
        </w:rPr>
        <w:t xml:space="preserve">rozporządzenia </w:t>
      </w:r>
      <w:r>
        <w:rPr>
          <w:sz w:val="24"/>
        </w:rPr>
        <w:t>(pkt</w:t>
      </w:r>
      <w:r w:rsidR="00D72A5B">
        <w:rPr>
          <w:sz w:val="24"/>
        </w:rPr>
        <w:t> </w:t>
      </w:r>
      <w:r>
        <w:rPr>
          <w:sz w:val="24"/>
        </w:rPr>
        <w:t xml:space="preserve">6.10. specyfikacji), powinny być wystawione nie wcześniej niż 6 miesięcy przed upływem terminu składania wniosków o dopuszczenie do udziału w postępowaniu o udzielenie zamówienia albo składania ofert. </w:t>
      </w:r>
    </w:p>
    <w:p w:rsidR="00B60A8C" w:rsidRDefault="00B60A8C">
      <w:pPr>
        <w:autoSpaceDE w:val="0"/>
        <w:spacing w:line="100" w:lineRule="atLeast"/>
        <w:jc w:val="both"/>
        <w:rPr>
          <w:b/>
          <w:bCs/>
          <w:sz w:val="24"/>
        </w:rPr>
      </w:pPr>
    </w:p>
    <w:p w:rsidR="00B60A8C" w:rsidRDefault="00B60A8C">
      <w:pPr>
        <w:autoSpaceDE w:val="0"/>
        <w:spacing w:line="100" w:lineRule="atLeast"/>
        <w:jc w:val="both"/>
        <w:rPr>
          <w:sz w:val="24"/>
        </w:rPr>
      </w:pPr>
      <w:r>
        <w:rPr>
          <w:b/>
          <w:bCs/>
          <w:sz w:val="24"/>
        </w:rPr>
        <w:t>6.12.</w:t>
      </w:r>
      <w:r>
        <w:rPr>
          <w:sz w:val="24"/>
        </w:rPr>
        <w:t xml:space="preserve"> Jeżeli w kraju miejsca zamieszkania osoby lub w kraju, w którym wykonawca ma siedzibę lub miejsce zamieszkania, nie wydaje się dokumentów, o których mowa w § 4 ust. 1 </w:t>
      </w:r>
      <w:r>
        <w:rPr>
          <w:i/>
          <w:sz w:val="24"/>
        </w:rPr>
        <w:t>rozporządzenia</w:t>
      </w:r>
      <w:r>
        <w:rPr>
          <w:sz w:val="24"/>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 4 ust. 2 </w:t>
      </w:r>
      <w:r>
        <w:rPr>
          <w:i/>
          <w:sz w:val="24"/>
        </w:rPr>
        <w:t xml:space="preserve">rozporządzenia </w:t>
      </w:r>
      <w:r>
        <w:rPr>
          <w:sz w:val="24"/>
        </w:rPr>
        <w:t>stosuje się odpowiednio.</w:t>
      </w:r>
    </w:p>
    <w:p w:rsidR="00B60A8C" w:rsidRDefault="00B60A8C">
      <w:pPr>
        <w:autoSpaceDE w:val="0"/>
        <w:spacing w:line="100" w:lineRule="atLeast"/>
        <w:jc w:val="both"/>
        <w:rPr>
          <w:b/>
          <w:bCs/>
          <w:sz w:val="24"/>
        </w:rPr>
      </w:pPr>
    </w:p>
    <w:p w:rsidR="00B60A8C" w:rsidRDefault="00B60A8C">
      <w:pPr>
        <w:autoSpaceDE w:val="0"/>
        <w:spacing w:line="100" w:lineRule="atLeast"/>
        <w:jc w:val="both"/>
        <w:rPr>
          <w:sz w:val="24"/>
        </w:rPr>
      </w:pPr>
      <w:r>
        <w:rPr>
          <w:b/>
          <w:bCs/>
          <w:sz w:val="24"/>
        </w:rPr>
        <w:t>6.13.</w:t>
      </w:r>
      <w:r>
        <w:rPr>
          <w:sz w:val="24"/>
        </w:rPr>
        <w:t xml:space="preserve">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60A8C" w:rsidRDefault="00B60A8C">
      <w:pPr>
        <w:pStyle w:val="Stopka"/>
        <w:tabs>
          <w:tab w:val="clear" w:pos="4536"/>
          <w:tab w:val="clear" w:pos="9072"/>
          <w:tab w:val="left" w:leader="dot" w:pos="-2340"/>
          <w:tab w:val="left" w:leader="dot" w:pos="-2160"/>
        </w:tabs>
      </w:pPr>
    </w:p>
    <w:p w:rsidR="00B60A8C" w:rsidRDefault="00B60A8C">
      <w:pPr>
        <w:pStyle w:val="glowny"/>
        <w:tabs>
          <w:tab w:val="left" w:leader="dot" w:pos="-2340"/>
          <w:tab w:val="left" w:pos="-2160"/>
        </w:tabs>
        <w:rPr>
          <w:rFonts w:ascii="Times New Roman" w:hAnsi="Times New Roman"/>
          <w:sz w:val="24"/>
        </w:rPr>
      </w:pPr>
      <w:r>
        <w:rPr>
          <w:rFonts w:ascii="Times New Roman" w:hAnsi="Times New Roman"/>
          <w:b/>
          <w:bCs/>
          <w:sz w:val="24"/>
        </w:rPr>
        <w:lastRenderedPageBreak/>
        <w:t xml:space="preserve">7. </w:t>
      </w:r>
      <w:r>
        <w:rPr>
          <w:rFonts w:ascii="Times New Roman" w:hAnsi="Times New Roman"/>
          <w:sz w:val="24"/>
          <w:u w:val="single"/>
        </w:rPr>
        <w:t>Informacje o sposobie porozumiewania się zamawiającego z wykonawcami oraz</w:t>
      </w:r>
      <w:r w:rsidR="00D72A5B">
        <w:rPr>
          <w:rFonts w:ascii="Times New Roman" w:hAnsi="Times New Roman"/>
          <w:sz w:val="24"/>
          <w:u w:val="single"/>
        </w:rPr>
        <w:t> </w:t>
      </w:r>
      <w:r>
        <w:rPr>
          <w:rFonts w:ascii="Times New Roman" w:hAnsi="Times New Roman"/>
          <w:sz w:val="24"/>
          <w:u w:val="single"/>
        </w:rPr>
        <w:t>przekazywania oświadczeń lub dokumentów, a także wskazanie osób uprawnionych do</w:t>
      </w:r>
      <w:r w:rsidR="00D72A5B">
        <w:rPr>
          <w:rFonts w:ascii="Times New Roman" w:hAnsi="Times New Roman"/>
          <w:sz w:val="24"/>
          <w:u w:val="single"/>
        </w:rPr>
        <w:t> </w:t>
      </w:r>
      <w:r>
        <w:rPr>
          <w:rFonts w:ascii="Times New Roman" w:hAnsi="Times New Roman"/>
          <w:sz w:val="24"/>
          <w:u w:val="single"/>
        </w:rPr>
        <w:t>porozumiewania się z wykonawcami</w:t>
      </w:r>
      <w:r>
        <w:rPr>
          <w:rFonts w:ascii="Times New Roman" w:hAnsi="Times New Roman"/>
          <w:sz w:val="24"/>
        </w:rPr>
        <w:t>:</w:t>
      </w:r>
    </w:p>
    <w:p w:rsidR="00B60A8C" w:rsidRDefault="00B60A8C">
      <w:pPr>
        <w:pStyle w:val="glowny"/>
        <w:tabs>
          <w:tab w:val="clear" w:pos="4536"/>
          <w:tab w:val="left" w:leader="dot" w:pos="4422"/>
          <w:tab w:val="left" w:leader="dot" w:pos="4535"/>
        </w:tabs>
        <w:rPr>
          <w:rFonts w:ascii="Times New Roman" w:hAnsi="Times New Roman"/>
          <w:sz w:val="24"/>
        </w:rPr>
      </w:pPr>
      <w:r>
        <w:rPr>
          <w:rFonts w:ascii="Times New Roman" w:hAnsi="Times New Roman"/>
          <w:sz w:val="24"/>
        </w:rPr>
        <w:t xml:space="preserve">W prowadzonym postępowaniu zamawiający nie dopuszcza  porozumiewania się drogą elektroniczną. Oświadczenia, wnioski, zawiadomienia oraz informacje zamawiający i wykonawcy przekazują  pisemnie lub faksem, z zastrzeżeniem że oświadczenia i dokumenty potwierdzające spełnianie warunków udziału w postępowaniu należy niezwłocznie potwierdzić pisemnie. Oświadczenia, wnioski, zawiadomienia oraz informacje przekazane za pomocą faksu uważa się za złożone w terminie, jeżeli ich treść dotarła do adresata przed upływem terminu. Każda ze stron na żądanie drugiej niezwłocznie potwierdza fakt ich otrzymania. Numery telefonów i faksu  zamawiającego zostały podane w rozdziale I pkt 1 niniejszej specyfikacji. </w:t>
      </w:r>
    </w:p>
    <w:p w:rsidR="00D72A5B" w:rsidRDefault="00D72A5B">
      <w:pPr>
        <w:jc w:val="both"/>
        <w:rPr>
          <w:sz w:val="24"/>
          <w:szCs w:val="22"/>
        </w:rPr>
      </w:pPr>
    </w:p>
    <w:p w:rsidR="00B60A8C" w:rsidRDefault="00B60A8C">
      <w:pPr>
        <w:jc w:val="both"/>
        <w:rPr>
          <w:sz w:val="24"/>
          <w:szCs w:val="22"/>
        </w:rPr>
      </w:pPr>
      <w:r>
        <w:rPr>
          <w:sz w:val="24"/>
          <w:szCs w:val="22"/>
        </w:rPr>
        <w:t>Do porozumiewania się z wykonawcami upoważnione są następujące osoby:</w:t>
      </w:r>
    </w:p>
    <w:p w:rsidR="00B60A8C" w:rsidRDefault="00B60A8C">
      <w:pPr>
        <w:pStyle w:val="Tekstpodstawowy"/>
        <w:suppressAutoHyphens w:val="0"/>
        <w:rPr>
          <w:b w:val="0"/>
          <w:i w:val="0"/>
        </w:rPr>
      </w:pPr>
    </w:p>
    <w:p w:rsidR="00B60A8C" w:rsidRPr="00B20E8E" w:rsidRDefault="00693EFA">
      <w:pPr>
        <w:pStyle w:val="Tekstpodstawowy"/>
        <w:suppressAutoHyphens w:val="0"/>
        <w:rPr>
          <w:b w:val="0"/>
          <w:i w:val="0"/>
          <w:color w:val="000000"/>
        </w:rPr>
      </w:pPr>
      <w:r w:rsidRPr="00B20E8E">
        <w:rPr>
          <w:b w:val="0"/>
          <w:i w:val="0"/>
          <w:color w:val="000000"/>
        </w:rPr>
        <w:t>- Włodzimierz Majewski</w:t>
      </w:r>
      <w:r w:rsidR="00B60A8C" w:rsidRPr="00B20E8E">
        <w:rPr>
          <w:b w:val="0"/>
          <w:i w:val="0"/>
          <w:color w:val="000000"/>
        </w:rPr>
        <w:t xml:space="preserve"> – w sprawach przedmiotu zamówienia – </w:t>
      </w:r>
      <w:r w:rsidRPr="00B20E8E">
        <w:rPr>
          <w:b w:val="0"/>
          <w:i w:val="0"/>
          <w:color w:val="000000"/>
        </w:rPr>
        <w:t xml:space="preserve">Naczelnik Wydziału Edukacji i Spraw Społecznych, </w:t>
      </w:r>
      <w:r w:rsidR="005C1D90">
        <w:rPr>
          <w:b w:val="0"/>
          <w:i w:val="0"/>
          <w:color w:val="000000"/>
        </w:rPr>
        <w:t xml:space="preserve">pok. </w:t>
      </w:r>
      <w:r w:rsidRPr="00B20E8E">
        <w:rPr>
          <w:b w:val="0"/>
          <w:i w:val="0"/>
          <w:color w:val="000000"/>
        </w:rPr>
        <w:t>tel. 54 230 46 46</w:t>
      </w:r>
      <w:r w:rsidR="00B60A8C" w:rsidRPr="00B20E8E">
        <w:rPr>
          <w:b w:val="0"/>
          <w:i w:val="0"/>
          <w:color w:val="000000"/>
        </w:rPr>
        <w:t xml:space="preserve">, </w:t>
      </w:r>
    </w:p>
    <w:p w:rsidR="00B60A8C" w:rsidRDefault="00B60A8C">
      <w:pPr>
        <w:pStyle w:val="Tekstpodstawowy"/>
        <w:suppressAutoHyphens w:val="0"/>
        <w:rPr>
          <w:b w:val="0"/>
          <w:i w:val="0"/>
        </w:rPr>
      </w:pPr>
    </w:p>
    <w:p w:rsidR="00B60A8C" w:rsidRDefault="00B60A8C">
      <w:pPr>
        <w:pStyle w:val="Tekstpodstawowy"/>
        <w:suppressAutoHyphens w:val="0"/>
        <w:rPr>
          <w:b w:val="0"/>
          <w:i w:val="0"/>
        </w:rPr>
      </w:pPr>
      <w:r>
        <w:rPr>
          <w:b w:val="0"/>
          <w:i w:val="0"/>
        </w:rPr>
        <w:t xml:space="preserve">- Małgorzata Kręcicka – w sprawach proceduralnych – </w:t>
      </w:r>
      <w:r w:rsidR="004E1B07">
        <w:rPr>
          <w:b w:val="0"/>
          <w:i w:val="0"/>
        </w:rPr>
        <w:t>specjalista w Wydziale Inwestycji i</w:t>
      </w:r>
      <w:r w:rsidR="007F53C4">
        <w:rPr>
          <w:b w:val="0"/>
          <w:i w:val="0"/>
        </w:rPr>
        <w:t> </w:t>
      </w:r>
      <w:r w:rsidR="004E1B07">
        <w:rPr>
          <w:b w:val="0"/>
          <w:i w:val="0"/>
        </w:rPr>
        <w:t>Rozwoju, pok. nr 32, tel. (54) 230 46 50.</w:t>
      </w:r>
    </w:p>
    <w:p w:rsidR="00B60A8C" w:rsidRDefault="00B60A8C">
      <w:pPr>
        <w:pStyle w:val="Stopka"/>
        <w:tabs>
          <w:tab w:val="clear" w:pos="4536"/>
          <w:tab w:val="clear" w:pos="9072"/>
          <w:tab w:val="center" w:pos="20802"/>
          <w:tab w:val="right" w:pos="32394"/>
        </w:tabs>
        <w:ind w:left="897" w:hanging="357"/>
        <w:rPr>
          <w:b/>
          <w:bCs/>
          <w:color w:val="FF0000"/>
          <w:szCs w:val="24"/>
        </w:rPr>
      </w:pPr>
    </w:p>
    <w:p w:rsidR="00B60A8C" w:rsidRDefault="00B60A8C">
      <w:pPr>
        <w:pStyle w:val="glowny"/>
        <w:tabs>
          <w:tab w:val="left" w:leader="dot" w:pos="-2340"/>
        </w:tabs>
        <w:rPr>
          <w:rFonts w:ascii="Times New Roman" w:hAnsi="Times New Roman"/>
          <w:sz w:val="24"/>
        </w:rPr>
      </w:pPr>
      <w:r>
        <w:rPr>
          <w:rFonts w:ascii="Times New Roman" w:hAnsi="Times New Roman"/>
          <w:b/>
          <w:bCs/>
          <w:sz w:val="24"/>
        </w:rPr>
        <w:t xml:space="preserve">8. </w:t>
      </w:r>
      <w:r>
        <w:rPr>
          <w:rFonts w:ascii="Times New Roman" w:hAnsi="Times New Roman"/>
          <w:sz w:val="24"/>
          <w:u w:val="single"/>
        </w:rPr>
        <w:t>Wymagania dotyczące wadium</w:t>
      </w:r>
      <w:r>
        <w:rPr>
          <w:rFonts w:ascii="Times New Roman" w:hAnsi="Times New Roman"/>
          <w:sz w:val="24"/>
        </w:rPr>
        <w:t xml:space="preserve">: </w:t>
      </w:r>
    </w:p>
    <w:p w:rsidR="00B60A8C" w:rsidRDefault="00B60A8C">
      <w:pPr>
        <w:pStyle w:val="glowny"/>
        <w:tabs>
          <w:tab w:val="left" w:leader="dot" w:pos="-2340"/>
        </w:tabs>
        <w:rPr>
          <w:rFonts w:ascii="Times New Roman" w:hAnsi="Times New Roman"/>
          <w:color w:val="auto"/>
          <w:sz w:val="24"/>
        </w:rPr>
      </w:pPr>
      <w:r>
        <w:rPr>
          <w:rFonts w:ascii="Times New Roman" w:hAnsi="Times New Roman"/>
          <w:color w:val="auto"/>
          <w:sz w:val="24"/>
        </w:rPr>
        <w:t>Zamawiający nie wymaga złożenia wadium w tym postępowaniu.</w:t>
      </w:r>
    </w:p>
    <w:p w:rsidR="00B60A8C" w:rsidRDefault="00B60A8C">
      <w:pPr>
        <w:pStyle w:val="glowny"/>
        <w:tabs>
          <w:tab w:val="left" w:leader="dot" w:pos="-2340"/>
        </w:tabs>
        <w:rPr>
          <w:rFonts w:ascii="Times New Roman" w:hAnsi="Times New Roman"/>
          <w:color w:val="auto"/>
          <w:sz w:val="24"/>
        </w:rPr>
      </w:pPr>
    </w:p>
    <w:p w:rsidR="00B60A8C" w:rsidRDefault="00B60A8C">
      <w:pPr>
        <w:pStyle w:val="glowny"/>
        <w:tabs>
          <w:tab w:val="clear" w:pos="4536"/>
          <w:tab w:val="left" w:pos="540"/>
          <w:tab w:val="left" w:leader="dot" w:pos="4422"/>
          <w:tab w:val="left" w:leader="dot" w:pos="4535"/>
        </w:tabs>
        <w:rPr>
          <w:rFonts w:ascii="Times New Roman" w:hAnsi="Times New Roman"/>
          <w:sz w:val="24"/>
        </w:rPr>
      </w:pPr>
      <w:r>
        <w:rPr>
          <w:rFonts w:ascii="Times New Roman" w:hAnsi="Times New Roman"/>
          <w:b/>
          <w:bCs/>
          <w:sz w:val="24"/>
        </w:rPr>
        <w:t xml:space="preserve">9. </w:t>
      </w:r>
      <w:r>
        <w:rPr>
          <w:rFonts w:ascii="Times New Roman" w:hAnsi="Times New Roman"/>
          <w:sz w:val="24"/>
          <w:u w:val="single"/>
        </w:rPr>
        <w:t>Termin związania ofertą</w:t>
      </w:r>
      <w:r>
        <w:rPr>
          <w:rFonts w:ascii="Times New Roman" w:hAnsi="Times New Roman"/>
          <w:sz w:val="24"/>
        </w:rPr>
        <w:t xml:space="preserve">: </w:t>
      </w:r>
    </w:p>
    <w:p w:rsidR="00B60A8C" w:rsidRDefault="00B60A8C">
      <w:pPr>
        <w:pStyle w:val="glowny"/>
        <w:tabs>
          <w:tab w:val="clear" w:pos="4536"/>
          <w:tab w:val="left" w:leader="dot" w:pos="4422"/>
          <w:tab w:val="left" w:leader="dot" w:pos="4535"/>
        </w:tabs>
        <w:rPr>
          <w:rFonts w:ascii="Times New Roman" w:hAnsi="Times New Roman"/>
          <w:sz w:val="24"/>
        </w:rPr>
      </w:pPr>
      <w:r>
        <w:rPr>
          <w:rFonts w:ascii="Times New Roman" w:hAnsi="Times New Roman"/>
          <w:sz w:val="24"/>
        </w:rPr>
        <w:t>Termin związania ofertą wynosi 30 dni.</w:t>
      </w:r>
    </w:p>
    <w:p w:rsidR="00B60A8C" w:rsidRDefault="00B60A8C">
      <w:pPr>
        <w:pStyle w:val="glowny"/>
        <w:tabs>
          <w:tab w:val="clear" w:pos="4536"/>
          <w:tab w:val="left" w:leader="dot" w:pos="4422"/>
          <w:tab w:val="left" w:leader="dot" w:pos="4535"/>
        </w:tabs>
        <w:rPr>
          <w:rFonts w:ascii="Times New Roman" w:hAnsi="Times New Roman"/>
          <w:b/>
          <w:bCs/>
          <w:sz w:val="24"/>
        </w:rPr>
      </w:pPr>
    </w:p>
    <w:p w:rsidR="00B60A8C" w:rsidRDefault="00B60A8C">
      <w:pPr>
        <w:pStyle w:val="glowny"/>
        <w:tabs>
          <w:tab w:val="clear" w:pos="4536"/>
          <w:tab w:val="left" w:leader="dot" w:pos="4422"/>
          <w:tab w:val="left" w:leader="dot" w:pos="4535"/>
        </w:tabs>
        <w:rPr>
          <w:sz w:val="24"/>
        </w:rPr>
      </w:pPr>
      <w:r>
        <w:rPr>
          <w:rFonts w:ascii="Times New Roman" w:hAnsi="Times New Roman"/>
          <w:b/>
          <w:bCs/>
          <w:sz w:val="24"/>
        </w:rPr>
        <w:t xml:space="preserve">10. </w:t>
      </w:r>
      <w:r>
        <w:rPr>
          <w:rFonts w:ascii="Times New Roman" w:hAnsi="Times New Roman"/>
          <w:sz w:val="24"/>
          <w:u w:val="single"/>
        </w:rPr>
        <w:t>Opis sposobu przygotowywania ofert</w:t>
      </w:r>
      <w:r>
        <w:rPr>
          <w:sz w:val="24"/>
        </w:rPr>
        <w:t>:</w:t>
      </w:r>
    </w:p>
    <w:p w:rsidR="00B60A8C" w:rsidRDefault="00B60A8C">
      <w:pPr>
        <w:pStyle w:val="glowny"/>
        <w:tabs>
          <w:tab w:val="clear" w:pos="4536"/>
          <w:tab w:val="left" w:leader="dot" w:pos="4422"/>
          <w:tab w:val="left" w:leader="dot" w:pos="4535"/>
        </w:tabs>
        <w:rPr>
          <w:rFonts w:ascii="Times New Roman" w:hAnsi="Times New Roman"/>
          <w:sz w:val="24"/>
          <w:szCs w:val="24"/>
        </w:rPr>
      </w:pPr>
      <w:r>
        <w:rPr>
          <w:rFonts w:ascii="Times New Roman" w:hAnsi="Times New Roman"/>
          <w:sz w:val="24"/>
          <w:szCs w:val="24"/>
        </w:rPr>
        <w:t xml:space="preserve">a) ofertę składa się w języku polskim i pod rygorem nieważności w formie pisemnej. Zamawiający nie wyraża zgody na składanie ofert w postaci elektronicznej. Treść oferty musi odpowiadać treści specyfikacji istotnych warunków zamówienia,  </w:t>
      </w:r>
    </w:p>
    <w:p w:rsidR="00384299" w:rsidRDefault="00384299" w:rsidP="00384299">
      <w:pPr>
        <w:pStyle w:val="glowny"/>
        <w:tabs>
          <w:tab w:val="clear" w:pos="4536"/>
          <w:tab w:val="left" w:leader="dot" w:pos="4422"/>
          <w:tab w:val="left" w:leader="dot" w:pos="4535"/>
        </w:tabs>
        <w:rPr>
          <w:rFonts w:ascii="Times New Roman" w:hAnsi="Times New Roman"/>
          <w:sz w:val="24"/>
          <w:szCs w:val="24"/>
        </w:rPr>
      </w:pPr>
    </w:p>
    <w:p w:rsidR="00384299" w:rsidRPr="00170A63" w:rsidRDefault="00384299" w:rsidP="00384299">
      <w:pPr>
        <w:pStyle w:val="glowny"/>
        <w:tabs>
          <w:tab w:val="clear" w:pos="4536"/>
          <w:tab w:val="left" w:leader="dot" w:pos="4422"/>
          <w:tab w:val="left" w:leader="dot" w:pos="4535"/>
        </w:tabs>
        <w:rPr>
          <w:rFonts w:ascii="Times New Roman" w:hAnsi="Times New Roman"/>
          <w:color w:val="333399"/>
          <w:sz w:val="24"/>
          <w:szCs w:val="24"/>
        </w:rPr>
      </w:pPr>
      <w:r>
        <w:rPr>
          <w:rFonts w:ascii="Times New Roman" w:hAnsi="Times New Roman"/>
          <w:sz w:val="24"/>
          <w:szCs w:val="24"/>
        </w:rPr>
        <w:t xml:space="preserve">b) oferta musi zawierać wypełniony Formularz oferty, którego druk stanowi </w:t>
      </w:r>
      <w:r>
        <w:rPr>
          <w:rFonts w:ascii="Times New Roman" w:hAnsi="Times New Roman"/>
          <w:b/>
          <w:color w:val="auto"/>
          <w:sz w:val="24"/>
          <w:szCs w:val="24"/>
        </w:rPr>
        <w:t>załącznik nr 1</w:t>
      </w:r>
      <w:r>
        <w:rPr>
          <w:rFonts w:ascii="Times New Roman" w:hAnsi="Times New Roman"/>
          <w:color w:val="auto"/>
          <w:sz w:val="24"/>
          <w:szCs w:val="24"/>
        </w:rPr>
        <w:t xml:space="preserve"> d</w:t>
      </w:r>
      <w:r>
        <w:rPr>
          <w:rFonts w:ascii="Times New Roman" w:hAnsi="Times New Roman"/>
          <w:sz w:val="24"/>
          <w:szCs w:val="24"/>
        </w:rPr>
        <w:t xml:space="preserve">o niniejszej specyfikacji oraz wszystkie oświadczenia i dokumenty wymagane </w:t>
      </w:r>
      <w:r w:rsidRPr="00170A63">
        <w:rPr>
          <w:rFonts w:ascii="Times New Roman" w:hAnsi="Times New Roman"/>
          <w:sz w:val="24"/>
          <w:szCs w:val="24"/>
        </w:rPr>
        <w:t xml:space="preserve">odpowiednimi postanowieniami specyfikacji, z zastrzeżeniem złożonym w formie oświadczenia, nie później niż w terminie składania ofert, które informacje stanowiące tajemnicę przedsiębiorstwa w rozumieniu przepisów o zwalczaniu nieuczciwej konkurencji, nie mogą być udostępniane. </w:t>
      </w:r>
    </w:p>
    <w:p w:rsidR="00384299" w:rsidRPr="00170A63" w:rsidRDefault="00384299" w:rsidP="00384299">
      <w:pPr>
        <w:pStyle w:val="glowny"/>
        <w:tabs>
          <w:tab w:val="clear" w:pos="4536"/>
          <w:tab w:val="left" w:leader="dot" w:pos="4422"/>
          <w:tab w:val="left" w:leader="dot" w:pos="4535"/>
        </w:tabs>
        <w:rPr>
          <w:rFonts w:ascii="Times New Roman" w:hAnsi="Times New Roman"/>
          <w:color w:val="auto"/>
          <w:sz w:val="24"/>
          <w:szCs w:val="24"/>
        </w:rPr>
      </w:pPr>
      <w:r w:rsidRPr="00170A63">
        <w:rPr>
          <w:rFonts w:ascii="Times New Roman" w:hAnsi="Times New Roman"/>
          <w:b/>
          <w:color w:val="auto"/>
          <w:sz w:val="24"/>
          <w:szCs w:val="24"/>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w:t>
      </w:r>
    </w:p>
    <w:p w:rsidR="00B60A8C" w:rsidRDefault="00384299" w:rsidP="00384299">
      <w:pPr>
        <w:pStyle w:val="glowny"/>
        <w:tabs>
          <w:tab w:val="clear" w:pos="4536"/>
          <w:tab w:val="left" w:leader="dot" w:pos="4422"/>
          <w:tab w:val="left" w:leader="dot" w:pos="4535"/>
        </w:tabs>
        <w:rPr>
          <w:rFonts w:ascii="Times New Roman" w:hAnsi="Times New Roman"/>
          <w:sz w:val="24"/>
          <w:szCs w:val="24"/>
        </w:rPr>
      </w:pPr>
      <w:r>
        <w:rPr>
          <w:rFonts w:ascii="Times New Roman" w:hAnsi="Times New Roman"/>
          <w:sz w:val="24"/>
          <w:szCs w:val="24"/>
        </w:rPr>
        <w:t xml:space="preserve">Wszelkie dokumenty składane są w formie oryginału lub kserokopii poświadczonej za zgodność z oryginałem przez wykonawcę, a w przypadku wykonawców wspólnie </w:t>
      </w:r>
      <w:r>
        <w:rPr>
          <w:rFonts w:ascii="Times New Roman" w:hAnsi="Times New Roman"/>
          <w:sz w:val="24"/>
          <w:szCs w:val="24"/>
        </w:rPr>
        <w:lastRenderedPageBreak/>
        <w:t>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B60A8C" w:rsidRDefault="00B60A8C">
      <w:pPr>
        <w:pStyle w:val="glowny"/>
        <w:tabs>
          <w:tab w:val="clear" w:pos="4536"/>
          <w:tab w:val="left" w:leader="dot" w:pos="4422"/>
          <w:tab w:val="left" w:leader="dot" w:pos="4535"/>
        </w:tabs>
        <w:rPr>
          <w:rFonts w:ascii="Times New Roman" w:hAnsi="Times New Roman"/>
          <w:sz w:val="24"/>
          <w:szCs w:val="24"/>
        </w:rPr>
      </w:pPr>
    </w:p>
    <w:p w:rsidR="00B60A8C" w:rsidRDefault="00B60A8C">
      <w:pPr>
        <w:pStyle w:val="glowny"/>
        <w:tabs>
          <w:tab w:val="clear" w:pos="4536"/>
          <w:tab w:val="left" w:leader="dot" w:pos="4422"/>
          <w:tab w:val="left" w:leader="dot" w:pos="4535"/>
        </w:tabs>
        <w:rPr>
          <w:rFonts w:ascii="Times New Roman" w:hAnsi="Times New Roman"/>
          <w:sz w:val="24"/>
          <w:szCs w:val="24"/>
        </w:rPr>
      </w:pPr>
      <w:r>
        <w:rPr>
          <w:rFonts w:ascii="Times New Roman" w:hAnsi="Times New Roman"/>
          <w:sz w:val="24"/>
          <w:szCs w:val="24"/>
        </w:rPr>
        <w:t xml:space="preserve">c) oferta ma być napisana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dokumentów załączonych przez wykonawcę. </w:t>
      </w:r>
      <w:r>
        <w:rPr>
          <w:b/>
          <w:sz w:val="24"/>
          <w:lang/>
        </w:rPr>
        <w:t>Zamawiający wymaga załączenia dokumentu w formie oryginału lub poświadczonej przez notariusza kopii, z którego będzie wynikało pełnomocnictwo.</w:t>
      </w:r>
      <w:r>
        <w:rPr>
          <w:sz w:val="24"/>
          <w:lang/>
        </w:rPr>
        <w:t xml:space="preserve"> </w:t>
      </w:r>
      <w:r>
        <w:rPr>
          <w:rFonts w:ascii="Times New Roman" w:hAnsi="Times New Roman"/>
          <w:sz w:val="24"/>
          <w:szCs w:val="24"/>
        </w:rPr>
        <w:t>Jeżeli do składania oświadczeń woli w imieniu wykonawcy wymagane jest zastosowanie tzw. reprezentacji łącznej, wówczas wszystkie dokumenty powinny być podpisane przez zobowiązane osoby. Wszystkie dokumenty, a także wszelkie miejsca, w których wykonawca naniósł zmiany powinny być parafowane przez osobę (osoby) podpisujące ofertę,</w:t>
      </w:r>
    </w:p>
    <w:p w:rsidR="00B60A8C" w:rsidRDefault="00B60A8C">
      <w:pPr>
        <w:pStyle w:val="glowny"/>
        <w:tabs>
          <w:tab w:val="clear" w:pos="4536"/>
          <w:tab w:val="left" w:leader="dot" w:pos="4422"/>
          <w:tab w:val="left" w:leader="dot" w:pos="4535"/>
        </w:tabs>
        <w:rPr>
          <w:rFonts w:ascii="Times New Roman" w:hAnsi="Times New Roman"/>
          <w:sz w:val="24"/>
          <w:szCs w:val="24"/>
        </w:rPr>
      </w:pPr>
    </w:p>
    <w:p w:rsidR="00B60A8C" w:rsidRDefault="00B60A8C">
      <w:pPr>
        <w:pStyle w:val="glowny"/>
        <w:tabs>
          <w:tab w:val="clear" w:pos="4536"/>
          <w:tab w:val="left" w:leader="dot" w:pos="4422"/>
          <w:tab w:val="left" w:leader="dot" w:pos="4535"/>
        </w:tabs>
        <w:rPr>
          <w:rFonts w:ascii="Times New Roman" w:hAnsi="Times New Roman"/>
          <w:color w:val="auto"/>
          <w:sz w:val="24"/>
          <w:szCs w:val="24"/>
        </w:rPr>
      </w:pPr>
      <w:r>
        <w:rPr>
          <w:rFonts w:ascii="Times New Roman" w:hAnsi="Times New Roman"/>
          <w:sz w:val="24"/>
          <w:szCs w:val="24"/>
        </w:rPr>
        <w:t xml:space="preserve">d) ofertę należy umieścić w nieprzezroczystym i opieczętowanym opakowaniu. Należy stosować opakowanie zewnętrzne i wewnętrzne. Na opakowaniu zewnętrznym </w:t>
      </w:r>
      <w:r>
        <w:rPr>
          <w:rFonts w:ascii="Times New Roman" w:hAnsi="Times New Roman"/>
          <w:color w:val="auto"/>
          <w:sz w:val="24"/>
          <w:szCs w:val="24"/>
        </w:rPr>
        <w:t xml:space="preserve">oferty (kopercie), zaadresowanym do zamawiającego należy zamieścić następującą informację: </w:t>
      </w:r>
    </w:p>
    <w:p w:rsidR="00B60A8C" w:rsidRDefault="00B60A8C">
      <w:pPr>
        <w:pStyle w:val="glowny-akapit"/>
        <w:ind w:firstLine="0"/>
        <w:jc w:val="center"/>
        <w:rPr>
          <w:rFonts w:ascii="Times New Roman" w:hAnsi="Times New Roman"/>
          <w:b/>
          <w:color w:val="FF0000"/>
          <w:sz w:val="24"/>
          <w:szCs w:val="24"/>
        </w:rPr>
      </w:pPr>
    </w:p>
    <w:p w:rsidR="00B60A8C" w:rsidRDefault="00B60A8C">
      <w:pPr>
        <w:pStyle w:val="glowny-akapit"/>
        <w:ind w:firstLine="0"/>
        <w:jc w:val="center"/>
        <w:rPr>
          <w:rFonts w:ascii="Times New Roman" w:hAnsi="Times New Roman"/>
          <w:b/>
          <w:color w:val="auto"/>
          <w:sz w:val="24"/>
          <w:szCs w:val="24"/>
        </w:rPr>
      </w:pPr>
      <w:r>
        <w:rPr>
          <w:rFonts w:ascii="Times New Roman" w:hAnsi="Times New Roman"/>
          <w:b/>
          <w:color w:val="auto"/>
          <w:sz w:val="24"/>
          <w:szCs w:val="24"/>
        </w:rPr>
        <w:t xml:space="preserve">„Oferta </w:t>
      </w:r>
      <w:r w:rsidR="00384299">
        <w:rPr>
          <w:rFonts w:ascii="Times New Roman" w:hAnsi="Times New Roman"/>
          <w:b/>
          <w:sz w:val="24"/>
          <w:szCs w:val="24"/>
        </w:rPr>
        <w:t>na dostawę biurowych</w:t>
      </w:r>
      <w:r>
        <w:rPr>
          <w:rFonts w:ascii="Times New Roman" w:hAnsi="Times New Roman"/>
          <w:b/>
          <w:sz w:val="24"/>
          <w:szCs w:val="24"/>
        </w:rPr>
        <w:t xml:space="preserve"> materiałów pomocniczych w ramach projektu </w:t>
      </w:r>
      <w:r>
        <w:rPr>
          <w:rFonts w:ascii="Times New Roman" w:hAnsi="Times New Roman"/>
          <w:b/>
          <w:bCs/>
          <w:sz w:val="24"/>
          <w:szCs w:val="24"/>
        </w:rPr>
        <w:t>pn.: „</w:t>
      </w:r>
      <w:r>
        <w:rPr>
          <w:rFonts w:ascii="Times New Roman" w:hAnsi="Times New Roman"/>
          <w:b/>
          <w:sz w:val="24"/>
          <w:szCs w:val="24"/>
        </w:rPr>
        <w:t>Kompleksowe wspomaganie rozwoju szkół i przedszkoli w powiecie włocławskim”</w:t>
      </w:r>
      <w:r w:rsidR="007F53C4">
        <w:rPr>
          <w:rFonts w:ascii="Times New Roman" w:hAnsi="Times New Roman"/>
          <w:b/>
          <w:color w:val="auto"/>
          <w:sz w:val="24"/>
          <w:szCs w:val="24"/>
        </w:rPr>
        <w:t>, nie otwierać przed dniem</w:t>
      </w:r>
      <w:r w:rsidR="00865EE2">
        <w:rPr>
          <w:rFonts w:ascii="Times New Roman" w:hAnsi="Times New Roman"/>
          <w:b/>
          <w:color w:val="auto"/>
          <w:sz w:val="24"/>
          <w:szCs w:val="24"/>
        </w:rPr>
        <w:t xml:space="preserve"> </w:t>
      </w:r>
      <w:r w:rsidR="00865EE2" w:rsidRPr="0048338B">
        <w:rPr>
          <w:rFonts w:ascii="Times New Roman" w:hAnsi="Times New Roman"/>
          <w:b/>
          <w:sz w:val="24"/>
          <w:szCs w:val="24"/>
        </w:rPr>
        <w:t>23</w:t>
      </w:r>
      <w:r w:rsidR="00693EFA" w:rsidRPr="00865EE2">
        <w:rPr>
          <w:rFonts w:ascii="Times New Roman" w:hAnsi="Times New Roman"/>
          <w:b/>
          <w:color w:val="00B050"/>
          <w:sz w:val="24"/>
          <w:szCs w:val="24"/>
        </w:rPr>
        <w:t xml:space="preserve"> </w:t>
      </w:r>
      <w:r w:rsidR="00693EFA" w:rsidRPr="00B20E8E">
        <w:rPr>
          <w:rFonts w:ascii="Times New Roman" w:hAnsi="Times New Roman"/>
          <w:b/>
          <w:sz w:val="24"/>
          <w:szCs w:val="24"/>
        </w:rPr>
        <w:t>marca</w:t>
      </w:r>
      <w:r w:rsidRPr="00B20E8E">
        <w:rPr>
          <w:rFonts w:ascii="Times New Roman" w:hAnsi="Times New Roman"/>
          <w:b/>
          <w:sz w:val="24"/>
        </w:rPr>
        <w:t xml:space="preserve"> </w:t>
      </w:r>
      <w:r w:rsidR="00384299" w:rsidRPr="00B20E8E">
        <w:rPr>
          <w:rFonts w:ascii="Times New Roman" w:hAnsi="Times New Roman"/>
          <w:b/>
          <w:bCs/>
          <w:sz w:val="24"/>
          <w:szCs w:val="24"/>
        </w:rPr>
        <w:t>2015</w:t>
      </w:r>
      <w:r w:rsidRPr="00382368">
        <w:rPr>
          <w:rFonts w:ascii="Times New Roman" w:hAnsi="Times New Roman"/>
          <w:b/>
          <w:bCs/>
          <w:sz w:val="24"/>
          <w:szCs w:val="24"/>
        </w:rPr>
        <w:t> r.</w:t>
      </w:r>
      <w:r>
        <w:rPr>
          <w:rFonts w:ascii="Times New Roman" w:hAnsi="Times New Roman"/>
          <w:b/>
          <w:bCs/>
          <w:color w:val="auto"/>
          <w:sz w:val="24"/>
          <w:szCs w:val="24"/>
        </w:rPr>
        <w:t xml:space="preserve"> </w:t>
      </w:r>
      <w:r>
        <w:rPr>
          <w:rFonts w:ascii="Times New Roman" w:hAnsi="Times New Roman"/>
          <w:b/>
          <w:color w:val="auto"/>
          <w:sz w:val="24"/>
          <w:szCs w:val="24"/>
        </w:rPr>
        <w:t>godz. 10:15.”</w:t>
      </w:r>
    </w:p>
    <w:p w:rsidR="00B60A8C" w:rsidRDefault="00B60A8C">
      <w:pPr>
        <w:pStyle w:val="glowny"/>
        <w:tabs>
          <w:tab w:val="clear" w:pos="4536"/>
          <w:tab w:val="left" w:leader="dot" w:pos="4422"/>
          <w:tab w:val="left" w:leader="dot" w:pos="4535"/>
        </w:tabs>
        <w:rPr>
          <w:rFonts w:ascii="Times New Roman" w:hAnsi="Times New Roman"/>
          <w:color w:val="auto"/>
          <w:sz w:val="24"/>
          <w:szCs w:val="24"/>
        </w:rPr>
      </w:pPr>
    </w:p>
    <w:p w:rsidR="00B60A8C" w:rsidRDefault="00B60A8C">
      <w:pPr>
        <w:pStyle w:val="glowny"/>
        <w:tabs>
          <w:tab w:val="clear" w:pos="4536"/>
          <w:tab w:val="left" w:leader="dot" w:pos="4422"/>
          <w:tab w:val="left" w:leader="dot" w:pos="4535"/>
        </w:tabs>
        <w:rPr>
          <w:rFonts w:ascii="Times New Roman" w:hAnsi="Times New Roman"/>
          <w:sz w:val="24"/>
          <w:szCs w:val="24"/>
        </w:rPr>
      </w:pPr>
      <w:r>
        <w:rPr>
          <w:rFonts w:ascii="Times New Roman" w:hAnsi="Times New Roman"/>
          <w:color w:val="auto"/>
          <w:sz w:val="24"/>
          <w:szCs w:val="24"/>
        </w:rPr>
        <w:t>Na opakowaniu wewnętrznym</w:t>
      </w:r>
      <w:r>
        <w:rPr>
          <w:rFonts w:ascii="Times New Roman" w:hAnsi="Times New Roman"/>
          <w:sz w:val="24"/>
          <w:szCs w:val="24"/>
        </w:rPr>
        <w:t xml:space="preserve"> oferty należy zamieścić informację j/w, z podaniem nazwy i dokładnego adresu wykonawcy. W przypadku braku tych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B60A8C" w:rsidRDefault="00B60A8C">
      <w:pPr>
        <w:pStyle w:val="glowny"/>
        <w:tabs>
          <w:tab w:val="clear" w:pos="4536"/>
          <w:tab w:val="left" w:leader="dot" w:pos="4422"/>
          <w:tab w:val="left" w:leader="dot" w:pos="4535"/>
        </w:tabs>
        <w:rPr>
          <w:rFonts w:ascii="Times New Roman" w:hAnsi="Times New Roman"/>
          <w:sz w:val="24"/>
          <w:szCs w:val="24"/>
        </w:rPr>
      </w:pPr>
    </w:p>
    <w:p w:rsidR="00B60A8C" w:rsidRDefault="00B60A8C">
      <w:pPr>
        <w:pStyle w:val="glowny"/>
        <w:tabs>
          <w:tab w:val="clear" w:pos="4536"/>
          <w:tab w:val="left" w:leader="dot" w:pos="4422"/>
          <w:tab w:val="left" w:leader="dot" w:pos="4535"/>
        </w:tabs>
        <w:rPr>
          <w:rFonts w:ascii="Times New Roman" w:hAnsi="Times New Roman"/>
          <w:sz w:val="24"/>
          <w:szCs w:val="24"/>
        </w:rPr>
      </w:pPr>
      <w:r>
        <w:rPr>
          <w:rFonts w:ascii="Times New Roman" w:hAnsi="Times New Roman"/>
          <w:sz w:val="24"/>
          <w:szCs w:val="24"/>
        </w:rPr>
        <w:t>e) 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w:t>
      </w:r>
      <w:r>
        <w:t xml:space="preserve"> </w:t>
      </w:r>
      <w:r>
        <w:rPr>
          <w:rFonts w:ascii="Times New Roman" w:hAnsi="Times New Roman"/>
          <w:sz w:val="24"/>
          <w:szCs w:val="24"/>
        </w:rPr>
        <w:t xml:space="preserve">i oznaczone zgodnie z postanowieniami ppkt. „d”. koperta będzie dodatkowo oznaczona określeniem „Zmiana” lub „Wycofanie”. </w:t>
      </w:r>
    </w:p>
    <w:p w:rsidR="00B60A8C" w:rsidRDefault="00B60A8C">
      <w:pPr>
        <w:pStyle w:val="glowny"/>
        <w:tabs>
          <w:tab w:val="clear" w:pos="4536"/>
          <w:tab w:val="left" w:leader="dot" w:pos="4422"/>
          <w:tab w:val="left" w:leader="dot" w:pos="4535"/>
        </w:tabs>
        <w:rPr>
          <w:rFonts w:ascii="Times New Roman" w:hAnsi="Times New Roman"/>
          <w:b/>
          <w:bCs/>
          <w:sz w:val="24"/>
          <w:szCs w:val="24"/>
        </w:rPr>
      </w:pPr>
    </w:p>
    <w:p w:rsidR="00B60A8C" w:rsidRDefault="00B60A8C">
      <w:pPr>
        <w:pStyle w:val="glowny"/>
        <w:tabs>
          <w:tab w:val="clear" w:pos="4536"/>
          <w:tab w:val="left" w:leader="dot" w:pos="4422"/>
          <w:tab w:val="left" w:leader="dot" w:pos="4535"/>
        </w:tabs>
        <w:rPr>
          <w:rFonts w:ascii="Times New Roman" w:hAnsi="Times New Roman"/>
          <w:sz w:val="24"/>
        </w:rPr>
      </w:pPr>
      <w:r>
        <w:rPr>
          <w:rFonts w:ascii="Times New Roman" w:hAnsi="Times New Roman"/>
          <w:b/>
          <w:bCs/>
          <w:sz w:val="24"/>
          <w:szCs w:val="24"/>
        </w:rPr>
        <w:t xml:space="preserve">11. </w:t>
      </w:r>
      <w:r>
        <w:rPr>
          <w:rFonts w:ascii="Times New Roman" w:hAnsi="Times New Roman"/>
          <w:sz w:val="24"/>
          <w:u w:val="single"/>
        </w:rPr>
        <w:t>Miejsce oraz termin składania i otwarcia ofert</w:t>
      </w:r>
      <w:r>
        <w:rPr>
          <w:rFonts w:ascii="Times New Roman" w:hAnsi="Times New Roman"/>
          <w:sz w:val="24"/>
        </w:rPr>
        <w:t xml:space="preserve">: </w:t>
      </w:r>
    </w:p>
    <w:p w:rsidR="00B60A8C" w:rsidRDefault="00B60A8C">
      <w:pPr>
        <w:jc w:val="both"/>
        <w:rPr>
          <w:sz w:val="24"/>
        </w:rPr>
      </w:pPr>
      <w:r>
        <w:rPr>
          <w:b/>
          <w:sz w:val="24"/>
        </w:rPr>
        <w:t>Oferty należy składać w siedzibie zamawiającego: Starostwo Powiatowe we Włocławku, ul. Cyganka Nr 28, 87-800 Włocławek, w p</w:t>
      </w:r>
      <w:r w:rsidR="00865EE2">
        <w:rPr>
          <w:b/>
          <w:sz w:val="24"/>
        </w:rPr>
        <w:t xml:space="preserve">okoju nr 35, w terminie do dnia </w:t>
      </w:r>
      <w:r w:rsidR="00865EE2" w:rsidRPr="0048338B">
        <w:rPr>
          <w:b/>
          <w:color w:val="000000"/>
          <w:sz w:val="24"/>
        </w:rPr>
        <w:t>23</w:t>
      </w:r>
      <w:r w:rsidR="00865EE2" w:rsidRPr="00B20E8E">
        <w:rPr>
          <w:b/>
          <w:color w:val="000000"/>
          <w:sz w:val="24"/>
        </w:rPr>
        <w:t xml:space="preserve"> </w:t>
      </w:r>
      <w:r w:rsidR="00693EFA" w:rsidRPr="00B20E8E">
        <w:rPr>
          <w:b/>
          <w:color w:val="000000"/>
          <w:sz w:val="24"/>
        </w:rPr>
        <w:t>marca</w:t>
      </w:r>
      <w:r w:rsidRPr="00B20E8E">
        <w:rPr>
          <w:b/>
          <w:color w:val="000000"/>
          <w:sz w:val="24"/>
        </w:rPr>
        <w:t xml:space="preserve"> </w:t>
      </w:r>
      <w:r w:rsidR="00384299" w:rsidRPr="00B20E8E">
        <w:rPr>
          <w:b/>
          <w:bCs/>
          <w:color w:val="000000"/>
          <w:sz w:val="24"/>
          <w:szCs w:val="24"/>
        </w:rPr>
        <w:t>2015</w:t>
      </w:r>
      <w:r w:rsidRPr="00B20E8E">
        <w:rPr>
          <w:b/>
          <w:bCs/>
          <w:color w:val="000000"/>
          <w:sz w:val="24"/>
          <w:szCs w:val="24"/>
        </w:rPr>
        <w:t> r.</w:t>
      </w:r>
      <w:r>
        <w:rPr>
          <w:b/>
          <w:bCs/>
          <w:color w:val="FF0000"/>
          <w:sz w:val="24"/>
          <w:szCs w:val="24"/>
        </w:rPr>
        <w:t xml:space="preserve"> </w:t>
      </w:r>
      <w:r>
        <w:rPr>
          <w:b/>
          <w:sz w:val="24"/>
        </w:rPr>
        <w:t>do godz. 10:00</w:t>
      </w:r>
      <w:r>
        <w:rPr>
          <w:sz w:val="24"/>
        </w:rPr>
        <w:t xml:space="preserve">. </w:t>
      </w:r>
    </w:p>
    <w:p w:rsidR="00B60A8C" w:rsidRDefault="00B60A8C">
      <w:pPr>
        <w:jc w:val="both"/>
        <w:rPr>
          <w:b/>
          <w:sz w:val="24"/>
        </w:rPr>
      </w:pPr>
    </w:p>
    <w:p w:rsidR="00B60A8C" w:rsidRDefault="00B60A8C">
      <w:pPr>
        <w:jc w:val="both"/>
        <w:rPr>
          <w:sz w:val="24"/>
        </w:rPr>
      </w:pPr>
      <w:r>
        <w:rPr>
          <w:b/>
          <w:sz w:val="24"/>
        </w:rPr>
        <w:t xml:space="preserve">Otwarcie ofert nastąpi w dniu </w:t>
      </w:r>
      <w:r w:rsidR="00865EE2" w:rsidRPr="0048338B">
        <w:rPr>
          <w:b/>
          <w:color w:val="000000"/>
          <w:sz w:val="24"/>
        </w:rPr>
        <w:t>23</w:t>
      </w:r>
      <w:r w:rsidR="00865EE2" w:rsidRPr="00865EE2">
        <w:rPr>
          <w:b/>
          <w:color w:val="00B050"/>
          <w:sz w:val="24"/>
        </w:rPr>
        <w:t xml:space="preserve"> </w:t>
      </w:r>
      <w:r w:rsidR="00693EFA" w:rsidRPr="00B20E8E">
        <w:rPr>
          <w:b/>
          <w:color w:val="000000"/>
          <w:sz w:val="24"/>
        </w:rPr>
        <w:t>marca</w:t>
      </w:r>
      <w:r w:rsidRPr="00B20E8E">
        <w:rPr>
          <w:b/>
          <w:color w:val="000000"/>
          <w:sz w:val="24"/>
        </w:rPr>
        <w:t xml:space="preserve"> </w:t>
      </w:r>
      <w:r w:rsidR="008A136D" w:rsidRPr="00B20E8E">
        <w:rPr>
          <w:b/>
          <w:bCs/>
          <w:color w:val="000000"/>
          <w:sz w:val="24"/>
          <w:szCs w:val="24"/>
        </w:rPr>
        <w:t>2</w:t>
      </w:r>
      <w:r w:rsidR="008A136D" w:rsidRPr="00382368">
        <w:rPr>
          <w:b/>
          <w:bCs/>
          <w:color w:val="000000"/>
          <w:sz w:val="24"/>
          <w:szCs w:val="24"/>
        </w:rPr>
        <w:t>015</w:t>
      </w:r>
      <w:r w:rsidRPr="00382368">
        <w:rPr>
          <w:b/>
          <w:bCs/>
          <w:color w:val="000000"/>
          <w:sz w:val="24"/>
          <w:szCs w:val="24"/>
        </w:rPr>
        <w:t> r.</w:t>
      </w:r>
      <w:r w:rsidRPr="008A136D">
        <w:rPr>
          <w:b/>
          <w:bCs/>
          <w:color w:val="FF0000"/>
          <w:sz w:val="24"/>
          <w:szCs w:val="24"/>
        </w:rPr>
        <w:t xml:space="preserve"> </w:t>
      </w:r>
      <w:r>
        <w:rPr>
          <w:b/>
          <w:sz w:val="24"/>
        </w:rPr>
        <w:t>o godz. 10:15 w siedzibie zamawiającego w pokoju nr 34</w:t>
      </w:r>
      <w:r>
        <w:rPr>
          <w:sz w:val="24"/>
        </w:rPr>
        <w:t xml:space="preserve">. </w:t>
      </w:r>
    </w:p>
    <w:p w:rsidR="00B60A8C" w:rsidRDefault="00B60A8C">
      <w:pPr>
        <w:jc w:val="both"/>
      </w:pPr>
    </w:p>
    <w:p w:rsidR="00A9222B" w:rsidRDefault="00A9222B">
      <w:pPr>
        <w:pStyle w:val="glowny"/>
        <w:rPr>
          <w:rFonts w:ascii="Times New Roman" w:hAnsi="Times New Roman"/>
          <w:b/>
          <w:bCs/>
          <w:color w:val="auto"/>
          <w:sz w:val="24"/>
        </w:rPr>
      </w:pPr>
    </w:p>
    <w:p w:rsidR="00A9222B" w:rsidRDefault="00A9222B">
      <w:pPr>
        <w:pStyle w:val="glowny"/>
        <w:rPr>
          <w:rFonts w:ascii="Times New Roman" w:hAnsi="Times New Roman"/>
          <w:b/>
          <w:bCs/>
          <w:color w:val="auto"/>
          <w:sz w:val="24"/>
        </w:rPr>
      </w:pPr>
    </w:p>
    <w:p w:rsidR="00B60A8C" w:rsidRDefault="00B60A8C">
      <w:pPr>
        <w:pStyle w:val="glowny"/>
        <w:rPr>
          <w:rFonts w:ascii="Times New Roman" w:hAnsi="Times New Roman"/>
          <w:color w:val="auto"/>
          <w:sz w:val="24"/>
        </w:rPr>
      </w:pPr>
      <w:r>
        <w:rPr>
          <w:rFonts w:ascii="Times New Roman" w:hAnsi="Times New Roman"/>
          <w:b/>
          <w:bCs/>
          <w:color w:val="auto"/>
          <w:sz w:val="24"/>
        </w:rPr>
        <w:lastRenderedPageBreak/>
        <w:t xml:space="preserve">12. </w:t>
      </w:r>
      <w:r>
        <w:rPr>
          <w:rFonts w:ascii="Times New Roman" w:hAnsi="Times New Roman"/>
          <w:color w:val="auto"/>
          <w:sz w:val="24"/>
          <w:u w:val="single"/>
        </w:rPr>
        <w:t>Opis sposobu obliczenia ceny</w:t>
      </w:r>
      <w:r>
        <w:rPr>
          <w:rFonts w:ascii="Times New Roman" w:hAnsi="Times New Roman"/>
          <w:color w:val="auto"/>
          <w:sz w:val="24"/>
        </w:rPr>
        <w:t xml:space="preserve">: </w:t>
      </w:r>
    </w:p>
    <w:p w:rsidR="00043590" w:rsidRDefault="00B60A8C">
      <w:pPr>
        <w:jc w:val="both"/>
        <w:rPr>
          <w:sz w:val="24"/>
        </w:rPr>
      </w:pPr>
      <w:r>
        <w:rPr>
          <w:sz w:val="24"/>
        </w:rPr>
        <w:t>Cenę oferty</w:t>
      </w:r>
      <w:r w:rsidR="00865EE2">
        <w:rPr>
          <w:sz w:val="24"/>
        </w:rPr>
        <w:t xml:space="preserve"> należy podać w formie ryczałtu w rozumieniu ustawy</w:t>
      </w:r>
      <w:r>
        <w:rPr>
          <w:sz w:val="24"/>
        </w:rPr>
        <w:t xml:space="preserve"> z dnia 23 kwietnia 1964 r. Kodeks cywiln</w:t>
      </w:r>
      <w:r w:rsidR="00043590">
        <w:rPr>
          <w:sz w:val="24"/>
        </w:rPr>
        <w:t>y (Dz.</w:t>
      </w:r>
      <w:r>
        <w:rPr>
          <w:sz w:val="24"/>
        </w:rPr>
        <w:t xml:space="preserve">U. </w:t>
      </w:r>
      <w:r w:rsidR="00BE73A2">
        <w:rPr>
          <w:sz w:val="24"/>
        </w:rPr>
        <w:t>z 2014 r. poz. 121</w:t>
      </w:r>
      <w:r>
        <w:rPr>
          <w:sz w:val="24"/>
        </w:rPr>
        <w:t>, z późn</w:t>
      </w:r>
      <w:r w:rsidR="008C15E7">
        <w:rPr>
          <w:sz w:val="24"/>
        </w:rPr>
        <w:t>.</w:t>
      </w:r>
      <w:r>
        <w:rPr>
          <w:sz w:val="24"/>
        </w:rPr>
        <w:t xml:space="preserve"> zm</w:t>
      </w:r>
      <w:r w:rsidR="008C15E7">
        <w:rPr>
          <w:sz w:val="24"/>
        </w:rPr>
        <w:t>.</w:t>
      </w:r>
      <w:r>
        <w:rPr>
          <w:sz w:val="24"/>
        </w:rPr>
        <w:t>)</w:t>
      </w:r>
      <w:r w:rsidR="00865EE2">
        <w:rPr>
          <w:sz w:val="24"/>
        </w:rPr>
        <w:t>.</w:t>
      </w:r>
      <w:r>
        <w:rPr>
          <w:sz w:val="24"/>
        </w:rPr>
        <w:t xml:space="preserve"> </w:t>
      </w:r>
    </w:p>
    <w:p w:rsidR="00B60A8C" w:rsidRDefault="00B60A8C">
      <w:pPr>
        <w:jc w:val="both"/>
        <w:rPr>
          <w:sz w:val="24"/>
        </w:rPr>
      </w:pPr>
    </w:p>
    <w:p w:rsidR="00B60A8C" w:rsidRDefault="00B60A8C">
      <w:pPr>
        <w:jc w:val="both"/>
        <w:rPr>
          <w:sz w:val="24"/>
        </w:rPr>
      </w:pPr>
      <w:r>
        <w:rPr>
          <w:sz w:val="24"/>
        </w:rPr>
        <w:t xml:space="preserve">Cenę oferty należy obliczyć na </w:t>
      </w:r>
      <w:r>
        <w:rPr>
          <w:sz w:val="24"/>
          <w:u w:val="single"/>
        </w:rPr>
        <w:t xml:space="preserve">„Formularzu cenowym”, którego druk stanowi </w:t>
      </w:r>
      <w:r>
        <w:rPr>
          <w:b/>
          <w:sz w:val="24"/>
          <w:u w:val="single"/>
        </w:rPr>
        <w:t>załącznik nr 2</w:t>
      </w:r>
      <w:r w:rsidR="0029299E">
        <w:rPr>
          <w:sz w:val="24"/>
          <w:u w:val="single"/>
        </w:rPr>
        <w:t xml:space="preserve"> do specyfikacji</w:t>
      </w:r>
      <w:r w:rsidR="00A73A4F" w:rsidRPr="00A9222B">
        <w:rPr>
          <w:sz w:val="24"/>
        </w:rPr>
        <w:t xml:space="preserve"> </w:t>
      </w:r>
      <w:r w:rsidRPr="00A9222B">
        <w:rPr>
          <w:sz w:val="24"/>
        </w:rPr>
        <w:t xml:space="preserve"> </w:t>
      </w:r>
      <w:r>
        <w:rPr>
          <w:sz w:val="24"/>
        </w:rPr>
        <w:t>przy zachowaniu następujących założeń:</w:t>
      </w:r>
    </w:p>
    <w:p w:rsidR="00B60A8C" w:rsidRDefault="00B60A8C">
      <w:pPr>
        <w:jc w:val="both"/>
        <w:rPr>
          <w:sz w:val="24"/>
        </w:rPr>
      </w:pPr>
    </w:p>
    <w:p w:rsidR="00B60A8C" w:rsidRDefault="00B60A8C" w:rsidP="00D72A5B">
      <w:pPr>
        <w:numPr>
          <w:ilvl w:val="0"/>
          <w:numId w:val="3"/>
        </w:numPr>
        <w:tabs>
          <w:tab w:val="clear" w:pos="786"/>
          <w:tab w:val="num" w:pos="284"/>
        </w:tabs>
        <w:suppressAutoHyphens w:val="0"/>
        <w:ind w:left="284" w:hanging="284"/>
        <w:jc w:val="both"/>
        <w:rPr>
          <w:sz w:val="24"/>
        </w:rPr>
      </w:pPr>
      <w:r>
        <w:rPr>
          <w:sz w:val="24"/>
        </w:rPr>
        <w:t xml:space="preserve">„Formularz cenowy” musi zawierać wszystkie </w:t>
      </w:r>
      <w:r>
        <w:rPr>
          <w:b/>
          <w:sz w:val="24"/>
        </w:rPr>
        <w:t>bez wyjątku</w:t>
      </w:r>
      <w:r>
        <w:rPr>
          <w:sz w:val="24"/>
        </w:rPr>
        <w:t xml:space="preserve"> (w tym ceny                  jednostkowe) wypełnione przez oferenta pozycje,</w:t>
      </w:r>
    </w:p>
    <w:p w:rsidR="00B60A8C" w:rsidRDefault="00B60A8C" w:rsidP="00D72A5B">
      <w:pPr>
        <w:numPr>
          <w:ilvl w:val="0"/>
          <w:numId w:val="3"/>
        </w:numPr>
        <w:tabs>
          <w:tab w:val="clear" w:pos="786"/>
          <w:tab w:val="num" w:pos="284"/>
        </w:tabs>
        <w:suppressAutoHyphens w:val="0"/>
        <w:ind w:left="284" w:hanging="284"/>
        <w:jc w:val="both"/>
        <w:rPr>
          <w:sz w:val="24"/>
        </w:rPr>
      </w:pPr>
      <w:r>
        <w:rPr>
          <w:sz w:val="24"/>
        </w:rPr>
        <w:t>oferent obliczy wartość poszczególnych pozycji poprzez przemnożenie ceny                    jednostkowej dla danej pozycji przez ilość jednostek,</w:t>
      </w:r>
    </w:p>
    <w:p w:rsidR="00B60A8C" w:rsidRDefault="00B60A8C" w:rsidP="00D72A5B">
      <w:pPr>
        <w:numPr>
          <w:ilvl w:val="0"/>
          <w:numId w:val="3"/>
        </w:numPr>
        <w:tabs>
          <w:tab w:val="clear" w:pos="786"/>
          <w:tab w:val="num" w:pos="284"/>
        </w:tabs>
        <w:suppressAutoHyphens w:val="0"/>
        <w:ind w:left="284" w:hanging="284"/>
        <w:jc w:val="both"/>
        <w:rPr>
          <w:sz w:val="24"/>
        </w:rPr>
      </w:pPr>
      <w:r>
        <w:rPr>
          <w:sz w:val="24"/>
        </w:rPr>
        <w:t>oferent zsumuje wartość poszczególnych pozycji. Su</w:t>
      </w:r>
      <w:r w:rsidR="00B86B86">
        <w:rPr>
          <w:sz w:val="24"/>
        </w:rPr>
        <w:t xml:space="preserve">ma ta stanowić będzie cenę </w:t>
      </w:r>
      <w:r>
        <w:rPr>
          <w:sz w:val="24"/>
        </w:rPr>
        <w:t>oferty.</w:t>
      </w:r>
    </w:p>
    <w:p w:rsidR="00B60A8C" w:rsidRDefault="00B60A8C">
      <w:pPr>
        <w:jc w:val="both"/>
        <w:rPr>
          <w:sz w:val="24"/>
        </w:rPr>
      </w:pPr>
    </w:p>
    <w:p w:rsidR="00B60A8C" w:rsidRDefault="00B60A8C">
      <w:pPr>
        <w:jc w:val="both"/>
        <w:rPr>
          <w:sz w:val="24"/>
        </w:rPr>
      </w:pPr>
      <w:r>
        <w:rPr>
          <w:sz w:val="24"/>
        </w:rPr>
        <w:t xml:space="preserve">Cena oferty powinna być obliczona w złotych polskich z uwzględnieniem ewentualnych upustów, jakie oferent oferuje i należy ją określić w wysokości brutto (z podatkiem od towarów i usług VAT). Kwota ta musi zawierać wszystkie koszty związane z realizacją zadania niezbędne do wykonania przedmiotu zamówienia. Tak wyliczoną cenę brutto (z podatkiem VAT) należy wykazać w „Formularzu oferty”, stanowiącym </w:t>
      </w:r>
      <w:r>
        <w:rPr>
          <w:b/>
          <w:sz w:val="24"/>
        </w:rPr>
        <w:t>załącznik nr 1</w:t>
      </w:r>
      <w:r>
        <w:rPr>
          <w:sz w:val="24"/>
        </w:rPr>
        <w:t xml:space="preserve"> do SIWZ.</w:t>
      </w:r>
    </w:p>
    <w:p w:rsidR="00B60A8C" w:rsidRDefault="00B60A8C">
      <w:pPr>
        <w:pStyle w:val="tekst"/>
        <w:suppressLineNumbers w:val="0"/>
        <w:spacing w:before="0" w:after="0"/>
        <w:rPr>
          <w:sz w:val="20"/>
          <w:szCs w:val="24"/>
        </w:rPr>
      </w:pPr>
    </w:p>
    <w:p w:rsidR="00B60A8C" w:rsidRDefault="00B60A8C">
      <w:pPr>
        <w:pStyle w:val="tekst"/>
        <w:suppressLineNumbers w:val="0"/>
        <w:spacing w:before="0" w:after="0"/>
        <w:rPr>
          <w:sz w:val="20"/>
          <w:szCs w:val="24"/>
        </w:rPr>
      </w:pPr>
      <w:r>
        <w:rPr>
          <w:sz w:val="20"/>
          <w:szCs w:val="24"/>
        </w:rPr>
        <w:t>W przypadku złożenia oferty, dla której powstanie obowiązek podatkowy zamawiającego, zgodnie z przepisami o podatku od towarów i usług, w zakresie dotyczącym wewnątrzwspólnotowego nabycia towarów, zamawiający w celu dokonania oceny takiej oferty doliczy do przedstawionej ceny podatek od towarów i usług, który miałby zapłacić zgodnie z obowiązującymi przepisami.</w:t>
      </w:r>
    </w:p>
    <w:p w:rsidR="00B60A8C" w:rsidRDefault="00B60A8C">
      <w:pPr>
        <w:pStyle w:val="glowny"/>
        <w:spacing w:line="100" w:lineRule="atLeast"/>
        <w:rPr>
          <w:rFonts w:ascii="Times New Roman" w:hAnsi="Times New Roman"/>
          <w:color w:val="auto"/>
          <w:sz w:val="24"/>
          <w:szCs w:val="24"/>
        </w:rPr>
      </w:pPr>
    </w:p>
    <w:p w:rsidR="00B60A8C" w:rsidRDefault="00B60A8C">
      <w:pPr>
        <w:pStyle w:val="glowny"/>
        <w:rPr>
          <w:sz w:val="24"/>
        </w:rPr>
      </w:pPr>
      <w:r>
        <w:rPr>
          <w:rFonts w:ascii="Times New Roman" w:hAnsi="Times New Roman"/>
          <w:b/>
          <w:bCs/>
          <w:sz w:val="24"/>
        </w:rPr>
        <w:t xml:space="preserve">13. </w:t>
      </w:r>
      <w:r>
        <w:rPr>
          <w:rFonts w:ascii="Times New Roman" w:hAnsi="Times New Roman"/>
          <w:sz w:val="24"/>
          <w:u w:val="single"/>
        </w:rPr>
        <w:t>Opis kryteriów, którymi zamawiający będzie się kierował przy wyborze oferty wraz                z podaniem znaczenia tych kryteriów i sposobu oceny ofert</w:t>
      </w:r>
      <w:r>
        <w:rPr>
          <w:sz w:val="24"/>
        </w:rPr>
        <w:t xml:space="preserve">: </w:t>
      </w:r>
    </w:p>
    <w:p w:rsidR="00116C51" w:rsidRDefault="00116C51" w:rsidP="008579D3">
      <w:pPr>
        <w:tabs>
          <w:tab w:val="center" w:pos="4536"/>
          <w:tab w:val="right" w:pos="9072"/>
        </w:tabs>
        <w:spacing w:line="258" w:lineRule="atLeast"/>
        <w:jc w:val="both"/>
        <w:rPr>
          <w:sz w:val="24"/>
          <w:szCs w:val="24"/>
        </w:rPr>
      </w:pPr>
    </w:p>
    <w:p w:rsidR="008579D3" w:rsidRPr="00382368" w:rsidRDefault="008579D3" w:rsidP="008579D3">
      <w:pPr>
        <w:tabs>
          <w:tab w:val="center" w:pos="4536"/>
          <w:tab w:val="right" w:pos="9072"/>
        </w:tabs>
        <w:spacing w:line="258" w:lineRule="atLeast"/>
        <w:jc w:val="both"/>
        <w:rPr>
          <w:color w:val="000000"/>
          <w:sz w:val="24"/>
          <w:szCs w:val="24"/>
        </w:rPr>
      </w:pPr>
      <w:r w:rsidRPr="00382368">
        <w:rPr>
          <w:color w:val="000000"/>
          <w:sz w:val="24"/>
          <w:szCs w:val="24"/>
        </w:rPr>
        <w:t>O wyborze najkorzystniejszej oferty decydować będą przedstawione niżej kryteria i przypisane im maksymalne ilości punktów. Punkty w kryterium Cena zostaną zaokrąglone do dwóch miejsc po przecinku.</w:t>
      </w:r>
    </w:p>
    <w:p w:rsidR="008579D3" w:rsidRPr="00382368" w:rsidRDefault="008579D3" w:rsidP="008579D3">
      <w:pPr>
        <w:tabs>
          <w:tab w:val="center" w:pos="4536"/>
          <w:tab w:val="right" w:pos="9072"/>
        </w:tabs>
        <w:spacing w:line="258" w:lineRule="atLeast"/>
        <w:jc w:val="both"/>
        <w:rPr>
          <w:color w:val="000000"/>
          <w:sz w:val="24"/>
          <w:szCs w:val="24"/>
        </w:rPr>
      </w:pPr>
    </w:p>
    <w:p w:rsidR="008579D3" w:rsidRPr="00382368" w:rsidRDefault="008579D3" w:rsidP="008579D3">
      <w:pPr>
        <w:tabs>
          <w:tab w:val="center" w:pos="4536"/>
          <w:tab w:val="right" w:pos="9072"/>
        </w:tabs>
        <w:spacing w:line="258" w:lineRule="atLeast"/>
        <w:jc w:val="both"/>
        <w:rPr>
          <w:color w:val="000000"/>
          <w:sz w:val="24"/>
          <w:szCs w:val="24"/>
        </w:rPr>
      </w:pPr>
      <w:r w:rsidRPr="00382368">
        <w:rPr>
          <w:color w:val="000000"/>
          <w:sz w:val="24"/>
          <w:szCs w:val="24"/>
        </w:rPr>
        <w:t>Kryteria oceny ofert:</w:t>
      </w:r>
    </w:p>
    <w:p w:rsidR="008579D3" w:rsidRPr="00382368" w:rsidRDefault="008579D3" w:rsidP="008579D3">
      <w:pPr>
        <w:widowControl w:val="0"/>
        <w:tabs>
          <w:tab w:val="center" w:pos="4536"/>
          <w:tab w:val="right" w:pos="9072"/>
        </w:tabs>
        <w:rPr>
          <w:color w:val="000000"/>
          <w:sz w:val="24"/>
        </w:rPr>
      </w:pPr>
      <w:r w:rsidRPr="00382368">
        <w:rPr>
          <w:color w:val="000000"/>
          <w:sz w:val="24"/>
        </w:rPr>
        <w:t>1) Cena /C/                                                                          – waga  94</w:t>
      </w:r>
    </w:p>
    <w:p w:rsidR="008579D3" w:rsidRPr="00382368" w:rsidRDefault="008579D3" w:rsidP="008579D3">
      <w:pPr>
        <w:tabs>
          <w:tab w:val="center" w:pos="4536"/>
          <w:tab w:val="right" w:pos="9072"/>
        </w:tabs>
        <w:spacing w:line="258" w:lineRule="atLeast"/>
        <w:jc w:val="both"/>
        <w:rPr>
          <w:color w:val="000000"/>
          <w:sz w:val="24"/>
          <w:szCs w:val="24"/>
        </w:rPr>
      </w:pPr>
      <w:r w:rsidRPr="00382368">
        <w:rPr>
          <w:color w:val="000000"/>
          <w:sz w:val="24"/>
          <w:szCs w:val="24"/>
        </w:rPr>
        <w:t>2) Czas realiza</w:t>
      </w:r>
      <w:r w:rsidR="00116C51" w:rsidRPr="00382368">
        <w:rPr>
          <w:color w:val="000000"/>
          <w:sz w:val="24"/>
          <w:szCs w:val="24"/>
        </w:rPr>
        <w:t>cji jednorazowej dostawy /T/ w dniach</w:t>
      </w:r>
      <w:r w:rsidRPr="00382368">
        <w:rPr>
          <w:color w:val="000000"/>
          <w:sz w:val="24"/>
          <w:szCs w:val="24"/>
        </w:rPr>
        <w:t xml:space="preserve"> </w:t>
      </w:r>
      <w:r w:rsidR="00116C51" w:rsidRPr="00382368">
        <w:rPr>
          <w:color w:val="000000"/>
          <w:sz w:val="24"/>
          <w:szCs w:val="24"/>
        </w:rPr>
        <w:t xml:space="preserve">     </w:t>
      </w:r>
      <w:r w:rsidRPr="00382368">
        <w:rPr>
          <w:color w:val="000000"/>
          <w:sz w:val="24"/>
        </w:rPr>
        <w:t>–</w:t>
      </w:r>
      <w:r w:rsidRPr="00382368">
        <w:rPr>
          <w:color w:val="000000"/>
          <w:sz w:val="24"/>
          <w:szCs w:val="24"/>
        </w:rPr>
        <w:t xml:space="preserve"> waga   6</w:t>
      </w:r>
    </w:p>
    <w:p w:rsidR="008579D3" w:rsidRPr="00382368" w:rsidRDefault="008579D3" w:rsidP="008579D3">
      <w:pPr>
        <w:tabs>
          <w:tab w:val="center" w:pos="4536"/>
          <w:tab w:val="right" w:pos="9072"/>
        </w:tabs>
        <w:spacing w:line="258" w:lineRule="atLeast"/>
        <w:jc w:val="both"/>
        <w:rPr>
          <w:color w:val="000000"/>
          <w:sz w:val="24"/>
          <w:szCs w:val="24"/>
        </w:rPr>
      </w:pPr>
    </w:p>
    <w:p w:rsidR="008579D3" w:rsidRPr="00382368" w:rsidRDefault="008579D3" w:rsidP="008579D3">
      <w:pPr>
        <w:tabs>
          <w:tab w:val="center" w:pos="4536"/>
          <w:tab w:val="right" w:pos="9072"/>
        </w:tabs>
        <w:spacing w:line="258" w:lineRule="atLeast"/>
        <w:jc w:val="both"/>
        <w:rPr>
          <w:color w:val="000000"/>
          <w:sz w:val="24"/>
          <w:szCs w:val="24"/>
        </w:rPr>
      </w:pPr>
      <w:r w:rsidRPr="00382368">
        <w:rPr>
          <w:color w:val="000000"/>
          <w:sz w:val="24"/>
          <w:szCs w:val="24"/>
        </w:rPr>
        <w:t xml:space="preserve">1a) Punkty za kryterium </w:t>
      </w:r>
      <w:r w:rsidRPr="00382368">
        <w:rPr>
          <w:b/>
          <w:color w:val="000000"/>
          <w:sz w:val="24"/>
          <w:szCs w:val="24"/>
        </w:rPr>
        <w:t xml:space="preserve">„Cena” </w:t>
      </w:r>
      <w:r w:rsidRPr="00382368">
        <w:rPr>
          <w:color w:val="000000"/>
          <w:sz w:val="24"/>
          <w:szCs w:val="24"/>
        </w:rPr>
        <w:t>zostaną obliczone wg następującego wzoru:</w:t>
      </w:r>
    </w:p>
    <w:p w:rsidR="008579D3" w:rsidRPr="00382368" w:rsidRDefault="008579D3" w:rsidP="008579D3">
      <w:pPr>
        <w:widowControl w:val="0"/>
        <w:tabs>
          <w:tab w:val="center" w:pos="4536"/>
          <w:tab w:val="right" w:pos="9072"/>
        </w:tabs>
        <w:rPr>
          <w:color w:val="000000"/>
          <w:sz w:val="24"/>
        </w:rPr>
      </w:pPr>
    </w:p>
    <w:p w:rsidR="008579D3" w:rsidRPr="00382368" w:rsidRDefault="008579D3" w:rsidP="008579D3">
      <w:pPr>
        <w:widowControl w:val="0"/>
        <w:tabs>
          <w:tab w:val="center" w:pos="4536"/>
          <w:tab w:val="right" w:pos="9072"/>
        </w:tabs>
        <w:rPr>
          <w:color w:val="000000"/>
          <w:sz w:val="24"/>
        </w:rPr>
      </w:pPr>
      <w:r w:rsidRPr="00382368">
        <w:rPr>
          <w:color w:val="000000"/>
          <w:sz w:val="24"/>
        </w:rPr>
        <w:t xml:space="preserve">       Cena brutto oferty najtańszej</w:t>
      </w:r>
    </w:p>
    <w:p w:rsidR="008579D3" w:rsidRPr="00382368" w:rsidRDefault="008579D3" w:rsidP="008579D3">
      <w:pPr>
        <w:widowControl w:val="0"/>
        <w:tabs>
          <w:tab w:val="center" w:pos="4536"/>
          <w:tab w:val="right" w:pos="9072"/>
        </w:tabs>
        <w:rPr>
          <w:color w:val="000000"/>
          <w:sz w:val="24"/>
        </w:rPr>
      </w:pPr>
      <w:r w:rsidRPr="00382368">
        <w:rPr>
          <w:color w:val="000000"/>
          <w:sz w:val="24"/>
        </w:rPr>
        <w:t>C= ------------------------------------- x 94 = ilość punktów</w:t>
      </w:r>
    </w:p>
    <w:p w:rsidR="008579D3" w:rsidRPr="00382368" w:rsidRDefault="008579D3" w:rsidP="008579D3">
      <w:pPr>
        <w:tabs>
          <w:tab w:val="center" w:pos="4536"/>
          <w:tab w:val="right" w:pos="9072"/>
        </w:tabs>
        <w:spacing w:line="258" w:lineRule="atLeast"/>
        <w:jc w:val="both"/>
        <w:rPr>
          <w:color w:val="000000"/>
          <w:sz w:val="24"/>
          <w:szCs w:val="24"/>
        </w:rPr>
      </w:pPr>
      <w:r w:rsidRPr="00382368">
        <w:rPr>
          <w:color w:val="000000"/>
          <w:sz w:val="24"/>
          <w:szCs w:val="24"/>
        </w:rPr>
        <w:t xml:space="preserve">       Cena brutto oferty badanej</w:t>
      </w:r>
    </w:p>
    <w:p w:rsidR="008579D3" w:rsidRPr="00382368" w:rsidRDefault="008579D3" w:rsidP="008579D3">
      <w:pPr>
        <w:tabs>
          <w:tab w:val="center" w:pos="4536"/>
          <w:tab w:val="right" w:pos="9072"/>
        </w:tabs>
        <w:spacing w:line="258" w:lineRule="atLeast"/>
        <w:jc w:val="both"/>
        <w:rPr>
          <w:color w:val="000000"/>
          <w:sz w:val="24"/>
          <w:szCs w:val="24"/>
        </w:rPr>
      </w:pPr>
    </w:p>
    <w:p w:rsidR="008579D3" w:rsidRPr="00382368" w:rsidRDefault="008579D3" w:rsidP="008579D3">
      <w:pPr>
        <w:tabs>
          <w:tab w:val="center" w:pos="4536"/>
          <w:tab w:val="right" w:pos="9072"/>
        </w:tabs>
        <w:spacing w:line="258" w:lineRule="atLeast"/>
        <w:jc w:val="both"/>
        <w:rPr>
          <w:color w:val="000000"/>
          <w:sz w:val="24"/>
          <w:szCs w:val="24"/>
        </w:rPr>
      </w:pPr>
      <w:r w:rsidRPr="00382368">
        <w:rPr>
          <w:color w:val="000000"/>
          <w:sz w:val="24"/>
          <w:szCs w:val="24"/>
        </w:rPr>
        <w:t xml:space="preserve">2a) Punkty za kryterium </w:t>
      </w:r>
      <w:r w:rsidRPr="00382368">
        <w:rPr>
          <w:b/>
          <w:color w:val="000000"/>
          <w:sz w:val="24"/>
          <w:szCs w:val="24"/>
        </w:rPr>
        <w:t>„Czas realizacji jednorazowej dostawy”</w:t>
      </w:r>
      <w:r w:rsidRPr="00382368">
        <w:rPr>
          <w:color w:val="000000"/>
          <w:sz w:val="24"/>
          <w:szCs w:val="24"/>
        </w:rPr>
        <w:t xml:space="preserve"> zostaną przyznane w sposób następujący:</w:t>
      </w:r>
    </w:p>
    <w:p w:rsidR="008579D3" w:rsidRPr="00382368" w:rsidRDefault="008579D3" w:rsidP="008579D3">
      <w:pPr>
        <w:widowControl w:val="0"/>
        <w:tabs>
          <w:tab w:val="center" w:pos="4536"/>
          <w:tab w:val="right" w:pos="9072"/>
        </w:tabs>
        <w:rPr>
          <w:color w:val="000000"/>
          <w:sz w:val="24"/>
        </w:rPr>
      </w:pPr>
      <w:r w:rsidRPr="00382368">
        <w:rPr>
          <w:color w:val="000000"/>
          <w:sz w:val="24"/>
        </w:rPr>
        <w:t xml:space="preserve">- dostawa w czasie do </w:t>
      </w:r>
      <w:r w:rsidR="00116C51" w:rsidRPr="00382368">
        <w:rPr>
          <w:color w:val="000000"/>
          <w:sz w:val="24"/>
        </w:rPr>
        <w:t xml:space="preserve">3 dni roboczych od dnia złożenia zamówienia </w:t>
      </w:r>
      <w:r w:rsidR="00427D9F" w:rsidRPr="00382368">
        <w:rPr>
          <w:color w:val="000000"/>
          <w:sz w:val="24"/>
        </w:rPr>
        <w:t xml:space="preserve">  </w:t>
      </w:r>
      <w:r w:rsidRPr="00382368">
        <w:rPr>
          <w:color w:val="000000"/>
          <w:sz w:val="24"/>
        </w:rPr>
        <w:t xml:space="preserve">-   </w:t>
      </w:r>
      <w:r w:rsidR="00043590">
        <w:rPr>
          <w:color w:val="000000"/>
          <w:sz w:val="24"/>
        </w:rPr>
        <w:t>1</w:t>
      </w:r>
      <w:r w:rsidRPr="00382368">
        <w:rPr>
          <w:color w:val="000000"/>
          <w:sz w:val="24"/>
        </w:rPr>
        <w:t xml:space="preserve"> pkt,</w:t>
      </w:r>
    </w:p>
    <w:p w:rsidR="008579D3" w:rsidRPr="00382368" w:rsidRDefault="008579D3" w:rsidP="008579D3">
      <w:pPr>
        <w:widowControl w:val="0"/>
        <w:tabs>
          <w:tab w:val="center" w:pos="4536"/>
          <w:tab w:val="right" w:pos="9072"/>
        </w:tabs>
        <w:rPr>
          <w:color w:val="000000"/>
          <w:sz w:val="24"/>
        </w:rPr>
      </w:pPr>
      <w:r w:rsidRPr="00382368">
        <w:rPr>
          <w:color w:val="000000"/>
          <w:sz w:val="24"/>
        </w:rPr>
        <w:t xml:space="preserve">- </w:t>
      </w:r>
      <w:r w:rsidR="00116C51" w:rsidRPr="00382368">
        <w:rPr>
          <w:color w:val="000000"/>
          <w:sz w:val="24"/>
        </w:rPr>
        <w:t xml:space="preserve">dostawa w czasie do </w:t>
      </w:r>
      <w:r w:rsidR="00954C82" w:rsidRPr="00382368">
        <w:rPr>
          <w:color w:val="000000"/>
          <w:sz w:val="24"/>
        </w:rPr>
        <w:t>2</w:t>
      </w:r>
      <w:r w:rsidR="00116C51" w:rsidRPr="00382368">
        <w:rPr>
          <w:color w:val="000000"/>
          <w:sz w:val="24"/>
        </w:rPr>
        <w:t xml:space="preserve"> dni roboczych od dnia złożenia zamówienia</w:t>
      </w:r>
      <w:r w:rsidRPr="00382368">
        <w:rPr>
          <w:color w:val="000000"/>
          <w:sz w:val="24"/>
        </w:rPr>
        <w:t xml:space="preserve"> </w:t>
      </w:r>
      <w:r w:rsidR="00427D9F" w:rsidRPr="00382368">
        <w:rPr>
          <w:color w:val="000000"/>
          <w:sz w:val="24"/>
        </w:rPr>
        <w:t xml:space="preserve">  </w:t>
      </w:r>
      <w:r w:rsidRPr="00382368">
        <w:rPr>
          <w:color w:val="000000"/>
          <w:sz w:val="24"/>
        </w:rPr>
        <w:t>-   3 pkt,</w:t>
      </w:r>
    </w:p>
    <w:p w:rsidR="008579D3" w:rsidRPr="00382368" w:rsidRDefault="008579D3" w:rsidP="008579D3">
      <w:pPr>
        <w:widowControl w:val="0"/>
        <w:tabs>
          <w:tab w:val="center" w:pos="4536"/>
          <w:tab w:val="right" w:pos="9072"/>
        </w:tabs>
        <w:rPr>
          <w:color w:val="000000"/>
          <w:sz w:val="24"/>
        </w:rPr>
      </w:pPr>
      <w:r w:rsidRPr="00382368">
        <w:rPr>
          <w:color w:val="000000"/>
          <w:sz w:val="24"/>
        </w:rPr>
        <w:t xml:space="preserve">- </w:t>
      </w:r>
      <w:r w:rsidR="00116C51" w:rsidRPr="00382368">
        <w:rPr>
          <w:color w:val="000000"/>
          <w:sz w:val="24"/>
        </w:rPr>
        <w:t xml:space="preserve">dostawa w czasie do </w:t>
      </w:r>
      <w:r w:rsidR="00954C82" w:rsidRPr="00382368">
        <w:rPr>
          <w:color w:val="000000"/>
          <w:sz w:val="24"/>
        </w:rPr>
        <w:t>1</w:t>
      </w:r>
      <w:r w:rsidR="00116C51" w:rsidRPr="00382368">
        <w:rPr>
          <w:color w:val="000000"/>
          <w:sz w:val="24"/>
        </w:rPr>
        <w:t xml:space="preserve"> dni</w:t>
      </w:r>
      <w:r w:rsidR="00954C82" w:rsidRPr="00382368">
        <w:rPr>
          <w:color w:val="000000"/>
          <w:sz w:val="24"/>
        </w:rPr>
        <w:t>a</w:t>
      </w:r>
      <w:r w:rsidR="00116C51" w:rsidRPr="00382368">
        <w:rPr>
          <w:color w:val="000000"/>
          <w:sz w:val="24"/>
        </w:rPr>
        <w:t xml:space="preserve"> robocz</w:t>
      </w:r>
      <w:r w:rsidR="00954C82" w:rsidRPr="00382368">
        <w:rPr>
          <w:color w:val="000000"/>
          <w:sz w:val="24"/>
        </w:rPr>
        <w:t>ego</w:t>
      </w:r>
      <w:r w:rsidR="00116C51" w:rsidRPr="00382368">
        <w:rPr>
          <w:color w:val="000000"/>
          <w:sz w:val="24"/>
        </w:rPr>
        <w:t xml:space="preserve"> od dnia złożenia zamówienia</w:t>
      </w:r>
      <w:r w:rsidRPr="00382368">
        <w:rPr>
          <w:color w:val="000000"/>
          <w:sz w:val="24"/>
        </w:rPr>
        <w:t xml:space="preserve"> -   6 pkt.</w:t>
      </w:r>
    </w:p>
    <w:p w:rsidR="008579D3" w:rsidRPr="00382368" w:rsidRDefault="008579D3" w:rsidP="008579D3">
      <w:pPr>
        <w:widowControl w:val="0"/>
        <w:tabs>
          <w:tab w:val="center" w:pos="4536"/>
          <w:tab w:val="right" w:pos="9072"/>
        </w:tabs>
        <w:rPr>
          <w:color w:val="000000"/>
          <w:sz w:val="24"/>
        </w:rPr>
      </w:pPr>
    </w:p>
    <w:p w:rsidR="008579D3" w:rsidRPr="00382368" w:rsidRDefault="008579D3" w:rsidP="008579D3">
      <w:pPr>
        <w:widowControl w:val="0"/>
        <w:tabs>
          <w:tab w:val="center" w:pos="4536"/>
          <w:tab w:val="right" w:pos="9072"/>
        </w:tabs>
        <w:rPr>
          <w:color w:val="000000"/>
          <w:sz w:val="24"/>
          <w:szCs w:val="24"/>
        </w:rPr>
      </w:pPr>
      <w:r w:rsidRPr="00382368">
        <w:rPr>
          <w:color w:val="000000"/>
          <w:sz w:val="24"/>
          <w:szCs w:val="24"/>
        </w:rPr>
        <w:t xml:space="preserve">Za najkorzystniejszą zostanie uznana oferta, która uzyska najwyższą łączną ilość punktów za wszystkie kryteria wg wzoru: </w:t>
      </w:r>
    </w:p>
    <w:p w:rsidR="008579D3" w:rsidRPr="00382368" w:rsidRDefault="008579D3" w:rsidP="008579D3">
      <w:pPr>
        <w:tabs>
          <w:tab w:val="center" w:pos="4536"/>
          <w:tab w:val="right" w:pos="9072"/>
        </w:tabs>
        <w:spacing w:line="258" w:lineRule="atLeast"/>
        <w:jc w:val="both"/>
        <w:rPr>
          <w:color w:val="000000"/>
          <w:sz w:val="24"/>
          <w:szCs w:val="24"/>
        </w:rPr>
      </w:pPr>
    </w:p>
    <w:p w:rsidR="008579D3" w:rsidRPr="00382368" w:rsidRDefault="008579D3" w:rsidP="008579D3">
      <w:pPr>
        <w:tabs>
          <w:tab w:val="center" w:pos="4536"/>
          <w:tab w:val="right" w:pos="9072"/>
        </w:tabs>
        <w:spacing w:line="258" w:lineRule="atLeast"/>
        <w:jc w:val="both"/>
        <w:rPr>
          <w:color w:val="000000"/>
          <w:sz w:val="24"/>
          <w:szCs w:val="24"/>
        </w:rPr>
      </w:pPr>
      <w:r w:rsidRPr="00382368">
        <w:rPr>
          <w:color w:val="000000"/>
          <w:sz w:val="24"/>
          <w:szCs w:val="24"/>
        </w:rPr>
        <w:t>Łączna ilość punktów = C + T</w:t>
      </w:r>
    </w:p>
    <w:p w:rsidR="008579D3" w:rsidRPr="00382368" w:rsidRDefault="008579D3" w:rsidP="008579D3">
      <w:pPr>
        <w:tabs>
          <w:tab w:val="center" w:pos="4536"/>
          <w:tab w:val="right" w:pos="9072"/>
        </w:tabs>
        <w:spacing w:line="258" w:lineRule="atLeast"/>
        <w:jc w:val="both"/>
        <w:rPr>
          <w:color w:val="000000"/>
          <w:sz w:val="24"/>
          <w:szCs w:val="24"/>
        </w:rPr>
      </w:pPr>
      <w:r w:rsidRPr="00382368">
        <w:rPr>
          <w:color w:val="000000"/>
          <w:sz w:val="24"/>
          <w:szCs w:val="24"/>
        </w:rPr>
        <w:t>gdzie:</w:t>
      </w:r>
    </w:p>
    <w:p w:rsidR="008579D3" w:rsidRPr="00382368" w:rsidRDefault="008579D3" w:rsidP="008579D3">
      <w:pPr>
        <w:tabs>
          <w:tab w:val="center" w:pos="4536"/>
          <w:tab w:val="right" w:pos="9072"/>
        </w:tabs>
        <w:spacing w:line="258" w:lineRule="atLeast"/>
        <w:jc w:val="both"/>
        <w:rPr>
          <w:color w:val="000000"/>
          <w:sz w:val="24"/>
          <w:szCs w:val="24"/>
        </w:rPr>
      </w:pPr>
      <w:r w:rsidRPr="00382368">
        <w:rPr>
          <w:color w:val="000000"/>
          <w:sz w:val="24"/>
          <w:szCs w:val="24"/>
        </w:rPr>
        <w:t>C</w:t>
      </w:r>
      <w:r w:rsidRPr="00382368">
        <w:rPr>
          <w:color w:val="000000"/>
          <w:position w:val="-3"/>
          <w:sz w:val="24"/>
          <w:szCs w:val="24"/>
        </w:rPr>
        <w:t xml:space="preserve">  </w:t>
      </w:r>
      <w:r w:rsidRPr="00382368">
        <w:rPr>
          <w:color w:val="000000"/>
          <w:sz w:val="24"/>
          <w:szCs w:val="24"/>
        </w:rPr>
        <w:t xml:space="preserve">– punkty przyznane w kryterium </w:t>
      </w:r>
      <w:r w:rsidRPr="00382368">
        <w:rPr>
          <w:b/>
          <w:color w:val="000000"/>
          <w:sz w:val="24"/>
          <w:szCs w:val="24"/>
        </w:rPr>
        <w:t>„Cena”</w:t>
      </w:r>
      <w:r w:rsidRPr="00382368">
        <w:rPr>
          <w:color w:val="000000"/>
          <w:sz w:val="24"/>
          <w:szCs w:val="24"/>
        </w:rPr>
        <w:t xml:space="preserve"> </w:t>
      </w:r>
    </w:p>
    <w:p w:rsidR="00B60A8C" w:rsidRPr="00382368" w:rsidRDefault="008579D3" w:rsidP="008579D3">
      <w:pPr>
        <w:pStyle w:val="glowny"/>
        <w:rPr>
          <w:rFonts w:ascii="Times New Roman" w:hAnsi="Times New Roman"/>
          <w:sz w:val="24"/>
          <w:szCs w:val="24"/>
        </w:rPr>
      </w:pPr>
      <w:r w:rsidRPr="00382368">
        <w:rPr>
          <w:sz w:val="24"/>
          <w:szCs w:val="24"/>
        </w:rPr>
        <w:t xml:space="preserve">T  – punkty przyznane w kryterium </w:t>
      </w:r>
      <w:r w:rsidRPr="00382368">
        <w:rPr>
          <w:b/>
          <w:sz w:val="24"/>
          <w:szCs w:val="24"/>
        </w:rPr>
        <w:t>„Czas realizacji jednorazowej dostawy”</w:t>
      </w:r>
    </w:p>
    <w:p w:rsidR="00B60A8C" w:rsidRDefault="00B60A8C">
      <w:pPr>
        <w:pStyle w:val="Stopka"/>
        <w:rPr>
          <w:szCs w:val="24"/>
        </w:rPr>
      </w:pPr>
    </w:p>
    <w:p w:rsidR="00B60A8C" w:rsidRDefault="00B60A8C">
      <w:pPr>
        <w:pStyle w:val="glowny"/>
        <w:rPr>
          <w:sz w:val="24"/>
        </w:rPr>
      </w:pPr>
      <w:r>
        <w:rPr>
          <w:rFonts w:ascii="Times New Roman" w:hAnsi="Times New Roman"/>
          <w:b/>
          <w:bCs/>
          <w:sz w:val="24"/>
          <w:szCs w:val="24"/>
        </w:rPr>
        <w:t xml:space="preserve">14. </w:t>
      </w:r>
      <w:r>
        <w:rPr>
          <w:rFonts w:ascii="Times New Roman" w:hAnsi="Times New Roman"/>
          <w:sz w:val="24"/>
          <w:u w:val="single"/>
        </w:rPr>
        <w:t>Informacje o formalnościach, jakie powinny zostać dopełnione po wyborze  oferty w celu zawarcia umowy w sprawie zamówienia publicznego</w:t>
      </w:r>
      <w:r>
        <w:rPr>
          <w:sz w:val="24"/>
        </w:rPr>
        <w:t>:</w:t>
      </w:r>
    </w:p>
    <w:p w:rsidR="00B60A8C" w:rsidRDefault="00B60A8C">
      <w:pPr>
        <w:pStyle w:val="glowny"/>
        <w:rPr>
          <w:rFonts w:ascii="Times New Roman" w:hAnsi="Times New Roman"/>
          <w:bCs/>
          <w:color w:val="auto"/>
          <w:sz w:val="24"/>
          <w:szCs w:val="24"/>
        </w:rPr>
      </w:pPr>
      <w:r>
        <w:rPr>
          <w:rFonts w:ascii="Times New Roman" w:hAnsi="Times New Roman"/>
          <w:color w:val="auto"/>
          <w:sz w:val="24"/>
          <w:szCs w:val="24"/>
        </w:rPr>
        <w:t xml:space="preserve">Z wykonawcą, który złoży najkorzystniejszą ofertę zostanie podpisana umowa, której </w:t>
      </w:r>
      <w:r>
        <w:rPr>
          <w:rFonts w:ascii="Times New Roman" w:hAnsi="Times New Roman"/>
          <w:bCs/>
          <w:color w:val="auto"/>
          <w:sz w:val="24"/>
          <w:szCs w:val="24"/>
        </w:rPr>
        <w:t xml:space="preserve">wzór stanowi </w:t>
      </w:r>
      <w:r w:rsidR="001A697C">
        <w:rPr>
          <w:rFonts w:ascii="Times New Roman" w:hAnsi="Times New Roman"/>
          <w:b/>
          <w:color w:val="auto"/>
          <w:sz w:val="24"/>
          <w:szCs w:val="24"/>
        </w:rPr>
        <w:t>załącznik nr 6</w:t>
      </w:r>
      <w:r>
        <w:rPr>
          <w:rFonts w:ascii="Times New Roman" w:hAnsi="Times New Roman"/>
          <w:b/>
          <w:bCs/>
          <w:color w:val="auto"/>
          <w:sz w:val="24"/>
          <w:szCs w:val="24"/>
        </w:rPr>
        <w:t xml:space="preserve"> </w:t>
      </w:r>
      <w:r>
        <w:rPr>
          <w:rFonts w:ascii="Times New Roman" w:hAnsi="Times New Roman"/>
          <w:bCs/>
          <w:color w:val="auto"/>
          <w:sz w:val="24"/>
          <w:szCs w:val="24"/>
        </w:rPr>
        <w:t>do specyfikacji.</w:t>
      </w:r>
    </w:p>
    <w:p w:rsidR="00B60A8C" w:rsidRDefault="00B60A8C">
      <w:pPr>
        <w:pStyle w:val="glowny"/>
        <w:rPr>
          <w:rFonts w:ascii="Times New Roman" w:hAnsi="Times New Roman"/>
          <w:color w:val="auto"/>
          <w:sz w:val="24"/>
          <w:szCs w:val="24"/>
        </w:rPr>
      </w:pPr>
    </w:p>
    <w:p w:rsidR="00B60A8C" w:rsidRDefault="00B60A8C">
      <w:pPr>
        <w:pStyle w:val="glowny"/>
        <w:rPr>
          <w:rFonts w:ascii="Times New Roman" w:hAnsi="Times New Roman"/>
          <w:sz w:val="24"/>
          <w:szCs w:val="24"/>
        </w:rPr>
      </w:pPr>
      <w:r>
        <w:rPr>
          <w:rFonts w:ascii="Times New Roman" w:hAnsi="Times New Roman"/>
          <w:color w:val="auto"/>
          <w:sz w:val="24"/>
          <w:szCs w:val="24"/>
        </w:rPr>
        <w:t>Termin zawarcia umowy zostanie określony</w:t>
      </w:r>
      <w:r>
        <w:rPr>
          <w:rFonts w:ascii="Times New Roman" w:hAnsi="Times New Roman"/>
          <w:sz w:val="24"/>
          <w:szCs w:val="24"/>
        </w:rPr>
        <w:t xml:space="preserve"> w zawiadomieniu o wyborze najkorzystniejszej oferty. Termin ten może ulec zmianie w przypadku złożenia przez któregoś z wykonawców odwołania. O nowym terminie zawarcia umowy wykonawca zostanie poinformowany po zakończeniu postępowania odwoławczego. </w:t>
      </w:r>
    </w:p>
    <w:p w:rsidR="00B60A8C" w:rsidRDefault="00B60A8C">
      <w:pPr>
        <w:pStyle w:val="Stopka"/>
        <w:rPr>
          <w:szCs w:val="24"/>
        </w:rPr>
      </w:pPr>
    </w:p>
    <w:p w:rsidR="00795B05" w:rsidRDefault="00B60A8C" w:rsidP="001A31FF">
      <w:pPr>
        <w:pStyle w:val="glowny"/>
        <w:rPr>
          <w:rFonts w:ascii="Times New Roman" w:hAnsi="Times New Roman"/>
          <w:sz w:val="24"/>
        </w:rPr>
      </w:pPr>
      <w:r>
        <w:rPr>
          <w:rFonts w:ascii="Times New Roman" w:hAnsi="Times New Roman"/>
          <w:b/>
          <w:bCs/>
          <w:sz w:val="24"/>
        </w:rPr>
        <w:t xml:space="preserve">15. </w:t>
      </w:r>
      <w:r>
        <w:rPr>
          <w:rFonts w:ascii="Times New Roman" w:hAnsi="Times New Roman"/>
          <w:sz w:val="24"/>
          <w:u w:val="single"/>
        </w:rPr>
        <w:t>Wymagania dotyczące zabezpieczenia należytego wykonania umowy</w:t>
      </w:r>
      <w:r>
        <w:rPr>
          <w:rFonts w:ascii="Times New Roman" w:hAnsi="Times New Roman"/>
          <w:sz w:val="24"/>
        </w:rPr>
        <w:t xml:space="preserve">: </w:t>
      </w:r>
    </w:p>
    <w:p w:rsidR="00B60A8C" w:rsidRPr="001A31FF" w:rsidRDefault="00B60A8C" w:rsidP="001A31FF">
      <w:pPr>
        <w:pStyle w:val="glowny"/>
        <w:rPr>
          <w:rFonts w:ascii="Times New Roman" w:hAnsi="Times New Roman"/>
          <w:sz w:val="24"/>
          <w:szCs w:val="24"/>
        </w:rPr>
      </w:pPr>
      <w:r w:rsidRPr="001A31FF">
        <w:rPr>
          <w:rFonts w:ascii="Times New Roman" w:hAnsi="Times New Roman"/>
          <w:sz w:val="24"/>
          <w:szCs w:val="24"/>
        </w:rPr>
        <w:t xml:space="preserve">Zamawiający, w tym postępowaniu nie będzie wymagał od wykonawcy, który złoży najkorzystniejszą ofertę, wniesienia zabezpieczenia należytego wykonania umowy. </w:t>
      </w:r>
    </w:p>
    <w:p w:rsidR="001A31FF" w:rsidRPr="001A31FF" w:rsidRDefault="001A31FF" w:rsidP="001A31FF">
      <w:pPr>
        <w:pStyle w:val="Stopka"/>
      </w:pPr>
    </w:p>
    <w:p w:rsidR="00B60A8C" w:rsidRDefault="00B60A8C">
      <w:pPr>
        <w:pStyle w:val="glowny"/>
        <w:rPr>
          <w:rFonts w:ascii="Times New Roman" w:hAnsi="Times New Roman"/>
          <w:sz w:val="24"/>
          <w:szCs w:val="24"/>
        </w:rPr>
      </w:pPr>
      <w:r>
        <w:rPr>
          <w:rFonts w:ascii="Times New Roman" w:hAnsi="Times New Roman"/>
          <w:b/>
          <w:bCs/>
          <w:sz w:val="24"/>
          <w:szCs w:val="24"/>
        </w:rPr>
        <w:t xml:space="preserve">16. </w:t>
      </w:r>
      <w:r>
        <w:rPr>
          <w:rFonts w:ascii="Times New Roman" w:hAnsi="Times New Roman"/>
          <w:sz w:val="24"/>
          <w:szCs w:val="24"/>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rFonts w:ascii="Times New Roman" w:hAnsi="Times New Roman"/>
          <w:sz w:val="24"/>
          <w:szCs w:val="24"/>
        </w:rPr>
        <w:t xml:space="preserve">: </w:t>
      </w:r>
    </w:p>
    <w:p w:rsidR="00B60A8C" w:rsidRDefault="00B60A8C">
      <w:pPr>
        <w:pStyle w:val="Tekstpodstawowy"/>
        <w:tabs>
          <w:tab w:val="left" w:pos="0"/>
        </w:tabs>
        <w:rPr>
          <w:i w:val="0"/>
          <w:szCs w:val="22"/>
        </w:rPr>
      </w:pPr>
    </w:p>
    <w:p w:rsidR="00B60A8C" w:rsidRDefault="00B60A8C">
      <w:pPr>
        <w:pStyle w:val="Tekstpodstawowy"/>
        <w:rPr>
          <w:b w:val="0"/>
          <w:bCs/>
          <w:i w:val="0"/>
          <w:szCs w:val="22"/>
        </w:rPr>
      </w:pPr>
      <w:r>
        <w:rPr>
          <w:bCs/>
          <w:i w:val="0"/>
          <w:szCs w:val="22"/>
        </w:rPr>
        <w:t xml:space="preserve">16.1. </w:t>
      </w:r>
      <w:r>
        <w:rPr>
          <w:b w:val="0"/>
          <w:bCs/>
          <w:i w:val="0"/>
          <w:szCs w:val="22"/>
        </w:rPr>
        <w:t xml:space="preserve">Zamawiający wymaga zawarcia umowy w sprawie zamówienia publicznego na warunkach określonych we wzorze umowy, stanowiący </w:t>
      </w:r>
      <w:r w:rsidR="001A697C">
        <w:rPr>
          <w:i w:val="0"/>
          <w:szCs w:val="22"/>
        </w:rPr>
        <w:t>załącznik nr 6</w:t>
      </w:r>
      <w:r>
        <w:rPr>
          <w:b w:val="0"/>
          <w:bCs/>
          <w:i w:val="0"/>
          <w:szCs w:val="22"/>
        </w:rPr>
        <w:t xml:space="preserve"> do specyfikacji. </w:t>
      </w:r>
    </w:p>
    <w:p w:rsidR="00B60A8C" w:rsidRDefault="00B60A8C">
      <w:pPr>
        <w:jc w:val="both"/>
        <w:rPr>
          <w:b/>
          <w:bCs/>
          <w:color w:val="FF0000"/>
          <w:sz w:val="24"/>
          <w:szCs w:val="24"/>
        </w:rPr>
      </w:pPr>
    </w:p>
    <w:p w:rsidR="00B60A8C" w:rsidRDefault="00B60A8C">
      <w:pPr>
        <w:jc w:val="both"/>
        <w:rPr>
          <w:sz w:val="24"/>
          <w:szCs w:val="22"/>
        </w:rPr>
      </w:pPr>
      <w:r>
        <w:rPr>
          <w:b/>
          <w:bCs/>
          <w:sz w:val="24"/>
          <w:szCs w:val="22"/>
        </w:rPr>
        <w:t>16.2.</w:t>
      </w:r>
      <w:r>
        <w:rPr>
          <w:sz w:val="24"/>
          <w:szCs w:val="22"/>
        </w:rPr>
        <w:t xml:space="preserve"> </w:t>
      </w:r>
      <w:r>
        <w:rPr>
          <w:sz w:val="24"/>
        </w:rPr>
        <w:t>Zamawiający, zgodnie z art. 144 ust. 1 ustawy, przewiduje możliwość dokonania zmian istotnych postanowień zawartej umowy w stosunku do treści oferty, na podstawie której dokonano wyboru wykonawcy (w formie aneksu), w przypadkach wystąpienia okoliczności wymienionych we wzorze umowy, z uwzględnieniem podanych warunków ich wprowadzenia.</w:t>
      </w:r>
      <w:r>
        <w:rPr>
          <w:sz w:val="24"/>
          <w:szCs w:val="22"/>
        </w:rPr>
        <w:t xml:space="preserve"> </w:t>
      </w:r>
    </w:p>
    <w:p w:rsidR="00B60A8C" w:rsidRDefault="00B60A8C">
      <w:pPr>
        <w:jc w:val="both"/>
        <w:rPr>
          <w:b/>
          <w:bCs/>
          <w:color w:val="FF0000"/>
          <w:sz w:val="24"/>
          <w:szCs w:val="24"/>
        </w:rPr>
      </w:pPr>
    </w:p>
    <w:p w:rsidR="00B60A8C" w:rsidRDefault="00B60A8C">
      <w:pPr>
        <w:pStyle w:val="glowny"/>
        <w:rPr>
          <w:rFonts w:ascii="Times New Roman" w:hAnsi="Times New Roman"/>
          <w:sz w:val="24"/>
        </w:rPr>
      </w:pPr>
      <w:r>
        <w:rPr>
          <w:rFonts w:ascii="Times New Roman" w:hAnsi="Times New Roman"/>
          <w:b/>
          <w:bCs/>
          <w:sz w:val="24"/>
          <w:szCs w:val="24"/>
        </w:rPr>
        <w:t xml:space="preserve">17. </w:t>
      </w:r>
      <w:r>
        <w:rPr>
          <w:rFonts w:ascii="Times New Roman" w:hAnsi="Times New Roman"/>
          <w:sz w:val="24"/>
          <w:szCs w:val="24"/>
          <w:u w:val="single"/>
        </w:rPr>
        <w:t>Pouczenie o środkach ochrony prawnej przysługujących wykonawcy w toku postępowania o udzielenie zamówienia</w:t>
      </w:r>
      <w:r>
        <w:rPr>
          <w:rFonts w:ascii="Times New Roman" w:hAnsi="Times New Roman"/>
          <w:sz w:val="24"/>
        </w:rPr>
        <w:t xml:space="preserve">: </w:t>
      </w:r>
    </w:p>
    <w:p w:rsidR="00795B05" w:rsidRDefault="00795B05" w:rsidP="00795B05">
      <w:pPr>
        <w:jc w:val="both"/>
        <w:rPr>
          <w:sz w:val="24"/>
        </w:rPr>
      </w:pPr>
      <w:r>
        <w:rPr>
          <w:sz w:val="24"/>
        </w:rPr>
        <w:t xml:space="preserve">Środki ochrony prawnej (odwołanie i skarga do sądu) przysługuje wykonawcy i uczestnikowi konkursu, a także innemu podmiotowi,  jeżeli ma lub miał interes w uzyskaniu danego zamówienia oraz poniósł lub może ponieść szkodę w wyniku naruszenia przez zamawiającego przepisów ustawy – Prawo zamówień publicznych, zostały określone w Dziale VI tejże ustawy.  </w:t>
      </w:r>
    </w:p>
    <w:p w:rsidR="00795B05" w:rsidRDefault="00795B05" w:rsidP="00795B05">
      <w:pPr>
        <w:ind w:left="540"/>
        <w:jc w:val="both"/>
        <w:rPr>
          <w:sz w:val="24"/>
        </w:rPr>
      </w:pPr>
    </w:p>
    <w:p w:rsidR="00A9222B" w:rsidRDefault="00A9222B" w:rsidP="00795B05">
      <w:pPr>
        <w:jc w:val="both"/>
        <w:rPr>
          <w:u w:val="single"/>
        </w:rPr>
      </w:pPr>
    </w:p>
    <w:p w:rsidR="00795B05" w:rsidRPr="008D015D" w:rsidRDefault="00795B05" w:rsidP="00795B05">
      <w:pPr>
        <w:jc w:val="both"/>
      </w:pPr>
      <w:r w:rsidRPr="008D015D">
        <w:rPr>
          <w:u w:val="single"/>
        </w:rPr>
        <w:lastRenderedPageBreak/>
        <w:t>Odwołanie</w:t>
      </w:r>
    </w:p>
    <w:p w:rsidR="00795B05" w:rsidRPr="008D015D" w:rsidRDefault="00795B05" w:rsidP="00795B05">
      <w:pPr>
        <w:jc w:val="both"/>
      </w:pPr>
      <w:r w:rsidRPr="008D015D">
        <w:t>1. Odwołanie przysługuje wyłącznie od niezgodnej z przepisami ustawy czynności zamawiającego podjętej w</w:t>
      </w:r>
      <w:r>
        <w:t> </w:t>
      </w:r>
      <w:r w:rsidRPr="008D015D">
        <w:t>postępowaniu o udzielenie zamówienia lub zaniechania czynności, do której zamawiający jest zobowiązany na podstawie ustawy.</w:t>
      </w:r>
    </w:p>
    <w:p w:rsidR="00795B05" w:rsidRPr="008D015D" w:rsidRDefault="00795B05" w:rsidP="00795B05">
      <w:pPr>
        <w:jc w:val="both"/>
      </w:pPr>
      <w:r w:rsidRPr="008D015D">
        <w:t>2. Jeżeli wartość zamówienia jest mniejsza niż kwoty określone w przepisach wydanych na podstawie art. 11 ust.</w:t>
      </w:r>
      <w:r>
        <w:t> </w:t>
      </w:r>
      <w:r w:rsidRPr="008D015D">
        <w:t>8 ustawy, odwołanie przysługuje wyłącznie wobec czynności:</w:t>
      </w:r>
    </w:p>
    <w:p w:rsidR="00795B05" w:rsidRPr="008D015D" w:rsidRDefault="00795B05" w:rsidP="00795B05">
      <w:pPr>
        <w:jc w:val="both"/>
      </w:pPr>
      <w:r w:rsidRPr="008D015D">
        <w:t>1) wyboru trybu negocjacji bez ogłoszenia, zamówienia z wolnej ręki lub zapytania o cenę;</w:t>
      </w:r>
    </w:p>
    <w:p w:rsidR="00795B05" w:rsidRPr="008D015D" w:rsidRDefault="00795B05" w:rsidP="00795B05">
      <w:pPr>
        <w:jc w:val="both"/>
      </w:pPr>
      <w:r w:rsidRPr="008D015D">
        <w:t>2) opisu sposobu dokonywania oceny spełniania warunków udziału w postępowaniu;</w:t>
      </w:r>
    </w:p>
    <w:p w:rsidR="00795B05" w:rsidRPr="008D015D" w:rsidRDefault="00795B05" w:rsidP="00795B05">
      <w:pPr>
        <w:jc w:val="both"/>
      </w:pPr>
      <w:r w:rsidRPr="008D015D">
        <w:t>3) wykluczenia odwołującego z postępowania o udzielenie zamówienia;</w:t>
      </w:r>
    </w:p>
    <w:p w:rsidR="00795B05" w:rsidRPr="008D015D" w:rsidRDefault="00795B05" w:rsidP="00795B05">
      <w:pPr>
        <w:jc w:val="both"/>
      </w:pPr>
      <w:r w:rsidRPr="008D015D">
        <w:t>4) odrzucenia oferty odwołującego.</w:t>
      </w:r>
    </w:p>
    <w:p w:rsidR="00795B05" w:rsidRPr="008D015D" w:rsidRDefault="00795B05" w:rsidP="00795B05">
      <w:pPr>
        <w:jc w:val="both"/>
      </w:pPr>
      <w:r w:rsidRPr="008D015D">
        <w:t>3. Odwołanie powinno wskazywać czynność lub zaniechanie czynności zamawiającego, której zarzuca się</w:t>
      </w:r>
      <w:r>
        <w:t> </w:t>
      </w:r>
      <w:r w:rsidRPr="008D015D">
        <w:t>niezgodność z przepisami ustawy, zawierać zwięzłe przedstawienie zarzutów, określać żądanie oraz</w:t>
      </w:r>
      <w:r>
        <w:t> </w:t>
      </w:r>
      <w:r w:rsidRPr="008D015D">
        <w:t>wskazywać okoliczności faktyczne i prawne uzasadniające wniesienie odwołania.</w:t>
      </w:r>
    </w:p>
    <w:p w:rsidR="00795B05" w:rsidRPr="008D015D" w:rsidRDefault="00795B05" w:rsidP="00795B05">
      <w:pPr>
        <w:jc w:val="both"/>
      </w:pPr>
      <w:r w:rsidRPr="008D015D">
        <w:t>4. Odwołanie wnosi się do Prezesa Izby w formie pisemnej albo elektronicznej opatrzonej bezpiecznym podpisem elektronicznym weryfikowanym za pomocą ważnego kwalifikowanego certyfikatu.</w:t>
      </w:r>
    </w:p>
    <w:p w:rsidR="00795B05" w:rsidRPr="008D015D" w:rsidRDefault="00795B05" w:rsidP="00795B05">
      <w:pPr>
        <w:jc w:val="both"/>
      </w:pPr>
      <w:r w:rsidRPr="008D015D">
        <w:t>5. Odwołujący przesyła kopię odwołania zamawiającemu przed upływem terminu do wniesienia odwołania w</w:t>
      </w:r>
      <w:r>
        <w:t> </w:t>
      </w:r>
      <w:r w:rsidRPr="008D015D">
        <w:t>taki sposób, aby mógł on zapoznać się z jego treścią przed upływem tego terminu. Domniemywa się, iż</w:t>
      </w:r>
      <w:r>
        <w:t> </w:t>
      </w:r>
      <w:r w:rsidRPr="008D015D">
        <w:t>zamawiający mógł zapoznać się z treścią odwołania przed upływem terminu do jego wniesienia, jeżeli przesłanie jego kopii nastąpiło przed upływem terminu do jego wniesienia za pomocą jednego ze sposobów określonych w art. 27 ust. 2 ustawy.</w:t>
      </w:r>
    </w:p>
    <w:p w:rsidR="00795B05" w:rsidRPr="008D015D" w:rsidRDefault="00795B05" w:rsidP="00795B05">
      <w:pPr>
        <w:jc w:val="both"/>
      </w:pPr>
      <w:r w:rsidRPr="008D015D">
        <w:t>6. Wykonawca lub uczestnik konkursu może w terminie przewidzianym do wniesienia odwołania poinformować zamawiającego o niezgodnej z przepisami ustawy czynności podjętej przez niego lub zaniechaniu czynności, do</w:t>
      </w:r>
      <w:r>
        <w:t> </w:t>
      </w:r>
      <w:r w:rsidRPr="008D015D">
        <w:t>której jest on zobowiązany na podstawie ustawy, na które nie przysługuje odwołanie na podstawie art. 180 ust. 2 ustawy.</w:t>
      </w:r>
    </w:p>
    <w:p w:rsidR="00795B05" w:rsidRPr="008D015D" w:rsidRDefault="00795B05" w:rsidP="00795B05">
      <w:pPr>
        <w:jc w:val="both"/>
      </w:pPr>
      <w:r w:rsidRPr="008D015D">
        <w:t>7. W przypadku uznania zasadności przekazanej informacji zamawiający powtarza czynność albo dokonuje czynności zaniechanej, informując o tym wykonawców w sposób przewidziany w ustawie dla tej czynności.</w:t>
      </w:r>
    </w:p>
    <w:p w:rsidR="00795B05" w:rsidRPr="008D015D" w:rsidRDefault="00795B05" w:rsidP="00795B05">
      <w:pPr>
        <w:jc w:val="both"/>
      </w:pPr>
      <w:r w:rsidRPr="008D015D">
        <w:t>8. Na czynności, o których mowa w powyżej, nie przysługuje odwołanie, z zastrzeżeniem art. 180 ust. 2 ustawy.</w:t>
      </w:r>
    </w:p>
    <w:p w:rsidR="00795B05" w:rsidRPr="008D015D" w:rsidRDefault="00795B05" w:rsidP="00795B05">
      <w:pPr>
        <w:jc w:val="both"/>
      </w:pPr>
      <w:r w:rsidRPr="008D015D">
        <w:t>9. Odwołanie wnosi się:</w:t>
      </w:r>
    </w:p>
    <w:p w:rsidR="00795B05" w:rsidRPr="008D015D" w:rsidRDefault="00795B05" w:rsidP="00795B05">
      <w:pPr>
        <w:jc w:val="both"/>
      </w:pPr>
      <w:r w:rsidRPr="008D015D">
        <w:t>1) w terminie 10 dni od dnia przesłania informacji o czynności zamawiającego stanowiącej podstawę jego wniesienia – jeżeli zostały przesłane w sposób określony w art. 27 ust. 2 ustawy, albo w terminie 15 dni – jeżeli zostały przesłane w inny sposób – w przypadku gdy wartość zamówienia jest równa lub przekracza kwoty określone w przepisach wydanych na podstawie art. 11 ust. 8 ustawy;</w:t>
      </w:r>
    </w:p>
    <w:p w:rsidR="00795B05" w:rsidRPr="008D015D" w:rsidRDefault="00795B05" w:rsidP="00795B05">
      <w:pPr>
        <w:jc w:val="both"/>
      </w:pPr>
      <w:r w:rsidRPr="008D015D">
        <w:t>2) w terminie 5 dni od dnia przesłania informacji o czynności zamawiającego stanowiącej podstawę jego wniesienia – jeżeli zostały przesłane w sposób określony w art. 27 ust. 2 ustawy, albo w terminie 10 dni – jeżeli zostały przesłane w inny sposób – w przypadku gdy wartość zamówienia jest mniejsza niż kwoty określone w</w:t>
      </w:r>
      <w:r>
        <w:t> </w:t>
      </w:r>
      <w:r w:rsidRPr="008D015D">
        <w:t>przepisach wydanych na podstawie art. 11 ust. 8 ustawy.</w:t>
      </w:r>
    </w:p>
    <w:p w:rsidR="00795B05" w:rsidRPr="008D015D" w:rsidRDefault="00795B05" w:rsidP="00795B05">
      <w:pPr>
        <w:jc w:val="both"/>
      </w:pPr>
      <w:r w:rsidRPr="008D015D">
        <w:t>10. Odwołanie wobec treści ogłoszenia o zamówieniu, a jeżeli postępowanie jest prowadzone w trybie przetargu nieograniczonego, także wobec postanowień specyfikacji istotnych warunków zamówienia, wnosi się w</w:t>
      </w:r>
      <w:r>
        <w:t> </w:t>
      </w:r>
      <w:r w:rsidRPr="008D015D">
        <w:t>terminie:</w:t>
      </w:r>
    </w:p>
    <w:p w:rsidR="00795B05" w:rsidRPr="008D015D" w:rsidRDefault="00795B05" w:rsidP="00795B05">
      <w:pPr>
        <w:jc w:val="both"/>
      </w:pPr>
      <w:r w:rsidRPr="008D015D">
        <w:t>1) 10 dni od dnia publikacji ogłoszenia w Dzienniku Urzędowym Unii Europejskiej lub zamieszczenia specyfikacji istotnych warunków zamówienia na stronie internetowej – jeżeli wartość zamówienia jest równa lub</w:t>
      </w:r>
      <w:r>
        <w:t> </w:t>
      </w:r>
      <w:r w:rsidRPr="008D015D">
        <w:t>przekracza kwoty określone w przepisach wydanych na podstawie art. 11 ust. 8 ustawy;</w:t>
      </w:r>
    </w:p>
    <w:p w:rsidR="00795B05" w:rsidRPr="008D015D" w:rsidRDefault="00795B05" w:rsidP="00795B05">
      <w:pPr>
        <w:jc w:val="both"/>
      </w:pPr>
      <w:r w:rsidRPr="008D015D">
        <w:t>2) 5 dni od dnia zamieszczenia ogłoszenia w Biuletynie Zamówień Publicznych  lub specyfikacji istotnych warunków zamówienia na stronie internetowej  –  jeżeli wartość zamówienia jest mniejsza niż kwoty określone w przepisach wydanych na podstawie art. 11 ust. 8 ustawy.</w:t>
      </w:r>
    </w:p>
    <w:p w:rsidR="00795B05" w:rsidRPr="008D015D" w:rsidRDefault="00795B05" w:rsidP="00795B05">
      <w:pPr>
        <w:jc w:val="both"/>
      </w:pPr>
      <w:r w:rsidRPr="008D015D">
        <w:t>11. Odwołanie wobec czynności innych niż określone w  art. 182 ust. 1 i 2 ustawy wnosi się:</w:t>
      </w:r>
    </w:p>
    <w:p w:rsidR="00795B05" w:rsidRPr="008D015D" w:rsidRDefault="00795B05" w:rsidP="00795B05">
      <w:pPr>
        <w:jc w:val="both"/>
      </w:pPr>
      <w:r w:rsidRPr="008D015D">
        <w:t>1) w przypadku zamówień, których wartość jest równa lub przekracza kwoty określone w przepisach wydanych na podstawie art. 11 ust. 8 ustawy – w terminie 10 dni od dnia, w którym powzięto lub przy zachowaniu należytej staranności można było powziąć wiadomość o okolicznościach stanowiących podstawę jego wniesienia;</w:t>
      </w:r>
    </w:p>
    <w:p w:rsidR="00795B05" w:rsidRPr="008D015D" w:rsidRDefault="00795B05" w:rsidP="00795B05">
      <w:pPr>
        <w:jc w:val="both"/>
      </w:pPr>
      <w:r w:rsidRPr="008D015D">
        <w:t>2) w przypadku zamówień, których wartość jest mniejsza niż kwoty określone w przepisach wydanych na</w:t>
      </w:r>
      <w:r>
        <w:t> </w:t>
      </w:r>
      <w:r w:rsidRPr="008D015D">
        <w:t>podstawie art. 11 ust. 8 ustawy – w terminie 5 dni od dnia, w którym powzięto lub przy zachowaniu należytej staranności można było powziąć wiadomość o okolicznościach stanowiących podstawę jego wniesienia.</w:t>
      </w:r>
    </w:p>
    <w:p w:rsidR="00795B05" w:rsidRPr="008D015D" w:rsidRDefault="00795B05" w:rsidP="00795B05">
      <w:pPr>
        <w:jc w:val="both"/>
      </w:pPr>
      <w:r w:rsidRPr="008D015D">
        <w:lastRenderedPageBreak/>
        <w:t>12. W przypadku wniesienia odwołania wobec treści ogłoszenia o zamówieniu lub postanowień specyfikacji istotnych warunków zamówienia zamawiający może przedłużyć termin składania ofert lub termin składania wniosków.</w:t>
      </w:r>
    </w:p>
    <w:p w:rsidR="00795B05" w:rsidRPr="008D015D" w:rsidRDefault="00795B05" w:rsidP="00795B05">
      <w:pPr>
        <w:jc w:val="both"/>
      </w:pPr>
      <w:r w:rsidRPr="008D015D">
        <w:t>13. W przypadku wniesienia odwołania po upływie terminu składania ofert bieg terminu związania ofertą ulega zawieszeniu do czasu ogłoszenia przez Izbę orzeczenia.</w:t>
      </w:r>
    </w:p>
    <w:p w:rsidR="00795B05" w:rsidRPr="008D015D" w:rsidRDefault="00795B05" w:rsidP="00795B05">
      <w:pPr>
        <w:jc w:val="both"/>
      </w:pPr>
      <w:r w:rsidRPr="008D015D">
        <w:t>14. W przypadku wniesienia odwołania zamawiający nie może zawrzeć umowy do czasu ogłoszenia przez Izbę wyroku lub postanowienia kończącego postępowanie odwoławcze, zwanych dalej  - „orzeczeniem”.</w:t>
      </w:r>
    </w:p>
    <w:p w:rsidR="00795B05" w:rsidRPr="008D015D" w:rsidRDefault="00795B05" w:rsidP="00795B05">
      <w:pPr>
        <w:jc w:val="both"/>
      </w:pPr>
      <w:r w:rsidRPr="008D015D">
        <w:t>15. Ciężar dowodu, że oferta nie zawiera rażąco niskiej ceny, spoczywa na:</w:t>
      </w:r>
    </w:p>
    <w:p w:rsidR="00795B05" w:rsidRPr="008D015D" w:rsidRDefault="00795B05" w:rsidP="00795B05">
      <w:pPr>
        <w:jc w:val="both"/>
      </w:pPr>
      <w:r w:rsidRPr="008D015D">
        <w:t>1) wykonawcy, który ją złożył, jeżeli jest stroną albo uczestnikiem postępowania odwoławczego;</w:t>
      </w:r>
    </w:p>
    <w:p w:rsidR="00795B05" w:rsidRPr="008D015D" w:rsidRDefault="00795B05" w:rsidP="00795B05">
      <w:pPr>
        <w:jc w:val="both"/>
      </w:pPr>
      <w:r w:rsidRPr="008D015D">
        <w:t>2) zamawiającym, jeżeli wykonawca, który złożył ofertę, nie jest uczestnikiem postępowania.</w:t>
      </w:r>
    </w:p>
    <w:p w:rsidR="00F53088" w:rsidRDefault="00F53088" w:rsidP="00795B05">
      <w:pPr>
        <w:jc w:val="both"/>
        <w:rPr>
          <w:u w:val="single"/>
        </w:rPr>
      </w:pPr>
    </w:p>
    <w:p w:rsidR="00795B05" w:rsidRPr="008D015D" w:rsidRDefault="00795B05" w:rsidP="00795B05">
      <w:pPr>
        <w:jc w:val="both"/>
      </w:pPr>
      <w:r w:rsidRPr="008D015D">
        <w:rPr>
          <w:u w:val="single"/>
        </w:rPr>
        <w:t xml:space="preserve">Skarga do sądu </w:t>
      </w:r>
    </w:p>
    <w:p w:rsidR="00795B05" w:rsidRPr="008D015D" w:rsidRDefault="00795B05" w:rsidP="00795B05">
      <w:pPr>
        <w:jc w:val="both"/>
      </w:pPr>
      <w:r w:rsidRPr="008D015D">
        <w:t>1. Na orzeczenie Izby stronom oraz uczestnikom postępowania odwoławczego przysługuje skarga do sądu.</w:t>
      </w:r>
    </w:p>
    <w:p w:rsidR="00795B05" w:rsidRPr="008D015D" w:rsidRDefault="00795B05" w:rsidP="00795B05">
      <w:pPr>
        <w:jc w:val="both"/>
      </w:pPr>
      <w:r w:rsidRPr="008D015D">
        <w:t>2. W postępowaniu toczącym się wskutek wniesienia skargi stosuje się odpowiednio przepisy ustawy z dnia 17</w:t>
      </w:r>
      <w:r>
        <w:t> </w:t>
      </w:r>
      <w:r w:rsidRPr="008D015D">
        <w:t>listopada 1964r. Kodeks postępowania cywilnego  o apela</w:t>
      </w:r>
      <w:r w:rsidR="00E5411E">
        <w:t>cji (Dz. U. z 2014r, poz. 101 z późn.</w:t>
      </w:r>
      <w:r w:rsidRPr="008D015D">
        <w:t xml:space="preserve"> zm.), jeżeli przepisy niniejszego rozdziału nie stanowią inaczej.</w:t>
      </w:r>
    </w:p>
    <w:p w:rsidR="00795B05" w:rsidRPr="008D015D" w:rsidRDefault="00795B05" w:rsidP="00795B05">
      <w:pPr>
        <w:jc w:val="both"/>
      </w:pPr>
      <w:r w:rsidRPr="008D015D">
        <w:t>3. Skargę wnosi się do sądu okręgowego właściwego dla siedziby albo miejsca zamieszkania zamawiającego.</w:t>
      </w:r>
    </w:p>
    <w:p w:rsidR="00795B05" w:rsidRPr="008D015D" w:rsidRDefault="00795B05" w:rsidP="00795B05">
      <w:pPr>
        <w:jc w:val="both"/>
      </w:pPr>
      <w:r w:rsidRPr="008D015D">
        <w:t>4. Skargę wnosi się za pośrednictwem Prezesa Izby w terminie 7 dni od dnia doręczenia orzeczenia Izby, przesyłając jednocześnie jej odpis przeciwnikowi skargi. Złożenie skargi w placówce pocztowej operatora wyznaczonego w rozumieniu ustawy z dnia 23 listopada 2012r. - Prawo pocztowe (Dz. U. poz. 1529) jest równoznaczne z jej wniesieniem.</w:t>
      </w:r>
    </w:p>
    <w:p w:rsidR="00795B05" w:rsidRPr="008D015D" w:rsidRDefault="00795B05" w:rsidP="00795B05">
      <w:pPr>
        <w:jc w:val="both"/>
      </w:pPr>
      <w:r w:rsidRPr="008D015D">
        <w:t>5. Prezes Izby przekazuje skargę wraz z aktami postępowania odwoławczego właściwemu sądowi w terminie 7</w:t>
      </w:r>
      <w:r>
        <w:t> </w:t>
      </w:r>
      <w:r w:rsidRPr="008D015D">
        <w:t>dni od dnia jej otrzymania.</w:t>
      </w:r>
    </w:p>
    <w:p w:rsidR="00795B05" w:rsidRPr="008D015D" w:rsidRDefault="00795B05" w:rsidP="00795B05">
      <w:pPr>
        <w:jc w:val="both"/>
      </w:pPr>
      <w:r w:rsidRPr="008D015D">
        <w:t>6.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1964r. Kodeks postępowania cywilnego  o prokuratorze.</w:t>
      </w:r>
    </w:p>
    <w:p w:rsidR="00795B05" w:rsidRPr="008D015D" w:rsidRDefault="00795B05" w:rsidP="00795B05">
      <w:pPr>
        <w:jc w:val="both"/>
      </w:pPr>
      <w:r w:rsidRPr="008D015D">
        <w:t>7. Skarga powinna czynić zadość wymaganiom przewidzianym dla pisma procesowego oraz zawierać oznaczenie zaskarżonego orzeczenia, przytoczenie zarzutów, zwięzłe ich uzasadnienie, wskazanie dowodów, a</w:t>
      </w:r>
      <w:r>
        <w:t> </w:t>
      </w:r>
      <w:r w:rsidRPr="008D015D">
        <w:t>także wniosek o uchylenie orzeczenia lub  o zmianę orzeczenia w całości lub w części.</w:t>
      </w:r>
    </w:p>
    <w:p w:rsidR="00795B05" w:rsidRPr="008D015D" w:rsidRDefault="00795B05" w:rsidP="00795B05">
      <w:pPr>
        <w:jc w:val="both"/>
      </w:pPr>
      <w:r w:rsidRPr="008D015D">
        <w:t>8.W postępowaniu toczącym się na skutek wniesienia skargi nie można rozszerzyć żądania odwołania ani występować z nowymi żądaniami.</w:t>
      </w:r>
    </w:p>
    <w:p w:rsidR="00795B05" w:rsidRPr="008D015D" w:rsidRDefault="00795B05" w:rsidP="00795B05">
      <w:pPr>
        <w:jc w:val="both"/>
      </w:pPr>
      <w:r w:rsidRPr="008D015D">
        <w:t>9. Sąd na posiedzeniu niejawnym odrzuca skargę wniesioną po upływie terminu lub niedopuszczalną z innych przyczyn, jak również skargę, której braków strona nie uzupełniła w terminie.</w:t>
      </w:r>
    </w:p>
    <w:p w:rsidR="00795B05" w:rsidRPr="008D015D" w:rsidRDefault="00795B05" w:rsidP="00795B05">
      <w:pPr>
        <w:jc w:val="both"/>
      </w:pPr>
      <w:r w:rsidRPr="008D015D">
        <w:t>10. Jeżeli strona nie dokonała w terminie czynności procesowej nie ze swojej winy, sąd na jej wniosek przywraca termin. Postanowienie w tej sprawie może być wydane na posiedzeniu niejawnym.</w:t>
      </w:r>
    </w:p>
    <w:p w:rsidR="00795B05" w:rsidRPr="008D015D" w:rsidRDefault="00795B05" w:rsidP="00795B05">
      <w:pPr>
        <w:jc w:val="both"/>
      </w:pPr>
      <w:r w:rsidRPr="008D015D">
        <w:t>11. Pismo z wnioskiem o przywrócenie terminu wnosi się do sądu w terminie 7 dni od dnia ustania przyczyny uchybienia terminowi.</w:t>
      </w:r>
    </w:p>
    <w:p w:rsidR="00795B05" w:rsidRPr="008D015D" w:rsidRDefault="00795B05" w:rsidP="00795B05">
      <w:pPr>
        <w:jc w:val="both"/>
      </w:pPr>
      <w:r w:rsidRPr="008D015D">
        <w:t>12. Ciężar dowodu, że oferta nie zawiera rażąco niskiej ceny, spoczywa na:</w:t>
      </w:r>
    </w:p>
    <w:p w:rsidR="00795B05" w:rsidRPr="008D015D" w:rsidRDefault="00795B05" w:rsidP="00795B05">
      <w:pPr>
        <w:jc w:val="both"/>
      </w:pPr>
      <w:r w:rsidRPr="008D015D">
        <w:t>1) wykonawcy, który ją złożył, jeżeli jest stroną postępowania albo interwenientem;</w:t>
      </w:r>
    </w:p>
    <w:p w:rsidR="00795B05" w:rsidRPr="008D015D" w:rsidRDefault="00795B05" w:rsidP="00795B05">
      <w:pPr>
        <w:jc w:val="both"/>
      </w:pPr>
      <w:r w:rsidRPr="008D015D">
        <w:t>2) zamawiającym, jeżeli wykonawca, który złożył ofertę, nie jest stroną postępowania albo interwenientem.</w:t>
      </w:r>
    </w:p>
    <w:p w:rsidR="00795B05" w:rsidRPr="008D015D" w:rsidRDefault="00795B05" w:rsidP="00795B05">
      <w:pPr>
        <w:jc w:val="both"/>
      </w:pPr>
      <w:r w:rsidRPr="008D015D">
        <w:t>13. Sąd rozpoznaje sprawę niezwłocznie, nie później jednak niż w terminie 1 miesiąca od dnia wpływu skargi do</w:t>
      </w:r>
      <w:r>
        <w:t> </w:t>
      </w:r>
      <w:r w:rsidRPr="008D015D">
        <w:t>sądu.</w:t>
      </w:r>
    </w:p>
    <w:p w:rsidR="00795B05" w:rsidRPr="008D015D" w:rsidRDefault="00795B05" w:rsidP="00795B05">
      <w:pPr>
        <w:jc w:val="both"/>
      </w:pPr>
      <w:r w:rsidRPr="008D015D">
        <w:t>14. Sąd oddala skargę wyrokiem, jeżeli jest ona bezzasadna. W przypadku uwzględnienia skargi sąd zmienia zaskarżone orzeczenie i orzeka wyrokiem co do istoty sprawy, a w pozostałych sprawach wydaje postanowienie. Przepisy art. 192 – 195 ustawy stosuje się odpowiednio. Przepisu art. 386 § 4 ustawy z dnia 17 listopada 1964</w:t>
      </w:r>
      <w:r>
        <w:t xml:space="preserve"> </w:t>
      </w:r>
      <w:r w:rsidRPr="008D015D">
        <w:t>r. Kodeks postępowania cywilnego nie stosuje się.</w:t>
      </w:r>
    </w:p>
    <w:p w:rsidR="00795B05" w:rsidRPr="008D015D" w:rsidRDefault="00795B05" w:rsidP="00795B05">
      <w:pPr>
        <w:jc w:val="both"/>
      </w:pPr>
      <w:r w:rsidRPr="008D015D">
        <w:t>15. Jeżeli odwołanie zostaje odrzucone albo zachodzi podstawa do umorzenia postępowania, sąd uchyla wyrok lub zmienia postanowienie oraz odrzuca odwołanie lub umarza postępowanie.</w:t>
      </w:r>
    </w:p>
    <w:p w:rsidR="00795B05" w:rsidRPr="008D015D" w:rsidRDefault="00795B05" w:rsidP="00795B05">
      <w:pPr>
        <w:jc w:val="both"/>
      </w:pPr>
      <w:r w:rsidRPr="008D015D">
        <w:t>16. Sąd nie może orzekać co do zarzutów, które nie były przedmiotem odwołania.</w:t>
      </w:r>
    </w:p>
    <w:p w:rsidR="00795B05" w:rsidRPr="008D015D" w:rsidRDefault="00795B05" w:rsidP="00795B05">
      <w:pPr>
        <w:jc w:val="both"/>
      </w:pPr>
      <w:r w:rsidRPr="008D015D">
        <w:t>17. Strony ponoszą koszty postępowania stosownie do jego wyniku; określając wysokość kosztów w treści orzeczenia, sąd uwzględnia także koszty poniesione przez strony w związku z rozpoznaniem odwołania.</w:t>
      </w:r>
    </w:p>
    <w:p w:rsidR="00795B05" w:rsidRPr="008D015D" w:rsidRDefault="00795B05" w:rsidP="00795B05">
      <w:pPr>
        <w:jc w:val="both"/>
      </w:pPr>
      <w:r w:rsidRPr="008D015D">
        <w:t>18. Od wyroku sądu lub postanowienia kończącego postępowanie w sprawie nie przysługuje skarga kasacyjna. Przepisu nie stosuje się do Prezesa Urzędu.</w:t>
      </w:r>
    </w:p>
    <w:p w:rsidR="001A31FF" w:rsidRDefault="001A31FF">
      <w:pPr>
        <w:pStyle w:val="glowny"/>
        <w:rPr>
          <w:rFonts w:ascii="Times New Roman" w:hAnsi="Times New Roman"/>
          <w:b/>
          <w:bCs/>
          <w:sz w:val="24"/>
          <w:szCs w:val="24"/>
        </w:rPr>
      </w:pPr>
    </w:p>
    <w:p w:rsidR="00A9222B" w:rsidRDefault="00A9222B">
      <w:pPr>
        <w:pStyle w:val="glowny"/>
        <w:rPr>
          <w:rFonts w:ascii="Times New Roman" w:hAnsi="Times New Roman"/>
          <w:b/>
          <w:bCs/>
          <w:sz w:val="24"/>
          <w:szCs w:val="24"/>
        </w:rPr>
      </w:pPr>
    </w:p>
    <w:p w:rsidR="00B60A8C" w:rsidRDefault="00B60A8C">
      <w:pPr>
        <w:pStyle w:val="glowny"/>
        <w:rPr>
          <w:rFonts w:ascii="Times New Roman" w:hAnsi="Times New Roman"/>
          <w:b/>
          <w:bCs/>
          <w:sz w:val="24"/>
          <w:szCs w:val="24"/>
        </w:rPr>
      </w:pPr>
      <w:r>
        <w:rPr>
          <w:rFonts w:ascii="Times New Roman" w:hAnsi="Times New Roman"/>
          <w:b/>
          <w:bCs/>
          <w:sz w:val="24"/>
          <w:szCs w:val="24"/>
        </w:rPr>
        <w:lastRenderedPageBreak/>
        <w:t>ROZDZIAŁ II</w:t>
      </w:r>
    </w:p>
    <w:p w:rsidR="001A31FF" w:rsidRPr="001A31FF" w:rsidRDefault="001A31FF" w:rsidP="001A31FF">
      <w:pPr>
        <w:pStyle w:val="Stopka"/>
      </w:pPr>
    </w:p>
    <w:p w:rsidR="00B60A8C" w:rsidRDefault="00B60A8C">
      <w:pPr>
        <w:pStyle w:val="glowny"/>
        <w:tabs>
          <w:tab w:val="left" w:leader="dot" w:pos="-2340"/>
          <w:tab w:val="left" w:pos="540"/>
        </w:tabs>
        <w:rPr>
          <w:rFonts w:ascii="Times New Roman" w:hAnsi="Times New Roman"/>
          <w:sz w:val="24"/>
        </w:rPr>
      </w:pPr>
      <w:r>
        <w:rPr>
          <w:rFonts w:ascii="Times New Roman" w:hAnsi="Times New Roman"/>
          <w:b/>
          <w:bCs/>
          <w:sz w:val="24"/>
        </w:rPr>
        <w:t xml:space="preserve">1. </w:t>
      </w:r>
      <w:r>
        <w:rPr>
          <w:rFonts w:ascii="Times New Roman" w:hAnsi="Times New Roman"/>
          <w:sz w:val="24"/>
          <w:u w:val="single"/>
        </w:rPr>
        <w:t>Opis części zamówienia, jeżeli zamawiający dopuszcza składanie ofert częściowych</w:t>
      </w:r>
      <w:r>
        <w:rPr>
          <w:rFonts w:ascii="Times New Roman" w:hAnsi="Times New Roman"/>
          <w:sz w:val="24"/>
        </w:rPr>
        <w:t xml:space="preserve">: </w:t>
      </w:r>
    </w:p>
    <w:p w:rsidR="00B60A8C" w:rsidRDefault="00B60A8C">
      <w:pPr>
        <w:pStyle w:val="glowny"/>
        <w:tabs>
          <w:tab w:val="left" w:leader="dot" w:pos="-2340"/>
        </w:tabs>
        <w:rPr>
          <w:rFonts w:ascii="Times New Roman" w:hAnsi="Times New Roman"/>
          <w:b/>
          <w:bCs/>
          <w:sz w:val="24"/>
        </w:rPr>
      </w:pPr>
      <w:r>
        <w:rPr>
          <w:rFonts w:ascii="Times New Roman" w:hAnsi="Times New Roman"/>
          <w:bCs/>
          <w:sz w:val="24"/>
        </w:rPr>
        <w:t>Zamawiający nie dopuszcza składania ofert częściowych</w:t>
      </w:r>
      <w:r>
        <w:rPr>
          <w:rFonts w:ascii="Times New Roman" w:hAnsi="Times New Roman"/>
          <w:b/>
          <w:bCs/>
          <w:sz w:val="24"/>
        </w:rPr>
        <w:t>.</w:t>
      </w:r>
    </w:p>
    <w:p w:rsidR="00B60A8C" w:rsidRDefault="00B60A8C">
      <w:pPr>
        <w:pStyle w:val="Stopka"/>
        <w:tabs>
          <w:tab w:val="clear" w:pos="4536"/>
          <w:tab w:val="clear" w:pos="9072"/>
          <w:tab w:val="left" w:leader="dot" w:pos="-2340"/>
        </w:tabs>
      </w:pPr>
    </w:p>
    <w:p w:rsidR="00B60A8C" w:rsidRDefault="00B60A8C">
      <w:pPr>
        <w:pStyle w:val="glowny"/>
        <w:tabs>
          <w:tab w:val="left" w:leader="dot" w:pos="-2340"/>
          <w:tab w:val="left" w:leader="dot" w:pos="-2160"/>
        </w:tabs>
        <w:rPr>
          <w:rFonts w:ascii="Times New Roman" w:hAnsi="Times New Roman"/>
          <w:color w:val="auto"/>
          <w:sz w:val="24"/>
        </w:rPr>
      </w:pPr>
      <w:r>
        <w:rPr>
          <w:rFonts w:ascii="Times New Roman" w:hAnsi="Times New Roman"/>
          <w:b/>
          <w:bCs/>
          <w:color w:val="auto"/>
          <w:sz w:val="24"/>
        </w:rPr>
        <w:t xml:space="preserve">2. </w:t>
      </w:r>
      <w:r>
        <w:rPr>
          <w:rFonts w:ascii="Times New Roman" w:hAnsi="Times New Roman"/>
          <w:color w:val="auto"/>
          <w:sz w:val="24"/>
          <w:u w:val="single"/>
        </w:rPr>
        <w:t>Maksymalną liczbę wykonawców, z którymi zamawiający zawrze umowę ramową, jeżeli zamawiający przewiduje zawarcie umowy ramowe</w:t>
      </w:r>
      <w:r>
        <w:rPr>
          <w:rFonts w:ascii="Times New Roman" w:hAnsi="Times New Roman"/>
          <w:color w:val="auto"/>
          <w:sz w:val="24"/>
        </w:rPr>
        <w:t>:</w:t>
      </w:r>
    </w:p>
    <w:p w:rsidR="00B60A8C" w:rsidRDefault="00B60A8C">
      <w:pPr>
        <w:pStyle w:val="glowny"/>
        <w:tabs>
          <w:tab w:val="left" w:leader="dot" w:pos="-2340"/>
          <w:tab w:val="left" w:leader="dot" w:pos="-2160"/>
        </w:tabs>
        <w:rPr>
          <w:rFonts w:ascii="Times New Roman" w:hAnsi="Times New Roman"/>
          <w:sz w:val="24"/>
        </w:rPr>
      </w:pPr>
      <w:r>
        <w:rPr>
          <w:rFonts w:ascii="Times New Roman" w:hAnsi="Times New Roman"/>
          <w:sz w:val="24"/>
        </w:rPr>
        <w:t xml:space="preserve">Zamawiający nie przewiduje zawarcia umowy ramowej w tym postępowaniu. </w:t>
      </w:r>
    </w:p>
    <w:p w:rsidR="00B60A8C" w:rsidRDefault="00B60A8C">
      <w:pPr>
        <w:pStyle w:val="Stopka"/>
        <w:tabs>
          <w:tab w:val="clear" w:pos="4536"/>
          <w:tab w:val="clear" w:pos="9072"/>
          <w:tab w:val="left" w:leader="dot" w:pos="-2340"/>
          <w:tab w:val="left" w:leader="dot" w:pos="-2160"/>
        </w:tabs>
      </w:pPr>
    </w:p>
    <w:p w:rsidR="00B60A8C" w:rsidRDefault="00B60A8C">
      <w:pPr>
        <w:pStyle w:val="glowny"/>
        <w:tabs>
          <w:tab w:val="left" w:leader="dot" w:pos="-2340"/>
          <w:tab w:val="left" w:leader="dot" w:pos="-2160"/>
        </w:tabs>
        <w:rPr>
          <w:rFonts w:ascii="Times New Roman" w:hAnsi="Times New Roman"/>
          <w:sz w:val="24"/>
        </w:rPr>
      </w:pPr>
      <w:r>
        <w:rPr>
          <w:rFonts w:ascii="Times New Roman" w:hAnsi="Times New Roman"/>
          <w:b/>
          <w:bCs/>
          <w:sz w:val="24"/>
        </w:rPr>
        <w:t xml:space="preserve">3. </w:t>
      </w:r>
      <w:r>
        <w:rPr>
          <w:rFonts w:ascii="Times New Roman" w:hAnsi="Times New Roman"/>
          <w:sz w:val="24"/>
          <w:u w:val="single"/>
        </w:rPr>
        <w:t>Informacja o przewidywanych zamówieniach uzupełniających, o których mowa  w art. 67 ust. 1 pkt 6 i 7 lub art. 134 ust. 6 pkt 3 i 4 ustawy, jeżeli zamawiający przewiduje udzielenie takich zamówień</w:t>
      </w:r>
      <w:r>
        <w:rPr>
          <w:rFonts w:ascii="Times New Roman" w:hAnsi="Times New Roman"/>
          <w:sz w:val="24"/>
        </w:rPr>
        <w:t xml:space="preserve">: </w:t>
      </w:r>
    </w:p>
    <w:p w:rsidR="00B60A8C" w:rsidRDefault="00B60A8C">
      <w:pPr>
        <w:pStyle w:val="glowny"/>
        <w:tabs>
          <w:tab w:val="left" w:leader="dot" w:pos="-2340"/>
          <w:tab w:val="left" w:leader="dot" w:pos="-2160"/>
        </w:tabs>
        <w:rPr>
          <w:rFonts w:ascii="Times New Roman" w:hAnsi="Times New Roman"/>
          <w:sz w:val="24"/>
        </w:rPr>
      </w:pPr>
      <w:r>
        <w:rPr>
          <w:rFonts w:ascii="Times New Roman" w:hAnsi="Times New Roman"/>
          <w:sz w:val="24"/>
        </w:rPr>
        <w:t xml:space="preserve">Zamawiający nie przewiduje  udzielenia zamówień uzupełniających w tym postępowaniu. </w:t>
      </w:r>
    </w:p>
    <w:p w:rsidR="00B60A8C" w:rsidRDefault="00B60A8C">
      <w:pPr>
        <w:pStyle w:val="Stopka"/>
        <w:tabs>
          <w:tab w:val="clear" w:pos="4536"/>
          <w:tab w:val="clear" w:pos="9072"/>
          <w:tab w:val="left" w:leader="dot" w:pos="-2340"/>
          <w:tab w:val="left" w:leader="dot" w:pos="-2160"/>
        </w:tabs>
      </w:pPr>
    </w:p>
    <w:p w:rsidR="00B60A8C" w:rsidRDefault="00B60A8C">
      <w:pPr>
        <w:pStyle w:val="glowny"/>
        <w:tabs>
          <w:tab w:val="clear" w:pos="4536"/>
          <w:tab w:val="left" w:pos="540"/>
          <w:tab w:val="left" w:leader="dot" w:pos="4422"/>
          <w:tab w:val="left" w:leader="dot" w:pos="4535"/>
        </w:tabs>
        <w:rPr>
          <w:rFonts w:ascii="Times New Roman" w:hAnsi="Times New Roman"/>
          <w:sz w:val="24"/>
        </w:rPr>
      </w:pPr>
      <w:r>
        <w:rPr>
          <w:rFonts w:ascii="Times New Roman" w:hAnsi="Times New Roman"/>
          <w:b/>
          <w:bCs/>
          <w:sz w:val="24"/>
        </w:rPr>
        <w:t xml:space="preserve">4. </w:t>
      </w:r>
      <w:r>
        <w:rPr>
          <w:rFonts w:ascii="Times New Roman" w:hAnsi="Times New Roman"/>
          <w:sz w:val="24"/>
          <w:u w:val="single"/>
        </w:rPr>
        <w:t>Opis sposobu przedstawiania ofert wariantowych oraz minimalne warunki,  jakim muszą odpowiadać oferty wariantowe, jeżeli zamawiający dopuszcza ich składanie</w:t>
      </w:r>
      <w:r>
        <w:rPr>
          <w:rFonts w:ascii="Times New Roman" w:hAnsi="Times New Roman"/>
          <w:sz w:val="24"/>
        </w:rPr>
        <w:t xml:space="preserve">: </w:t>
      </w:r>
    </w:p>
    <w:p w:rsidR="00B60A8C" w:rsidRDefault="00B60A8C">
      <w:pPr>
        <w:pStyle w:val="glowny"/>
        <w:tabs>
          <w:tab w:val="clear" w:pos="4536"/>
          <w:tab w:val="left" w:leader="dot" w:pos="4422"/>
          <w:tab w:val="left" w:leader="dot" w:pos="4535"/>
        </w:tabs>
        <w:rPr>
          <w:rFonts w:ascii="Times New Roman" w:hAnsi="Times New Roman"/>
          <w:sz w:val="24"/>
        </w:rPr>
      </w:pPr>
      <w:r>
        <w:rPr>
          <w:rFonts w:ascii="Times New Roman" w:hAnsi="Times New Roman"/>
          <w:sz w:val="24"/>
        </w:rPr>
        <w:t>Zamawiający nie dopuszcza składania ofert wariantowych.</w:t>
      </w:r>
    </w:p>
    <w:p w:rsidR="00B60A8C" w:rsidRDefault="00B60A8C">
      <w:pPr>
        <w:pStyle w:val="glowny"/>
        <w:tabs>
          <w:tab w:val="clear" w:pos="4536"/>
          <w:tab w:val="left" w:leader="dot" w:pos="4422"/>
          <w:tab w:val="left" w:leader="dot" w:pos="4535"/>
        </w:tabs>
        <w:rPr>
          <w:b/>
          <w:bCs/>
          <w:sz w:val="24"/>
        </w:rPr>
      </w:pPr>
    </w:p>
    <w:p w:rsidR="00B60A8C" w:rsidRDefault="00B60A8C">
      <w:pPr>
        <w:pStyle w:val="glowny"/>
        <w:tabs>
          <w:tab w:val="clear" w:pos="4536"/>
          <w:tab w:val="left" w:leader="dot" w:pos="4422"/>
          <w:tab w:val="left" w:leader="dot" w:pos="4535"/>
        </w:tabs>
        <w:rPr>
          <w:sz w:val="24"/>
        </w:rPr>
      </w:pPr>
      <w:r>
        <w:rPr>
          <w:b/>
          <w:bCs/>
          <w:sz w:val="24"/>
        </w:rPr>
        <w:t>5</w:t>
      </w:r>
      <w:r>
        <w:rPr>
          <w:rFonts w:ascii="Times New Roman" w:hAnsi="Times New Roman"/>
          <w:b/>
          <w:bCs/>
          <w:sz w:val="24"/>
        </w:rPr>
        <w:t xml:space="preserve">. </w:t>
      </w:r>
      <w:r>
        <w:rPr>
          <w:rFonts w:ascii="Times New Roman" w:hAnsi="Times New Roman"/>
          <w:sz w:val="24"/>
          <w:u w:val="single"/>
        </w:rPr>
        <w:t>Adres poczty elektronicznej lub strony internetowej zamawiającego, jeżeli zamawiający dopuszcza porozumiewanie się drogą elektroniczną</w:t>
      </w:r>
      <w:r>
        <w:rPr>
          <w:sz w:val="24"/>
        </w:rPr>
        <w:t>:</w:t>
      </w:r>
    </w:p>
    <w:p w:rsidR="00B60A8C" w:rsidRDefault="00B60A8C">
      <w:pPr>
        <w:pStyle w:val="glowny"/>
        <w:rPr>
          <w:rFonts w:ascii="Times New Roman" w:hAnsi="Times New Roman"/>
          <w:sz w:val="24"/>
          <w:szCs w:val="24"/>
        </w:rPr>
      </w:pPr>
      <w:r>
        <w:rPr>
          <w:rFonts w:ascii="Times New Roman" w:hAnsi="Times New Roman"/>
          <w:sz w:val="24"/>
          <w:szCs w:val="24"/>
        </w:rPr>
        <w:t>Zamawiający nie dopuszcza porozumiewania się drogą elektroniczną.</w:t>
      </w:r>
    </w:p>
    <w:p w:rsidR="00B60A8C" w:rsidRDefault="00B60A8C">
      <w:pPr>
        <w:pStyle w:val="Stopka"/>
        <w:rPr>
          <w:szCs w:val="24"/>
        </w:rPr>
      </w:pPr>
    </w:p>
    <w:p w:rsidR="00B60A8C" w:rsidRDefault="00B60A8C">
      <w:pPr>
        <w:pStyle w:val="glowny"/>
        <w:rPr>
          <w:sz w:val="24"/>
        </w:rPr>
      </w:pPr>
      <w:r>
        <w:rPr>
          <w:rFonts w:ascii="Times New Roman" w:hAnsi="Times New Roman"/>
          <w:b/>
          <w:bCs/>
          <w:sz w:val="24"/>
          <w:szCs w:val="24"/>
        </w:rPr>
        <w:t xml:space="preserve">6. </w:t>
      </w:r>
      <w:r>
        <w:rPr>
          <w:rFonts w:ascii="Times New Roman" w:hAnsi="Times New Roman"/>
          <w:sz w:val="24"/>
          <w:u w:val="single"/>
        </w:rPr>
        <w:t>Informacje dotyczące walut obcych, w jakich mogą być prowadzone  rozliczenia między zamawiającym a wykonawcą, jeżeli zamawiający przewiduje rozliczenia w walutach obcych</w:t>
      </w:r>
      <w:r>
        <w:rPr>
          <w:sz w:val="24"/>
        </w:rPr>
        <w:t xml:space="preserve">: </w:t>
      </w:r>
    </w:p>
    <w:p w:rsidR="00B60A8C" w:rsidRDefault="00B60A8C">
      <w:pPr>
        <w:pStyle w:val="glowny"/>
      </w:pPr>
      <w:r>
        <w:rPr>
          <w:rFonts w:ascii="Times New Roman" w:hAnsi="Times New Roman"/>
          <w:sz w:val="24"/>
          <w:szCs w:val="24"/>
        </w:rPr>
        <w:t>Zamawiający nie przewiduje rozliczeń w walutach obcych. Rozliczenia między zamawiającym, a wykonawcą będą prowadzone w złotych polskich</w:t>
      </w:r>
      <w:r>
        <w:t>.</w:t>
      </w:r>
    </w:p>
    <w:p w:rsidR="00B60A8C" w:rsidRDefault="00B60A8C">
      <w:pPr>
        <w:pStyle w:val="Stopka"/>
      </w:pPr>
    </w:p>
    <w:p w:rsidR="00B60A8C" w:rsidRDefault="00B60A8C">
      <w:pPr>
        <w:pStyle w:val="glowny"/>
        <w:rPr>
          <w:sz w:val="24"/>
        </w:rPr>
      </w:pPr>
      <w:r>
        <w:rPr>
          <w:rFonts w:ascii="Times New Roman" w:hAnsi="Times New Roman"/>
          <w:b/>
          <w:bCs/>
          <w:sz w:val="24"/>
        </w:rPr>
        <w:t xml:space="preserve">7. </w:t>
      </w:r>
      <w:r>
        <w:rPr>
          <w:rFonts w:ascii="Times New Roman" w:hAnsi="Times New Roman"/>
          <w:sz w:val="24"/>
          <w:u w:val="single"/>
        </w:rPr>
        <w:t>Jeżeli zamawiający przewiduje aukcję elektroniczną</w:t>
      </w:r>
      <w:r w:rsidR="007A1E33">
        <w:rPr>
          <w:sz w:val="24"/>
        </w:rPr>
        <w:t xml:space="preserve">: </w:t>
      </w:r>
      <w:r>
        <w:rPr>
          <w:sz w:val="24"/>
        </w:rPr>
        <w:t>Nie dotyczy.</w:t>
      </w:r>
    </w:p>
    <w:p w:rsidR="00B60A8C" w:rsidRDefault="00B60A8C">
      <w:pPr>
        <w:pStyle w:val="Stopka"/>
      </w:pPr>
    </w:p>
    <w:p w:rsidR="00B60A8C" w:rsidRDefault="00B60A8C">
      <w:pPr>
        <w:pStyle w:val="glowny"/>
        <w:rPr>
          <w:sz w:val="24"/>
        </w:rPr>
      </w:pPr>
      <w:r>
        <w:rPr>
          <w:rFonts w:ascii="Times New Roman" w:hAnsi="Times New Roman"/>
          <w:b/>
          <w:bCs/>
          <w:sz w:val="24"/>
        </w:rPr>
        <w:t xml:space="preserve">8. </w:t>
      </w:r>
      <w:r>
        <w:rPr>
          <w:rFonts w:ascii="Times New Roman" w:hAnsi="Times New Roman"/>
          <w:sz w:val="24"/>
          <w:u w:val="single"/>
        </w:rPr>
        <w:t>Wysokość zwrotu kosztów udziału w postępowaniu, jeżeli zamawiający przewiduje ich zwrot</w:t>
      </w:r>
      <w:r>
        <w:rPr>
          <w:sz w:val="24"/>
        </w:rPr>
        <w:t>:</w:t>
      </w:r>
    </w:p>
    <w:p w:rsidR="00B60A8C" w:rsidRDefault="00B60A8C">
      <w:pPr>
        <w:pStyle w:val="glowny"/>
        <w:rPr>
          <w:rFonts w:ascii="Times New Roman" w:hAnsi="Times New Roman"/>
          <w:sz w:val="24"/>
          <w:szCs w:val="24"/>
        </w:rPr>
      </w:pPr>
      <w:r>
        <w:rPr>
          <w:rFonts w:ascii="Times New Roman" w:hAnsi="Times New Roman"/>
          <w:sz w:val="24"/>
          <w:szCs w:val="24"/>
        </w:rPr>
        <w:t>Zamawiający nie przewiduje zwrotu kosztów udziału w postępowaniu.</w:t>
      </w:r>
    </w:p>
    <w:p w:rsidR="00B60A8C" w:rsidRDefault="00B60A8C">
      <w:pPr>
        <w:pStyle w:val="Stopka"/>
        <w:tabs>
          <w:tab w:val="clear" w:pos="4536"/>
          <w:tab w:val="clear" w:pos="9072"/>
          <w:tab w:val="left" w:pos="360"/>
        </w:tabs>
        <w:spacing w:line="200" w:lineRule="atLeast"/>
      </w:pPr>
    </w:p>
    <w:p w:rsidR="00B60A8C" w:rsidRPr="00B60A8C" w:rsidRDefault="00B60A8C" w:rsidP="00FF59F9">
      <w:pPr>
        <w:pStyle w:val="Stopka"/>
        <w:tabs>
          <w:tab w:val="clear" w:pos="4536"/>
          <w:tab w:val="clear" w:pos="9072"/>
          <w:tab w:val="left" w:pos="360"/>
        </w:tabs>
        <w:spacing w:line="200" w:lineRule="atLeast"/>
        <w:jc w:val="both"/>
        <w:rPr>
          <w:color w:val="000000"/>
          <w:szCs w:val="24"/>
          <w:u w:val="single"/>
        </w:rPr>
      </w:pPr>
      <w:r w:rsidRPr="00B60A8C">
        <w:rPr>
          <w:b/>
          <w:bCs/>
          <w:color w:val="000000"/>
          <w:szCs w:val="24"/>
        </w:rPr>
        <w:t>9</w:t>
      </w:r>
      <w:r w:rsidRPr="00B60A8C">
        <w:rPr>
          <w:color w:val="000000"/>
          <w:szCs w:val="24"/>
        </w:rPr>
        <w:t xml:space="preserve">. </w:t>
      </w:r>
      <w:r w:rsidRPr="00B60A8C">
        <w:rPr>
          <w:color w:val="000000"/>
          <w:szCs w:val="24"/>
          <w:u w:val="single"/>
        </w:rPr>
        <w:t>Jeżeli zamawiający przewiduje wymagania, o których mowa w art. 29 ust. 4 ustawy:</w:t>
      </w:r>
    </w:p>
    <w:p w:rsidR="00B60A8C" w:rsidRPr="00B60A8C" w:rsidRDefault="00B60A8C" w:rsidP="00FF59F9">
      <w:pPr>
        <w:pStyle w:val="glowny"/>
        <w:tabs>
          <w:tab w:val="clear" w:pos="4536"/>
          <w:tab w:val="clear" w:pos="9072"/>
          <w:tab w:val="left" w:pos="360"/>
        </w:tabs>
        <w:spacing w:line="200" w:lineRule="atLeast"/>
        <w:ind w:right="71"/>
        <w:rPr>
          <w:rFonts w:ascii="Times New Roman" w:hAnsi="Times New Roman"/>
          <w:sz w:val="24"/>
          <w:szCs w:val="24"/>
        </w:rPr>
      </w:pPr>
      <w:r w:rsidRPr="00B60A8C">
        <w:rPr>
          <w:rFonts w:ascii="Times New Roman" w:hAnsi="Times New Roman"/>
          <w:sz w:val="24"/>
          <w:szCs w:val="24"/>
        </w:rPr>
        <w:t>Nie dotyczy.</w:t>
      </w:r>
    </w:p>
    <w:p w:rsidR="00B7773A" w:rsidRDefault="00B7773A" w:rsidP="00B7773A">
      <w:pPr>
        <w:pStyle w:val="Stopka"/>
        <w:tabs>
          <w:tab w:val="right" w:pos="-2160"/>
        </w:tabs>
        <w:ind w:right="71"/>
        <w:jc w:val="both"/>
      </w:pPr>
    </w:p>
    <w:p w:rsidR="00B7773A" w:rsidRDefault="00B7773A" w:rsidP="00B7773A">
      <w:pPr>
        <w:pStyle w:val="Stopka"/>
        <w:tabs>
          <w:tab w:val="right" w:pos="-2160"/>
        </w:tabs>
        <w:ind w:right="71"/>
        <w:jc w:val="both"/>
      </w:pPr>
      <w:r>
        <w:rPr>
          <w:b/>
        </w:rPr>
        <w:t>10.</w:t>
      </w:r>
      <w:r>
        <w:t xml:space="preserve"> Zamawiający nie zastrzega obowiązku osobistego wykonania przez wykonawcę kluczowych części zamówienia. </w:t>
      </w:r>
    </w:p>
    <w:p w:rsidR="00B7773A" w:rsidRDefault="00B7773A" w:rsidP="00B7773A">
      <w:pPr>
        <w:pStyle w:val="Stopka"/>
        <w:tabs>
          <w:tab w:val="right" w:pos="-2160"/>
        </w:tabs>
        <w:ind w:right="71"/>
        <w:jc w:val="both"/>
      </w:pPr>
    </w:p>
    <w:p w:rsidR="00B7773A" w:rsidRPr="00B7773A" w:rsidRDefault="00B7773A" w:rsidP="00B7773A">
      <w:pPr>
        <w:pStyle w:val="Stopka"/>
        <w:tabs>
          <w:tab w:val="right" w:pos="-2160"/>
        </w:tabs>
        <w:ind w:right="71"/>
        <w:jc w:val="both"/>
        <w:rPr>
          <w:u w:val="single"/>
        </w:rPr>
      </w:pPr>
      <w:r w:rsidRPr="00B7773A">
        <w:rPr>
          <w:b/>
          <w:u w:val="single"/>
        </w:rPr>
        <w:t>11.</w:t>
      </w:r>
      <w:r w:rsidRPr="00B7773A">
        <w:rPr>
          <w:u w:val="single"/>
        </w:rPr>
        <w:t xml:space="preserve"> Udział podwykonawców.</w:t>
      </w:r>
    </w:p>
    <w:p w:rsidR="00B60A8C" w:rsidRPr="00B60A8C" w:rsidRDefault="00B7773A" w:rsidP="00B7773A">
      <w:pPr>
        <w:pStyle w:val="Stopka"/>
        <w:tabs>
          <w:tab w:val="clear" w:pos="4536"/>
          <w:tab w:val="clear" w:pos="9072"/>
          <w:tab w:val="left" w:pos="360"/>
        </w:tabs>
        <w:spacing w:line="200" w:lineRule="atLeast"/>
        <w:ind w:right="71"/>
        <w:jc w:val="both"/>
        <w:rPr>
          <w:color w:val="000000"/>
          <w:szCs w:val="24"/>
        </w:rPr>
      </w:pPr>
      <w:r>
        <w:t>Wykonawca może powierzyć wykonanie części zamówienia podwykonawcy. W takim przypadku zamawiający żąda wskazania przez wykonawcę części zamówienia, której wykonanie zamierza powierzyć podwykonawcy, lub podania przez wykonawcę nazw (firm) podwykonawców, na których zasoby wykonawca powołuje się na zasadach określonych w art. 26 ust. 2b ustawy, w celu wykazania spełniania warunków udziału w postępowaniu, o których mowa w art. 22 ust. 1 ustawy.</w:t>
      </w:r>
    </w:p>
    <w:p w:rsidR="00B60A8C" w:rsidRPr="00B60A8C" w:rsidRDefault="00B60A8C">
      <w:pPr>
        <w:pStyle w:val="glowny"/>
        <w:rPr>
          <w:rFonts w:ascii="Times New Roman" w:hAnsi="Times New Roman"/>
          <w:b/>
          <w:bCs/>
          <w:sz w:val="24"/>
          <w:szCs w:val="24"/>
        </w:rPr>
      </w:pPr>
    </w:p>
    <w:p w:rsidR="00B60A8C" w:rsidRDefault="00B60A8C">
      <w:pPr>
        <w:pStyle w:val="glowny"/>
        <w:rPr>
          <w:rFonts w:ascii="Times New Roman" w:hAnsi="Times New Roman"/>
          <w:b/>
          <w:bCs/>
          <w:sz w:val="24"/>
          <w:szCs w:val="24"/>
        </w:rPr>
      </w:pPr>
      <w:r>
        <w:rPr>
          <w:rFonts w:ascii="Times New Roman" w:hAnsi="Times New Roman"/>
          <w:b/>
          <w:bCs/>
          <w:sz w:val="24"/>
          <w:szCs w:val="24"/>
        </w:rPr>
        <w:t>ROZDZIAŁ III</w:t>
      </w:r>
    </w:p>
    <w:p w:rsidR="00B60A8C" w:rsidRDefault="00B60A8C">
      <w:pPr>
        <w:pStyle w:val="glowny"/>
        <w:rPr>
          <w:rFonts w:ascii="Times New Roman" w:hAnsi="Times New Roman"/>
          <w:sz w:val="24"/>
          <w:u w:val="single"/>
        </w:rPr>
      </w:pPr>
      <w:r>
        <w:rPr>
          <w:rFonts w:ascii="Times New Roman" w:hAnsi="Times New Roman"/>
          <w:sz w:val="24"/>
          <w:u w:val="single"/>
        </w:rPr>
        <w:t>Załączniki do specyfikacji istotnych warunków zamówienia (SIWZ):</w:t>
      </w:r>
    </w:p>
    <w:p w:rsidR="00B60A8C" w:rsidRDefault="00B60A8C">
      <w:pPr>
        <w:pStyle w:val="Stopka"/>
        <w:widowControl/>
        <w:tabs>
          <w:tab w:val="clear" w:pos="4536"/>
          <w:tab w:val="clear" w:pos="9072"/>
        </w:tabs>
      </w:pPr>
    </w:p>
    <w:p w:rsidR="00B60A8C" w:rsidRDefault="00B60A8C">
      <w:pPr>
        <w:pStyle w:val="Tekstpodstawowy21"/>
        <w:numPr>
          <w:ilvl w:val="0"/>
          <w:numId w:val="2"/>
        </w:numPr>
        <w:ind w:left="284" w:hanging="284"/>
        <w:rPr>
          <w:color w:val="000000"/>
          <w:sz w:val="24"/>
          <w:szCs w:val="24"/>
        </w:rPr>
      </w:pPr>
      <w:r>
        <w:rPr>
          <w:color w:val="000000"/>
          <w:sz w:val="24"/>
          <w:szCs w:val="24"/>
        </w:rPr>
        <w:t>Druk „Formularz oferty”.</w:t>
      </w:r>
    </w:p>
    <w:p w:rsidR="00B60A8C" w:rsidRDefault="00B60A8C">
      <w:pPr>
        <w:pStyle w:val="Tekstpodstawowy21"/>
        <w:numPr>
          <w:ilvl w:val="0"/>
          <w:numId w:val="2"/>
        </w:numPr>
        <w:tabs>
          <w:tab w:val="left" w:pos="-2268"/>
        </w:tabs>
        <w:ind w:left="284" w:hanging="284"/>
        <w:rPr>
          <w:color w:val="000000"/>
          <w:sz w:val="24"/>
          <w:szCs w:val="24"/>
        </w:rPr>
      </w:pPr>
      <w:r>
        <w:rPr>
          <w:color w:val="000000"/>
          <w:sz w:val="24"/>
          <w:szCs w:val="24"/>
        </w:rPr>
        <w:t>Druk „Formularz cenowy”.</w:t>
      </w:r>
    </w:p>
    <w:p w:rsidR="00B60A8C" w:rsidRDefault="00B60A8C">
      <w:pPr>
        <w:pStyle w:val="Tekstpodstawowy21"/>
        <w:numPr>
          <w:ilvl w:val="0"/>
          <w:numId w:val="2"/>
        </w:numPr>
        <w:ind w:left="284" w:hanging="284"/>
        <w:rPr>
          <w:sz w:val="24"/>
          <w:szCs w:val="24"/>
        </w:rPr>
      </w:pPr>
      <w:r>
        <w:rPr>
          <w:sz w:val="24"/>
          <w:szCs w:val="24"/>
        </w:rPr>
        <w:t>Druk „Oświadczenie o spełnieniu warunków udziału w postępowaniu”.</w:t>
      </w:r>
    </w:p>
    <w:p w:rsidR="00B60A8C" w:rsidRDefault="00B60A8C">
      <w:pPr>
        <w:pStyle w:val="Tekstpodstawowy21"/>
        <w:numPr>
          <w:ilvl w:val="0"/>
          <w:numId w:val="2"/>
        </w:numPr>
        <w:tabs>
          <w:tab w:val="clear" w:pos="0"/>
          <w:tab w:val="left" w:pos="-18"/>
        </w:tabs>
        <w:ind w:left="284" w:hanging="284"/>
        <w:rPr>
          <w:sz w:val="24"/>
          <w:szCs w:val="24"/>
        </w:rPr>
      </w:pPr>
      <w:r>
        <w:rPr>
          <w:sz w:val="24"/>
          <w:szCs w:val="24"/>
        </w:rPr>
        <w:t>Druk „Oświadczenie o braku podstaw do wykluczenia”.</w:t>
      </w:r>
    </w:p>
    <w:p w:rsidR="00B60A8C" w:rsidRDefault="00B60A8C">
      <w:pPr>
        <w:pStyle w:val="Tekstpodstawowy21"/>
        <w:numPr>
          <w:ilvl w:val="0"/>
          <w:numId w:val="2"/>
        </w:numPr>
        <w:tabs>
          <w:tab w:val="clear" w:pos="0"/>
          <w:tab w:val="left" w:pos="-18"/>
        </w:tabs>
        <w:ind w:left="284" w:hanging="284"/>
        <w:rPr>
          <w:sz w:val="24"/>
          <w:szCs w:val="24"/>
        </w:rPr>
      </w:pPr>
      <w:r>
        <w:rPr>
          <w:sz w:val="24"/>
          <w:szCs w:val="24"/>
        </w:rPr>
        <w:t>Druk „Lista podmiotów … lub informacja …”.</w:t>
      </w:r>
    </w:p>
    <w:p w:rsidR="00B60A8C" w:rsidRDefault="00B60A8C">
      <w:pPr>
        <w:pStyle w:val="Tekstpodstawowy21"/>
        <w:numPr>
          <w:ilvl w:val="0"/>
          <w:numId w:val="2"/>
        </w:numPr>
        <w:tabs>
          <w:tab w:val="left" w:pos="-35"/>
        </w:tabs>
        <w:ind w:left="284" w:hanging="284"/>
        <w:rPr>
          <w:sz w:val="24"/>
          <w:szCs w:val="24"/>
        </w:rPr>
      </w:pPr>
      <w:r>
        <w:rPr>
          <w:sz w:val="24"/>
          <w:szCs w:val="24"/>
        </w:rPr>
        <w:t xml:space="preserve">Wzór umowy.  </w:t>
      </w:r>
    </w:p>
    <w:p w:rsidR="00B60A8C" w:rsidRDefault="00B60A8C">
      <w:pPr>
        <w:rPr>
          <w:u w:val="single"/>
        </w:rPr>
      </w:pPr>
    </w:p>
    <w:p w:rsidR="00B60A8C" w:rsidRDefault="00B60A8C">
      <w:pPr>
        <w:rPr>
          <w:u w:val="single"/>
        </w:rPr>
      </w:pPr>
      <w:r>
        <w:rPr>
          <w:u w:val="single"/>
        </w:rPr>
        <w:t>Zatwierdził:</w:t>
      </w:r>
    </w:p>
    <w:p w:rsidR="00B60A8C" w:rsidRDefault="00B60A8C"/>
    <w:p w:rsidR="00B60A8C" w:rsidRDefault="00B60A8C"/>
    <w:p w:rsidR="00B60A8C" w:rsidRDefault="00B60A8C"/>
    <w:p w:rsidR="00B60A8C" w:rsidRDefault="00B60A8C"/>
    <w:p w:rsidR="00B60A8C" w:rsidRDefault="00B60A8C">
      <w:r>
        <w:t>………………………</w:t>
      </w:r>
    </w:p>
    <w:p w:rsidR="00B60A8C" w:rsidRDefault="00B60A8C">
      <w:pPr>
        <w:pStyle w:val="Tekstpodstawowy"/>
        <w:rPr>
          <w:b w:val="0"/>
          <w:i w:val="0"/>
          <w:sz w:val="20"/>
        </w:rPr>
      </w:pPr>
      <w:r>
        <w:rPr>
          <w:b w:val="0"/>
          <w:i w:val="0"/>
          <w:sz w:val="20"/>
        </w:rPr>
        <w:t>Kazimierz Kaca</w:t>
      </w:r>
    </w:p>
    <w:p w:rsidR="00B60A8C" w:rsidRDefault="00B60A8C">
      <w:pPr>
        <w:pStyle w:val="Tekstpodstawowy"/>
        <w:rPr>
          <w:b w:val="0"/>
          <w:i w:val="0"/>
          <w:sz w:val="20"/>
        </w:rPr>
      </w:pPr>
      <w:r>
        <w:rPr>
          <w:b w:val="0"/>
          <w:i w:val="0"/>
          <w:sz w:val="20"/>
        </w:rPr>
        <w:t>Starosta Włocławski</w:t>
      </w:r>
    </w:p>
    <w:p w:rsidR="00B60A8C" w:rsidRDefault="00B60A8C"/>
    <w:p w:rsidR="00B60A8C" w:rsidRPr="004B2476" w:rsidRDefault="00B60A8C">
      <w:pPr>
        <w:rPr>
          <w:color w:val="FF0000"/>
        </w:rPr>
      </w:pPr>
    </w:p>
    <w:p w:rsidR="00B60A8C" w:rsidRPr="0048338B" w:rsidRDefault="004B2476" w:rsidP="001A31FF">
      <w:pPr>
        <w:pStyle w:val="Tekstprzypisudolnego"/>
        <w:rPr>
          <w:color w:val="000000"/>
        </w:rPr>
      </w:pPr>
      <w:r w:rsidRPr="0048338B">
        <w:rPr>
          <w:color w:val="000000"/>
        </w:rPr>
        <w:t>Włocławek, 2015</w:t>
      </w:r>
      <w:r w:rsidR="00D72A5B" w:rsidRPr="0048338B">
        <w:rPr>
          <w:color w:val="000000"/>
        </w:rPr>
        <w:t>-0</w:t>
      </w:r>
      <w:r w:rsidR="00693EFA" w:rsidRPr="0048338B">
        <w:rPr>
          <w:color w:val="000000"/>
        </w:rPr>
        <w:t>3</w:t>
      </w:r>
      <w:r w:rsidR="00675BB9" w:rsidRPr="0048338B">
        <w:rPr>
          <w:color w:val="000000"/>
        </w:rPr>
        <w:t>-12</w:t>
      </w:r>
    </w:p>
    <w:sectPr w:rsidR="00B60A8C" w:rsidRPr="0048338B">
      <w:footerReference w:type="default" r:id="rId8"/>
      <w:pgSz w:w="11906" w:h="16838"/>
      <w:pgMar w:top="1696" w:right="1134" w:bottom="1410" w:left="1701"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C14" w:rsidRDefault="006C1C14">
      <w:r>
        <w:separator/>
      </w:r>
    </w:p>
  </w:endnote>
  <w:endnote w:type="continuationSeparator" w:id="0">
    <w:p w:rsidR="006C1C14" w:rsidRDefault="006C1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wykły tekst)">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Regular-Identity-H">
    <w:altName w:val="MS Mincho"/>
    <w:charset w:val="8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308" w:rsidRDefault="00747308">
    <w:pPr>
      <w:pStyle w:val="Stopka"/>
      <w:jc w:val="right"/>
    </w:pPr>
    <w:fldSimple w:instr="PAGE   \* MERGEFORMAT">
      <w:r w:rsidR="00B77BD8">
        <w:rPr>
          <w:noProof/>
        </w:rPr>
        <w:t>1</w:t>
      </w:r>
    </w:fldSimple>
  </w:p>
  <w:p w:rsidR="00747308" w:rsidRPr="00D72A5B" w:rsidRDefault="00747308" w:rsidP="00D72A5B">
    <w:pPr>
      <w:tabs>
        <w:tab w:val="center" w:pos="4536"/>
        <w:tab w:val="right" w:pos="9072"/>
      </w:tabs>
      <w:jc w:val="center"/>
      <w:rPr>
        <w:rFonts w:eastAsia="Calibri"/>
        <w:sz w:val="16"/>
        <w:szCs w:val="16"/>
      </w:rPr>
    </w:pPr>
    <w:r w:rsidRPr="00D72A5B">
      <w:rPr>
        <w:rFonts w:eastAsia="Calibri"/>
        <w:sz w:val="16"/>
        <w:szCs w:val="16"/>
      </w:rPr>
      <w:t xml:space="preserve">Projekt </w:t>
    </w:r>
    <w:r w:rsidRPr="00D72A5B">
      <w:rPr>
        <w:rFonts w:eastAsia="Calibri"/>
        <w:bCs/>
        <w:sz w:val="16"/>
        <w:szCs w:val="16"/>
      </w:rPr>
      <w:t>pn.: „</w:t>
    </w:r>
    <w:r w:rsidRPr="00D72A5B">
      <w:rPr>
        <w:rFonts w:eastAsia="Calibri"/>
        <w:sz w:val="16"/>
        <w:szCs w:val="16"/>
      </w:rPr>
      <w:t>Kompleksowe wspomaganie rozwoju szkół i przedszkoli w powiecie włocławskim</w:t>
    </w:r>
    <w:r w:rsidRPr="00D72A5B">
      <w:rPr>
        <w:rFonts w:eastAsia="Calibri"/>
        <w:bCs/>
        <w:color w:val="000000"/>
        <w:sz w:val="16"/>
        <w:szCs w:val="16"/>
      </w:rPr>
      <w:t xml:space="preserve">" </w:t>
    </w:r>
    <w:r w:rsidRPr="00D72A5B">
      <w:rPr>
        <w:rFonts w:eastAsia="Calibri"/>
        <w:sz w:val="16"/>
        <w:szCs w:val="16"/>
      </w:rPr>
      <w:t>współfinansowany ze środków Europejskiego Funduszu Społeczneg</w:t>
    </w:r>
    <w:r>
      <w:rPr>
        <w:rFonts w:eastAsia="Calibri"/>
        <w:sz w:val="16"/>
        <w:szCs w:val="16"/>
      </w:rPr>
      <w:t xml:space="preserve">o w ramach </w:t>
    </w:r>
    <w:r w:rsidRPr="00D72A5B">
      <w:rPr>
        <w:rFonts w:eastAsia="Calibri"/>
        <w:sz w:val="16"/>
        <w:szCs w:val="16"/>
      </w:rPr>
      <w:t>Programu Operacyjnego Kapitał Ludzki 2007 - 2013</w:t>
    </w:r>
  </w:p>
  <w:p w:rsidR="00747308" w:rsidRDefault="00747308">
    <w:pPr>
      <w:pStyle w:val="Stopka"/>
      <w:jc w:val="right"/>
    </w:pPr>
  </w:p>
  <w:p w:rsidR="00747308" w:rsidRDefault="0074730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C14" w:rsidRDefault="006C1C14">
      <w:r>
        <w:separator/>
      </w:r>
    </w:p>
  </w:footnote>
  <w:footnote w:type="continuationSeparator" w:id="0">
    <w:p w:rsidR="006C1C14" w:rsidRDefault="006C1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sz w:val="28"/>
      </w:rPr>
    </w:lvl>
  </w:abstractNum>
  <w:abstractNum w:abstractNumId="2">
    <w:nsid w:val="00000003"/>
    <w:multiLevelType w:val="singleLevel"/>
    <w:tmpl w:val="00000003"/>
    <w:name w:val="WW8Num3"/>
    <w:lvl w:ilvl="0">
      <w:start w:val="1"/>
      <w:numFmt w:val="lowerLetter"/>
      <w:lvlText w:val="%1)"/>
      <w:lvlJc w:val="left"/>
      <w:pPr>
        <w:tabs>
          <w:tab w:val="num" w:pos="786"/>
        </w:tabs>
        <w:ind w:left="786"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992B66"/>
    <w:rsid w:val="00015F7A"/>
    <w:rsid w:val="00043590"/>
    <w:rsid w:val="000C126A"/>
    <w:rsid w:val="000C3052"/>
    <w:rsid w:val="0011275F"/>
    <w:rsid w:val="00116C51"/>
    <w:rsid w:val="00164982"/>
    <w:rsid w:val="00194982"/>
    <w:rsid w:val="001A31FF"/>
    <w:rsid w:val="001A697C"/>
    <w:rsid w:val="00205E1A"/>
    <w:rsid w:val="00221C7F"/>
    <w:rsid w:val="00281926"/>
    <w:rsid w:val="0028577E"/>
    <w:rsid w:val="0029299E"/>
    <w:rsid w:val="002D1379"/>
    <w:rsid w:val="002F7377"/>
    <w:rsid w:val="003051D9"/>
    <w:rsid w:val="00313D4D"/>
    <w:rsid w:val="00362F77"/>
    <w:rsid w:val="00366CE4"/>
    <w:rsid w:val="00382368"/>
    <w:rsid w:val="00384299"/>
    <w:rsid w:val="003A3F27"/>
    <w:rsid w:val="003F5CB6"/>
    <w:rsid w:val="00427D9F"/>
    <w:rsid w:val="0048338B"/>
    <w:rsid w:val="004B2476"/>
    <w:rsid w:val="004E1B07"/>
    <w:rsid w:val="004F1A1E"/>
    <w:rsid w:val="005604AA"/>
    <w:rsid w:val="005A31D3"/>
    <w:rsid w:val="005A4327"/>
    <w:rsid w:val="005C1D90"/>
    <w:rsid w:val="005E1B1A"/>
    <w:rsid w:val="005F6FF2"/>
    <w:rsid w:val="00675BB9"/>
    <w:rsid w:val="00693EFA"/>
    <w:rsid w:val="006A300B"/>
    <w:rsid w:val="006C1C14"/>
    <w:rsid w:val="00734C31"/>
    <w:rsid w:val="00747308"/>
    <w:rsid w:val="00783751"/>
    <w:rsid w:val="00795B05"/>
    <w:rsid w:val="007A1E33"/>
    <w:rsid w:val="007C7294"/>
    <w:rsid w:val="007E364D"/>
    <w:rsid w:val="007E685C"/>
    <w:rsid w:val="007F53C4"/>
    <w:rsid w:val="008579D3"/>
    <w:rsid w:val="00865EE2"/>
    <w:rsid w:val="008A136D"/>
    <w:rsid w:val="008B78FC"/>
    <w:rsid w:val="008C15E7"/>
    <w:rsid w:val="00954C82"/>
    <w:rsid w:val="00957F28"/>
    <w:rsid w:val="0098131C"/>
    <w:rsid w:val="00992B66"/>
    <w:rsid w:val="00992F28"/>
    <w:rsid w:val="00A35A87"/>
    <w:rsid w:val="00A73A4F"/>
    <w:rsid w:val="00A9222B"/>
    <w:rsid w:val="00AB0054"/>
    <w:rsid w:val="00B20E8E"/>
    <w:rsid w:val="00B60A8C"/>
    <w:rsid w:val="00B7773A"/>
    <w:rsid w:val="00B77BD8"/>
    <w:rsid w:val="00B86B86"/>
    <w:rsid w:val="00BC334C"/>
    <w:rsid w:val="00BD3F43"/>
    <w:rsid w:val="00BE73A2"/>
    <w:rsid w:val="00D02617"/>
    <w:rsid w:val="00D72A5B"/>
    <w:rsid w:val="00D74AF6"/>
    <w:rsid w:val="00D76BB1"/>
    <w:rsid w:val="00E0297E"/>
    <w:rsid w:val="00E5411E"/>
    <w:rsid w:val="00F207C9"/>
    <w:rsid w:val="00F2798C"/>
    <w:rsid w:val="00F53088"/>
    <w:rsid w:val="00F811BB"/>
    <w:rsid w:val="00FF59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outlineLvl w:val="0"/>
    </w:pPr>
    <w:rPr>
      <w:sz w:val="24"/>
    </w:rPr>
  </w:style>
  <w:style w:type="paragraph" w:styleId="Nagwek2">
    <w:name w:val="heading 2"/>
    <w:basedOn w:val="Normalny"/>
    <w:next w:val="Normalny"/>
    <w:qFormat/>
    <w:pPr>
      <w:keepNext/>
      <w:numPr>
        <w:ilvl w:val="1"/>
        <w:numId w:val="1"/>
      </w:numPr>
      <w:spacing w:line="300" w:lineRule="exact"/>
      <w:outlineLvl w:val="1"/>
    </w:pPr>
    <w:rPr>
      <w:b/>
      <w:sz w:val="24"/>
    </w:rPr>
  </w:style>
  <w:style w:type="paragraph" w:styleId="Nagwek3">
    <w:name w:val="heading 3"/>
    <w:basedOn w:val="Normalny"/>
    <w:next w:val="Normalny"/>
    <w:qFormat/>
    <w:pPr>
      <w:keepNext/>
      <w:numPr>
        <w:ilvl w:val="2"/>
        <w:numId w:val="1"/>
      </w:numPr>
      <w:spacing w:line="300" w:lineRule="exact"/>
      <w:ind w:left="1620" w:firstLine="0"/>
      <w:outlineLvl w:val="2"/>
    </w:pPr>
    <w:rPr>
      <w:rFonts w:ascii="Arial Black" w:hAnsi="Arial Black"/>
      <w:b/>
    </w:rPr>
  </w:style>
  <w:style w:type="paragraph" w:styleId="Nagwek4">
    <w:name w:val="heading 4"/>
    <w:basedOn w:val="Normalny"/>
    <w:next w:val="Normalny"/>
    <w:qFormat/>
    <w:pPr>
      <w:keepNext/>
      <w:numPr>
        <w:ilvl w:val="3"/>
        <w:numId w:val="1"/>
      </w:numPr>
      <w:spacing w:line="360" w:lineRule="auto"/>
      <w:jc w:val="center"/>
      <w:outlineLvl w:val="3"/>
    </w:pPr>
    <w:rPr>
      <w:b/>
      <w:sz w:val="28"/>
    </w:rPr>
  </w:style>
  <w:style w:type="paragraph" w:styleId="Nagwek5">
    <w:name w:val="heading 5"/>
    <w:basedOn w:val="Normalny"/>
    <w:next w:val="Normalny"/>
    <w:qFormat/>
    <w:pPr>
      <w:keepNext/>
      <w:numPr>
        <w:ilvl w:val="4"/>
        <w:numId w:val="1"/>
      </w:numPr>
      <w:spacing w:line="360" w:lineRule="auto"/>
      <w:jc w:val="center"/>
      <w:outlineLvl w:val="4"/>
    </w:pPr>
    <w:rPr>
      <w:b/>
      <w:sz w:val="36"/>
    </w:rPr>
  </w:style>
  <w:style w:type="paragraph" w:styleId="Nagwek6">
    <w:name w:val="heading 6"/>
    <w:basedOn w:val="Normalny"/>
    <w:next w:val="Normalny"/>
    <w:qFormat/>
    <w:pPr>
      <w:keepNext/>
      <w:numPr>
        <w:ilvl w:val="5"/>
        <w:numId w:val="1"/>
      </w:numPr>
      <w:ind w:left="0" w:firstLine="1620"/>
      <w:outlineLvl w:val="5"/>
    </w:pPr>
    <w:rPr>
      <w:rFonts w:ascii="Arial" w:hAnsi="Arial"/>
      <w:b/>
    </w:rPr>
  </w:style>
  <w:style w:type="paragraph" w:styleId="Nagwek7">
    <w:name w:val="heading 7"/>
    <w:basedOn w:val="Normalny"/>
    <w:next w:val="Normalny"/>
    <w:qFormat/>
    <w:pPr>
      <w:keepNext/>
      <w:numPr>
        <w:ilvl w:val="6"/>
        <w:numId w:val="1"/>
      </w:numPr>
      <w:ind w:left="540" w:firstLine="0"/>
      <w:outlineLvl w:val="6"/>
    </w:pPr>
    <w:rPr>
      <w:b/>
      <w:sz w:val="24"/>
    </w:rPr>
  </w:style>
  <w:style w:type="paragraph" w:styleId="Nagwek8">
    <w:name w:val="heading 8"/>
    <w:basedOn w:val="Normalny"/>
    <w:next w:val="Normalny"/>
    <w:qFormat/>
    <w:pPr>
      <w:keepNext/>
      <w:numPr>
        <w:ilvl w:val="7"/>
        <w:numId w:val="1"/>
      </w:numPr>
      <w:ind w:left="284" w:firstLine="0"/>
      <w:outlineLvl w:val="7"/>
    </w:pPr>
    <w:rPr>
      <w:b/>
      <w:i/>
    </w:rPr>
  </w:style>
  <w:style w:type="paragraph" w:styleId="Nagwek9">
    <w:name w:val="heading 9"/>
    <w:basedOn w:val="Normalny"/>
    <w:next w:val="Normalny"/>
    <w:qFormat/>
    <w:pPr>
      <w:keepNext/>
      <w:numPr>
        <w:ilvl w:val="8"/>
        <w:numId w:val="1"/>
      </w:numPr>
      <w:ind w:left="0" w:firstLine="3402"/>
      <w:outlineLvl w:val="8"/>
    </w:pPr>
    <w:rPr>
      <w:rFonts w:ascii="Arial" w:hAnsi="Arial"/>
      <w:b/>
      <w:sz w:val="24"/>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sz w:val="28"/>
    </w:rPr>
  </w:style>
  <w:style w:type="character" w:customStyle="1" w:styleId="Absatz-Standardschriftart">
    <w:name w:val="Absatz-Standardschriftart"/>
  </w:style>
  <w:style w:type="character" w:customStyle="1" w:styleId="WW8Num2z1">
    <w:name w:val="WW8Num2z1"/>
    <w:rPr>
      <w:rFonts w:ascii="Courier New" w:hAnsi="Courier New"/>
    </w:rPr>
  </w:style>
  <w:style w:type="character" w:customStyle="1" w:styleId="WW8Num3z0">
    <w:name w:val="WW8Num3z0"/>
    <w:rPr>
      <w:rFonts w:ascii="Times New Roman" w:hAnsi="Times New Roman"/>
    </w:rPr>
  </w:style>
  <w:style w:type="character" w:customStyle="1" w:styleId="WW8Num5z0">
    <w:name w:val="WW8Num5z0"/>
    <w:rPr>
      <w:rFonts w:ascii="OpenSymbol" w:hAnsi="OpenSymbol"/>
    </w:rPr>
  </w:style>
  <w:style w:type="character" w:customStyle="1" w:styleId="WW8Num7z0">
    <w:name w:val="WW8Num7z0"/>
    <w:rPr>
      <w:rFonts w:ascii="Times New Roman" w:hAnsi="Times New Roman"/>
    </w:rPr>
  </w:style>
  <w:style w:type="character" w:customStyle="1" w:styleId="WW8Num9z2">
    <w:name w:val="WW8Num9z2"/>
    <w:rPr>
      <w:rFonts w:ascii="Courier New" w:hAnsi="Courier New"/>
    </w:rPr>
  </w:style>
  <w:style w:type="character" w:customStyle="1" w:styleId="WW8Num12z0">
    <w:name w:val="WW8Num12z0"/>
    <w:rPr>
      <w:rFonts w:ascii="OpenSymbol" w:hAnsi="Open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s="Open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sz w:val="20"/>
    </w:rPr>
  </w:style>
  <w:style w:type="character" w:customStyle="1" w:styleId="WW8Num17z1">
    <w:name w:val="WW8Num17z1"/>
    <w:rPr>
      <w:rFonts w:ascii="Courier New" w:hAnsi="Courier New"/>
      <w:sz w:val="20"/>
    </w:rPr>
  </w:style>
  <w:style w:type="character" w:customStyle="1" w:styleId="WW8Num17z2">
    <w:name w:val="WW8Num17z2"/>
    <w:rPr>
      <w:rFonts w:ascii="Wingdings" w:hAnsi="Wingdings"/>
      <w:sz w:val="20"/>
    </w:rPr>
  </w:style>
  <w:style w:type="character" w:customStyle="1" w:styleId="WW8Num20z0">
    <w:name w:val="WW8Num20z0"/>
    <w:rPr>
      <w:sz w:val="28"/>
    </w:rPr>
  </w:style>
  <w:style w:type="character" w:customStyle="1" w:styleId="WW8Num21z0">
    <w:name w:val="WW8Num21z0"/>
    <w:rPr>
      <w:rFonts w:ascii="Times New Roman" w:hAnsi="Times New Roman"/>
      <w:b w:val="0"/>
      <w:i w:val="0"/>
      <w:sz w:val="2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color w:val="auto"/>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31z0">
    <w:name w:val="WW8Num31z0"/>
    <w:rPr>
      <w:rFonts w:ascii="Times New Roman" w:hAnsi="Times New Roman"/>
    </w:rPr>
  </w:style>
  <w:style w:type="character" w:customStyle="1" w:styleId="WW8Num31z1">
    <w:name w:val="WW8Num31z1"/>
    <w:rPr>
      <w:rFonts w:ascii="Courier New" w:hAnsi="Courier New"/>
      <w:sz w:val="20"/>
    </w:rPr>
  </w:style>
  <w:style w:type="character" w:customStyle="1" w:styleId="WW8Num31z2">
    <w:name w:val="WW8Num31z2"/>
    <w:rPr>
      <w:rFonts w:ascii="Wingdings" w:hAnsi="Wingdings"/>
      <w:sz w:val="20"/>
    </w:rPr>
  </w:style>
  <w:style w:type="character" w:customStyle="1" w:styleId="WW8Num32z0">
    <w:name w:val="WW8Num32z0"/>
    <w:rPr>
      <w:rFonts w:ascii="Times New Roman" w:hAnsi="Times New Roman" w:cs="Times New Roman"/>
    </w:rPr>
  </w:style>
  <w:style w:type="character" w:customStyle="1" w:styleId="WW8Num32z1">
    <w:name w:val="WW8Num32z1"/>
    <w:rPr>
      <w:rFonts w:ascii="Courier New" w:hAnsi="Courier New"/>
    </w:rPr>
  </w:style>
  <w:style w:type="character" w:customStyle="1" w:styleId="WW8Num34z1">
    <w:name w:val="WW8Num34z1"/>
    <w:rPr>
      <w:rFonts w:ascii="Times New Roman" w:eastAsia="Times New Roman" w:hAnsi="Times New Roman" w:cs="Times New Roman"/>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Courier New" w:hAnsi="Courier New"/>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color w:val="auto"/>
    </w:rPr>
  </w:style>
  <w:style w:type="character" w:customStyle="1" w:styleId="WW8Num38z1">
    <w:name w:val="WW8Num38z1"/>
    <w:rPr>
      <w:b/>
    </w:rPr>
  </w:style>
  <w:style w:type="character" w:customStyle="1" w:styleId="WW8Num38z3">
    <w:name w:val="WW8Num38z3"/>
    <w:rPr>
      <w:rFonts w:ascii="Symbol" w:hAnsi="Symbol"/>
    </w:rPr>
  </w:style>
  <w:style w:type="character" w:customStyle="1" w:styleId="WW8Num38z4">
    <w:name w:val="WW8Num38z4"/>
    <w:rPr>
      <w:rFonts w:ascii="Courier New" w:hAnsi="Courier New" w:cs="Courier New"/>
    </w:rPr>
  </w:style>
  <w:style w:type="character" w:customStyle="1" w:styleId="WW8Num38z5">
    <w:name w:val="WW8Num38z5"/>
    <w:rPr>
      <w:rFonts w:ascii="Wingdings" w:hAnsi="Wingdings"/>
    </w:rPr>
  </w:style>
  <w:style w:type="character" w:customStyle="1" w:styleId="WW8Num39z1">
    <w:name w:val="WW8Num39z1"/>
    <w:rPr>
      <w:rFonts w:ascii="Times New Roman" w:eastAsia="Times New Roman" w:hAnsi="Times New Roman" w:cs="Times New Roman"/>
    </w:rPr>
  </w:style>
  <w:style w:type="character" w:customStyle="1" w:styleId="WW8Num40z1">
    <w:name w:val="WW8Num40z1"/>
    <w:rPr>
      <w:rFonts w:ascii="Times New Roman" w:eastAsia="Times New Roman" w:hAnsi="Times New Roman" w:cs="Times New Roman"/>
    </w:rPr>
  </w:style>
  <w:style w:type="character" w:customStyle="1" w:styleId="WW8Num42z0">
    <w:name w:val="WW8Num42z0"/>
    <w:rPr>
      <w:rFonts w:ascii="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4z0">
    <w:name w:val="WW8Num44z0"/>
    <w:rPr>
      <w:rFonts w:ascii="Times New Roman" w:eastAsia="Times New Roman" w:hAnsi="Times New Roman" w:cs="Times New Roman"/>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7z0">
    <w:name w:val="WW8Num47z0"/>
    <w:rPr>
      <w:b/>
      <w:i/>
    </w:rPr>
  </w:style>
  <w:style w:type="character" w:customStyle="1" w:styleId="WW8Num47z1">
    <w:name w:val="WW8Num47z1"/>
    <w:rPr>
      <w:b w:val="0"/>
      <w:bCs/>
      <w:i w:val="0"/>
      <w:iCs/>
    </w:rPr>
  </w:style>
  <w:style w:type="character" w:customStyle="1" w:styleId="WW8Num48z0">
    <w:name w:val="WW8Num48z0"/>
    <w:rPr>
      <w:rFonts w:ascii="Times New Roman" w:hAnsi="Times New Roman"/>
    </w:rPr>
  </w:style>
  <w:style w:type="character" w:customStyle="1" w:styleId="Domylnaczcionkaakapitu1">
    <w:name w:val="Domyślna czcionka akapitu1"/>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2">
    <w:name w:val="WW8Num7z2"/>
    <w:rPr>
      <w:rFonts w:ascii="Courier New" w:hAnsi="Courier New"/>
    </w:rPr>
  </w:style>
  <w:style w:type="character" w:customStyle="1" w:styleId="WW8Num9z0">
    <w:name w:val="WW8Num9z0"/>
    <w:rPr>
      <w:rFonts w:ascii="Times New Roman" w:hAnsi="Times New Roman"/>
      <w:b/>
      <w:i w:val="0"/>
      <w:sz w:val="24"/>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26z0">
    <w:name w:val="WW8Num26z0"/>
    <w:rPr>
      <w:rFonts w:ascii="Symbol" w:hAnsi="Symbol"/>
    </w:rPr>
  </w:style>
  <w:style w:type="character" w:customStyle="1" w:styleId="WW8Num28z0">
    <w:name w:val="WW8Num28z0"/>
    <w:rPr>
      <w:rFonts w:ascii="Times New Roman" w:hAnsi="Times New Roman"/>
    </w:rPr>
  </w:style>
  <w:style w:type="character" w:customStyle="1" w:styleId="WW8Num30z0">
    <w:name w:val="WW8Num30z0"/>
    <w:rPr>
      <w:rFonts w:ascii="Times New Roman" w:hAnsi="Times New Roman"/>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Times New Roman" w:hAnsi="Times New Roman"/>
    </w:rPr>
  </w:style>
  <w:style w:type="character" w:customStyle="1" w:styleId="WW8Num35z0">
    <w:name w:val="WW8Num35z0"/>
    <w:rPr>
      <w:rFonts w:ascii="Courier New" w:hAnsi="Courier New"/>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40z0">
    <w:name w:val="WW8Num40z0"/>
    <w:rPr>
      <w:rFonts w:ascii="Times New Roman" w:hAnsi="Times New Roman"/>
    </w:rPr>
  </w:style>
  <w:style w:type="character" w:customStyle="1" w:styleId="WW8Num41z0">
    <w:name w:val="WW8Num41z0"/>
    <w:rPr>
      <w:rFonts w:ascii="(zwykły tekst)" w:hAnsi="(zwykły tekst)"/>
    </w:rPr>
  </w:style>
  <w:style w:type="character" w:customStyle="1" w:styleId="WW8Num43z0">
    <w:name w:val="WW8Num43z0"/>
    <w:rPr>
      <w:rFonts w:ascii="(zwykły tekst)" w:hAnsi="(zwykły tekst)"/>
    </w:rPr>
  </w:style>
  <w:style w:type="character" w:customStyle="1" w:styleId="WW8Num46z2">
    <w:name w:val="WW8Num46z2"/>
    <w:rPr>
      <w:rFonts w:ascii="Courier New" w:hAnsi="Courier New"/>
    </w:rPr>
  </w:style>
  <w:style w:type="character" w:customStyle="1" w:styleId="WW8Num56z0">
    <w:name w:val="WW8Num56z0"/>
    <w:rPr>
      <w:u w:val="none"/>
    </w:rPr>
  </w:style>
  <w:style w:type="character" w:customStyle="1" w:styleId="WW8Num60z0">
    <w:name w:val="WW8Num60z0"/>
    <w:rPr>
      <w:rFonts w:ascii="Times New Roman" w:hAnsi="Times New Roman"/>
    </w:rPr>
  </w:style>
  <w:style w:type="character" w:customStyle="1" w:styleId="WW8Num61z0">
    <w:name w:val="WW8Num61z0"/>
    <w:rPr>
      <w:rFonts w:ascii="Times New Roman" w:hAnsi="Times New Roman"/>
    </w:rPr>
  </w:style>
  <w:style w:type="character" w:customStyle="1" w:styleId="WW8Num62z0">
    <w:name w:val="WW8Num62z0"/>
    <w:rPr>
      <w:rFonts w:ascii="Times New Roman" w:hAnsi="Times New Roman"/>
    </w:rPr>
  </w:style>
  <w:style w:type="character" w:customStyle="1" w:styleId="WW8Num64z0">
    <w:name w:val="WW8Num64z0"/>
    <w:rPr>
      <w:rFonts w:ascii="Symbol" w:hAnsi="Symbol"/>
    </w:rPr>
  </w:style>
  <w:style w:type="character" w:customStyle="1" w:styleId="WW8Num66z0">
    <w:name w:val="WW8Num66z0"/>
    <w:rPr>
      <w:rFonts w:ascii="Times New Roman" w:eastAsia="Times New Roman" w:hAnsi="Times New Roman" w:cs="Times New Roman"/>
    </w:rPr>
  </w:style>
  <w:style w:type="character" w:customStyle="1" w:styleId="WW8Num66z1">
    <w:name w:val="WW8Num66z1"/>
    <w:rPr>
      <w:rFonts w:ascii="Courier New" w:hAnsi="Courier New"/>
    </w:rPr>
  </w:style>
  <w:style w:type="character" w:customStyle="1" w:styleId="WW8Num66z2">
    <w:name w:val="WW8Num66z2"/>
    <w:rPr>
      <w:rFonts w:ascii="Wingdings" w:hAnsi="Wingdings"/>
    </w:rPr>
  </w:style>
  <w:style w:type="character" w:customStyle="1" w:styleId="WW8Num66z3">
    <w:name w:val="WW8Num66z3"/>
    <w:rPr>
      <w:rFonts w:ascii="Symbol" w:hAnsi="Symbol"/>
    </w:rPr>
  </w:style>
  <w:style w:type="character" w:customStyle="1" w:styleId="WW8Num68z0">
    <w:name w:val="WW8Num68z0"/>
    <w:rPr>
      <w:rFonts w:ascii="Times New Roman" w:hAnsi="Times New Roman"/>
    </w:rPr>
  </w:style>
  <w:style w:type="character" w:customStyle="1" w:styleId="WW8Num70z0">
    <w:name w:val="WW8Num70z0"/>
    <w:rPr>
      <w:rFonts w:ascii="Times New Roman" w:hAnsi="Times New Roman"/>
    </w:rPr>
  </w:style>
  <w:style w:type="character" w:customStyle="1" w:styleId="WW8Num73z0">
    <w:name w:val="WW8Num73z0"/>
    <w:rPr>
      <w:rFonts w:ascii="Courier New" w:hAnsi="Courier New"/>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4z0">
    <w:name w:val="WW8Num74z0"/>
    <w:rPr>
      <w:rFonts w:ascii="Courier New" w:hAnsi="Courier New"/>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6z0">
    <w:name w:val="WW8Num76z0"/>
    <w:rPr>
      <w:rFonts w:ascii="Wingdings" w:hAnsi="Wingdings"/>
    </w:rPr>
  </w:style>
  <w:style w:type="character" w:customStyle="1" w:styleId="WW8Num78z0">
    <w:name w:val="WW8Num78z0"/>
    <w:rPr>
      <w:u w:val="none"/>
    </w:rPr>
  </w:style>
  <w:style w:type="character" w:customStyle="1" w:styleId="WW8Num80z0">
    <w:name w:val="WW8Num80z0"/>
    <w:rPr>
      <w:rFonts w:ascii="Times New Roman" w:hAnsi="Times New Roman"/>
      <w:sz w:val="24"/>
    </w:rPr>
  </w:style>
  <w:style w:type="character" w:customStyle="1" w:styleId="WW8Num81z0">
    <w:name w:val="WW8Num81z0"/>
    <w:rPr>
      <w:rFonts w:ascii="Wingdings" w:hAnsi="Wingdings"/>
    </w:rPr>
  </w:style>
  <w:style w:type="character" w:customStyle="1" w:styleId="WW8Num82z0">
    <w:name w:val="WW8Num82z0"/>
    <w:rPr>
      <w:rFonts w:ascii="Times New Roman" w:hAnsi="Times New Roman"/>
      <w:sz w:val="24"/>
    </w:rPr>
  </w:style>
  <w:style w:type="character" w:customStyle="1" w:styleId="WW8Num83z0">
    <w:name w:val="WW8Num83z0"/>
    <w:rPr>
      <w:rFonts w:ascii="(zwykły tekst)" w:hAnsi="(zwykły tekst)"/>
    </w:rPr>
  </w:style>
  <w:style w:type="character" w:customStyle="1" w:styleId="WW8Num84z0">
    <w:name w:val="WW8Num84z0"/>
    <w:rPr>
      <w:rFonts w:ascii="Times New Roman" w:hAnsi="Times New Roman"/>
    </w:rPr>
  </w:style>
  <w:style w:type="character" w:customStyle="1" w:styleId="WW8Num91z2">
    <w:name w:val="WW8Num91z2"/>
    <w:rPr>
      <w:rFonts w:ascii="Courier New" w:hAnsi="Courier New"/>
    </w:rPr>
  </w:style>
  <w:style w:type="character" w:customStyle="1" w:styleId="WW8Num94z0">
    <w:name w:val="WW8Num94z0"/>
    <w:rPr>
      <w:rFonts w:ascii="Times New Roman" w:hAnsi="Times New Roman"/>
    </w:rPr>
  </w:style>
  <w:style w:type="character" w:customStyle="1" w:styleId="WW8Num95z2">
    <w:name w:val="WW8Num95z2"/>
    <w:rPr>
      <w:rFonts w:ascii="Courier New" w:hAnsi="Courier New"/>
    </w:rPr>
  </w:style>
  <w:style w:type="character" w:customStyle="1" w:styleId="WW8Num97z0">
    <w:name w:val="WW8Num97z0"/>
    <w:rPr>
      <w:rFonts w:ascii="Times New Roman" w:hAnsi="Times New Roman"/>
    </w:rPr>
  </w:style>
  <w:style w:type="character" w:customStyle="1" w:styleId="WW8Num98z0">
    <w:name w:val="WW8Num98z0"/>
    <w:rPr>
      <w:b/>
    </w:rPr>
  </w:style>
  <w:style w:type="character" w:customStyle="1" w:styleId="WW8Num100z0">
    <w:name w:val="WW8Num100z0"/>
    <w:rPr>
      <w:rFonts w:ascii="Symbol" w:hAnsi="Symbol"/>
    </w:rPr>
  </w:style>
  <w:style w:type="character" w:customStyle="1" w:styleId="WW8Num101z0">
    <w:name w:val="WW8Num101z0"/>
    <w:rPr>
      <w:rFonts w:ascii="Times New Roman" w:hAnsi="Times New Roman"/>
    </w:rPr>
  </w:style>
  <w:style w:type="character" w:customStyle="1" w:styleId="WW8Num102z0">
    <w:name w:val="WW8Num102z0"/>
    <w:rPr>
      <w:rFonts w:ascii="Times New Roman" w:hAnsi="Times New Roman"/>
      <w:b w:val="0"/>
      <w:i w:val="0"/>
      <w:sz w:val="24"/>
    </w:rPr>
  </w:style>
  <w:style w:type="character" w:customStyle="1" w:styleId="WW8Num103z2">
    <w:name w:val="WW8Num103z2"/>
    <w:rPr>
      <w:rFonts w:ascii="Courier New" w:hAnsi="Courier New"/>
    </w:rPr>
  </w:style>
  <w:style w:type="character" w:customStyle="1" w:styleId="WW8Num104z0">
    <w:name w:val="WW8Num104z0"/>
    <w:rPr>
      <w:rFonts w:ascii="Times New Roman" w:hAnsi="Times New Roman"/>
    </w:rPr>
  </w:style>
  <w:style w:type="character" w:customStyle="1" w:styleId="WW8Num105z0">
    <w:name w:val="WW8Num105z0"/>
    <w:rPr>
      <w:rFonts w:ascii="Wingdings" w:hAnsi="Wingdings"/>
    </w:rPr>
  </w:style>
  <w:style w:type="character" w:customStyle="1" w:styleId="WW8Num107z0">
    <w:name w:val="WW8Num107z0"/>
    <w:rPr>
      <w:rFonts w:ascii="Times New Roman" w:hAnsi="Times New Roman"/>
      <w:b w:val="0"/>
      <w:i w:val="0"/>
      <w:sz w:val="28"/>
    </w:rPr>
  </w:style>
  <w:style w:type="character" w:customStyle="1" w:styleId="WW8Num110z0">
    <w:name w:val="WW8Num110z0"/>
    <w:rPr>
      <w:rFonts w:ascii="Times New Roman" w:hAnsi="Times New Roman"/>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4z0">
    <w:name w:val="WW8Num114z0"/>
    <w:rPr>
      <w:rFonts w:ascii="Times New Roman" w:hAnsi="Times New Roman"/>
      <w:b w:val="0"/>
      <w:i w:val="0"/>
      <w:sz w:val="20"/>
    </w:rPr>
  </w:style>
  <w:style w:type="character" w:customStyle="1" w:styleId="WW8Num116z0">
    <w:name w:val="WW8Num116z0"/>
    <w:rPr>
      <w:rFonts w:ascii="Times New Roman" w:hAnsi="Times New Roman"/>
    </w:rPr>
  </w:style>
  <w:style w:type="character" w:customStyle="1" w:styleId="WW8Num117z2">
    <w:name w:val="WW8Num117z2"/>
    <w:rPr>
      <w:rFonts w:ascii="Courier New" w:hAnsi="Courier New"/>
    </w:rPr>
  </w:style>
  <w:style w:type="character" w:customStyle="1" w:styleId="WW8Num121z0">
    <w:name w:val="WW8Num121z0"/>
    <w:rPr>
      <w:rFonts w:ascii="Times New Roman" w:hAnsi="Times New Roman"/>
    </w:rPr>
  </w:style>
  <w:style w:type="character" w:customStyle="1" w:styleId="WW8Num122z0">
    <w:name w:val="WW8Num122z0"/>
    <w:rPr>
      <w:rFonts w:ascii="(zwykły tekst)" w:hAnsi="(zwykły tekst)"/>
    </w:rPr>
  </w:style>
  <w:style w:type="character" w:customStyle="1" w:styleId="WW8Num123z0">
    <w:name w:val="WW8Num123z0"/>
    <w:rPr>
      <w:rFonts w:ascii="Times New Roman" w:hAnsi="Times New Roman"/>
    </w:rPr>
  </w:style>
  <w:style w:type="character" w:customStyle="1" w:styleId="WW8Num127z2">
    <w:name w:val="WW8Num127z2"/>
    <w:rPr>
      <w:rFonts w:ascii="Courier New" w:hAnsi="Courier New"/>
    </w:rPr>
  </w:style>
  <w:style w:type="character" w:customStyle="1" w:styleId="WW8Num131z0">
    <w:name w:val="WW8Num131z0"/>
    <w:rPr>
      <w:rFonts w:ascii="Times New Roman" w:hAnsi="Times New Roman"/>
    </w:rPr>
  </w:style>
  <w:style w:type="character" w:customStyle="1" w:styleId="WW8Num138z0">
    <w:name w:val="WW8Num138z0"/>
    <w:rPr>
      <w:rFonts w:ascii="(zwykły tekst)" w:hAnsi="(zwykły tekst)"/>
    </w:rPr>
  </w:style>
  <w:style w:type="character" w:customStyle="1" w:styleId="WW8Num140z0">
    <w:name w:val="WW8Num140z0"/>
    <w:rPr>
      <w:rFonts w:ascii="Times New Roman" w:hAnsi="Times New Roman"/>
    </w:rPr>
  </w:style>
  <w:style w:type="character" w:customStyle="1" w:styleId="WW8Num148z0">
    <w:name w:val="WW8Num148z0"/>
    <w:rPr>
      <w:rFonts w:ascii="Times New Roman" w:hAnsi="Times New Roman"/>
    </w:rPr>
  </w:style>
  <w:style w:type="character" w:customStyle="1" w:styleId="WW8Num149z0">
    <w:name w:val="WW8Num149z0"/>
    <w:rPr>
      <w:rFonts w:ascii="Times New Roman" w:hAnsi="Times New Roman"/>
      <w:b w:val="0"/>
      <w:i w:val="0"/>
      <w:sz w:val="24"/>
    </w:rPr>
  </w:style>
  <w:style w:type="character" w:customStyle="1" w:styleId="WW8Num150z0">
    <w:name w:val="WW8Num150z0"/>
    <w:rPr>
      <w:rFonts w:ascii="Times New Roman" w:hAnsi="Times New Roman"/>
    </w:rPr>
  </w:style>
  <w:style w:type="character" w:customStyle="1" w:styleId="WW8Num152z0">
    <w:name w:val="WW8Num152z0"/>
    <w:rPr>
      <w:rFonts w:ascii="Times New Roman" w:hAnsi="Times New Roman"/>
    </w:rPr>
  </w:style>
  <w:style w:type="character" w:customStyle="1" w:styleId="WW8Num154z1">
    <w:name w:val="WW8Num154z1"/>
    <w:rPr>
      <w:rFonts w:ascii="Courier New" w:hAnsi="Courier New" w:cs="Courier New"/>
    </w:rPr>
  </w:style>
  <w:style w:type="character" w:customStyle="1" w:styleId="WW8Num154z2">
    <w:name w:val="WW8Num154z2"/>
    <w:rPr>
      <w:rFonts w:ascii="Wingdings" w:hAnsi="Wingdings"/>
    </w:rPr>
  </w:style>
  <w:style w:type="character" w:customStyle="1" w:styleId="WW8Num154z3">
    <w:name w:val="WW8Num154z3"/>
    <w:rPr>
      <w:rFonts w:ascii="Symbol" w:hAnsi="Symbol"/>
    </w:rPr>
  </w:style>
  <w:style w:type="character" w:customStyle="1" w:styleId="WW8Num155z1">
    <w:name w:val="WW8Num155z1"/>
    <w:rPr>
      <w:rFonts w:ascii="Times New Roman" w:eastAsia="Times New Roman" w:hAnsi="Times New Roman" w:cs="Times New Roman"/>
    </w:rPr>
  </w:style>
  <w:style w:type="character" w:customStyle="1" w:styleId="WW8Num155z2">
    <w:name w:val="WW8Num155z2"/>
    <w:rPr>
      <w:rFonts w:ascii="Symbol" w:eastAsia="Times New Roman" w:hAnsi="Symbol" w:cs="Times New Roman"/>
    </w:rPr>
  </w:style>
  <w:style w:type="character" w:customStyle="1" w:styleId="WW8Num159z0">
    <w:name w:val="WW8Num159z0"/>
    <w:rPr>
      <w:rFonts w:ascii="Wingdings" w:hAnsi="Wingdings"/>
    </w:rPr>
  </w:style>
  <w:style w:type="character" w:customStyle="1" w:styleId="WW8Num160z0">
    <w:name w:val="WW8Num160z0"/>
    <w:rPr>
      <w:rFonts w:ascii="Times New Roman" w:hAnsi="Times New Roman"/>
    </w:rPr>
  </w:style>
  <w:style w:type="character" w:customStyle="1" w:styleId="WW8NumSt86z2">
    <w:name w:val="WW8NumSt86z2"/>
    <w:rPr>
      <w:rFonts w:ascii="Courier New" w:hAnsi="Courier New"/>
    </w:rPr>
  </w:style>
  <w:style w:type="character" w:customStyle="1" w:styleId="WW8NumSt109z2">
    <w:name w:val="WW8NumSt109z2"/>
    <w:rPr>
      <w:rFonts w:ascii="Courier New" w:hAnsi="Courier New"/>
    </w:rPr>
  </w:style>
  <w:style w:type="character" w:customStyle="1" w:styleId="WW8NumSt110z2">
    <w:name w:val="WW8NumSt110z2"/>
    <w:rPr>
      <w:rFonts w:ascii="Courier New" w:hAnsi="Courier New"/>
    </w:rPr>
  </w:style>
  <w:style w:type="character" w:customStyle="1" w:styleId="WW8NumSt142z2">
    <w:name w:val="WW8NumSt142z2"/>
    <w:rPr>
      <w:rFonts w:ascii="Courier New" w:hAnsi="Courier New"/>
    </w:rPr>
  </w:style>
  <w:style w:type="character" w:customStyle="1" w:styleId="WW-Domylnaczcionkaakapitu">
    <w:name w:val="WW-Domyślna czcionka akapitu"/>
  </w:style>
  <w:style w:type="character" w:styleId="Numerstrony">
    <w:name w:val="page number"/>
    <w:basedOn w:val="WW-Domylnaczcionkaakapitu"/>
  </w:style>
  <w:style w:type="character" w:styleId="Hipercze">
    <w:name w:val="Hyperlink"/>
    <w:rPr>
      <w:color w:val="0000FF"/>
      <w:u w:val="singl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styleId="UyteHipercze">
    <w:name w:val="FollowedHyperlink"/>
    <w:rPr>
      <w:color w:val="800080"/>
      <w:u w:val="single"/>
    </w:rPr>
  </w:style>
  <w:style w:type="character" w:customStyle="1" w:styleId="Znakiprzypiswdolnych">
    <w:name w:val="Znaki przypisów dolnych"/>
    <w:rPr>
      <w:rFonts w:ascii="Times New Roman" w:hAnsi="Times New Roman"/>
      <w:sz w:val="24"/>
      <w:szCs w:val="24"/>
      <w:vertAlign w:val="superscript"/>
    </w:rPr>
  </w:style>
  <w:style w:type="character" w:customStyle="1" w:styleId="StopkaZnak">
    <w:name w:val="Stopka Znak"/>
    <w:uiPriority w:val="99"/>
    <w:rPr>
      <w:sz w:val="24"/>
    </w:rPr>
  </w:style>
  <w:style w:type="character" w:customStyle="1" w:styleId="TekstprzypisudolnegoZnak">
    <w:name w:val="Tekst przypisu dolnego Znak"/>
  </w:style>
  <w:style w:type="character" w:customStyle="1" w:styleId="Tekstpodstawowy2Znak">
    <w:name w:val="Tekst podstawowy 2 Znak"/>
    <w:rPr>
      <w:sz w:val="28"/>
    </w:rPr>
  </w:style>
  <w:style w:type="character" w:styleId="Uwydatnienie">
    <w:name w:val="Emphasis"/>
    <w:qFormat/>
    <w:rPr>
      <w:i/>
      <w:iCs/>
    </w:rPr>
  </w:style>
  <w:style w:type="character" w:customStyle="1" w:styleId="Nagwek6Znak">
    <w:name w:val="Nagłówek 6 Znak"/>
    <w:rPr>
      <w:rFonts w:ascii="Arial" w:hAnsi="Arial"/>
      <w:b/>
    </w:rPr>
  </w:style>
  <w:style w:type="character" w:customStyle="1" w:styleId="FontStyle19">
    <w:name w:val="Font Style19"/>
    <w:rPr>
      <w:rFonts w:ascii="Times New Roman" w:hAnsi="Times New Roman" w:cs="Times New Roman"/>
      <w:b/>
      <w:bCs/>
      <w:color w:val="000000"/>
      <w:sz w:val="22"/>
      <w:szCs w:val="22"/>
    </w:rPr>
  </w:style>
  <w:style w:type="character" w:customStyle="1" w:styleId="TekstpodstawowyZnak">
    <w:name w:val="Tekst podstawowy Znak"/>
    <w:rPr>
      <w:b/>
      <w:i/>
      <w:sz w:val="24"/>
    </w:rPr>
  </w:style>
  <w:style w:type="character" w:customStyle="1" w:styleId="Tekstpodstawowywcity2Znak">
    <w:name w:val="Tekst podstawowy wcięty 2 Znak"/>
    <w:rPr>
      <w:b/>
      <w:sz w:val="24"/>
    </w:rPr>
  </w:style>
  <w:style w:type="character" w:customStyle="1" w:styleId="akapitdomyslny1">
    <w:name w:val="akapitdomyslny1"/>
    <w:basedOn w:val="Domylnaczcionkaakapitu1"/>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jc w:val="both"/>
    </w:pPr>
    <w:rPr>
      <w:b/>
      <w:i/>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Tahoma"/>
    </w:rPr>
  </w:style>
  <w:style w:type="paragraph" w:styleId="Nagwek">
    <w:name w:val="header"/>
    <w:basedOn w:val="Normalny"/>
    <w:next w:val="Tekstpodstawowy"/>
    <w:pPr>
      <w:keepNext/>
      <w:spacing w:before="240" w:after="120"/>
    </w:pPr>
    <w:rPr>
      <w:rFonts w:ascii="Arial" w:eastAsia="Lucida Sans Unicode" w:hAnsi="Arial" w:cs="Tahoma"/>
      <w:sz w:val="28"/>
      <w:szCs w:val="28"/>
    </w:rPr>
  </w:style>
  <w:style w:type="paragraph" w:styleId="Podpis">
    <w:name w:val="Signature"/>
    <w:basedOn w:val="Normalny"/>
    <w:pPr>
      <w:suppressLineNumbers/>
      <w:spacing w:before="120" w:after="120"/>
    </w:pPr>
    <w:rPr>
      <w:rFonts w:cs="Tahoma"/>
      <w:i/>
      <w:iCs/>
      <w:sz w:val="24"/>
      <w:szCs w:val="24"/>
    </w:rPr>
  </w:style>
  <w:style w:type="paragraph" w:styleId="Stopka">
    <w:name w:val="footer"/>
    <w:basedOn w:val="Normalny"/>
    <w:uiPriority w:val="99"/>
    <w:pPr>
      <w:widowControl w:val="0"/>
      <w:tabs>
        <w:tab w:val="center" w:pos="4536"/>
        <w:tab w:val="right" w:pos="9072"/>
      </w:tabs>
    </w:pPr>
    <w:rPr>
      <w:sz w:val="24"/>
    </w:rPr>
  </w:style>
  <w:style w:type="paragraph" w:customStyle="1" w:styleId="Podpispodobiektem">
    <w:name w:val="Podpis pod obiektem"/>
    <w:basedOn w:val="Normalny"/>
    <w:next w:val="Normalny"/>
    <w:pPr>
      <w:jc w:val="center"/>
    </w:pPr>
    <w:rPr>
      <w:b/>
      <w:sz w:val="24"/>
    </w:rPr>
  </w:style>
  <w:style w:type="paragraph" w:customStyle="1" w:styleId="glowny">
    <w:name w:val="glowny"/>
    <w:basedOn w:val="Stopka"/>
    <w:next w:val="Stopka"/>
    <w:pPr>
      <w:widowControl/>
      <w:spacing w:line="258" w:lineRule="atLeast"/>
      <w:jc w:val="both"/>
    </w:pPr>
    <w:rPr>
      <w:rFonts w:ascii="FrankfurtGothic" w:hAnsi="FrankfurtGothic"/>
      <w:color w:val="000000"/>
      <w:sz w:val="19"/>
    </w:rPr>
  </w:style>
  <w:style w:type="paragraph" w:customStyle="1" w:styleId="1">
    <w:name w:val="1."/>
    <w:basedOn w:val="Normalny"/>
    <w:pPr>
      <w:tabs>
        <w:tab w:val="left" w:pos="454"/>
      </w:tabs>
      <w:spacing w:line="258" w:lineRule="atLeast"/>
      <w:ind w:left="227" w:hanging="227"/>
      <w:jc w:val="both"/>
    </w:pPr>
    <w:rPr>
      <w:rFonts w:ascii="FrankfurtGothic" w:hAnsi="FrankfurtGothic"/>
      <w:color w:val="000000"/>
      <w:sz w:val="19"/>
    </w:rPr>
  </w:style>
  <w:style w:type="paragraph" w:customStyle="1" w:styleId="awciety">
    <w:name w:val="a) wciety"/>
    <w:basedOn w:val="Normalny"/>
    <w:pPr>
      <w:tabs>
        <w:tab w:val="left" w:pos="908"/>
      </w:tabs>
      <w:spacing w:line="258" w:lineRule="atLeast"/>
      <w:ind w:left="454" w:hanging="227"/>
      <w:jc w:val="both"/>
    </w:pPr>
    <w:rPr>
      <w:rFonts w:ascii="FrankfurtGothic" w:hAnsi="FrankfurtGothic"/>
      <w:color w:val="000000"/>
      <w:sz w:val="19"/>
    </w:rPr>
  </w:style>
  <w:style w:type="paragraph" w:customStyle="1" w:styleId="10punkt">
    <w:name w:val="10. punkt"/>
    <w:basedOn w:val="Normalny"/>
    <w:next w:val="Normalny"/>
    <w:pPr>
      <w:tabs>
        <w:tab w:val="left" w:pos="680"/>
      </w:tabs>
      <w:spacing w:line="258" w:lineRule="atLeast"/>
      <w:ind w:left="340" w:hanging="340"/>
      <w:jc w:val="both"/>
    </w:pPr>
    <w:rPr>
      <w:rFonts w:ascii="FrankfurtGothic" w:hAnsi="FrankfurtGothic"/>
      <w:color w:val="000000"/>
      <w:sz w:val="19"/>
    </w:rPr>
  </w:style>
  <w:style w:type="paragraph" w:customStyle="1" w:styleId="glowny-akapit">
    <w:name w:val="glowny-akapit"/>
    <w:basedOn w:val="glowny"/>
    <w:pPr>
      <w:snapToGrid w:val="0"/>
      <w:ind w:firstLine="1134"/>
    </w:pPr>
  </w:style>
  <w:style w:type="paragraph" w:customStyle="1" w:styleId="pkt">
    <w:name w:val="pkt"/>
    <w:basedOn w:val="Normalny"/>
    <w:pPr>
      <w:spacing w:before="60" w:after="60"/>
      <w:ind w:left="851" w:hanging="295"/>
      <w:jc w:val="both"/>
    </w:pPr>
    <w:rPr>
      <w:sz w:val="24"/>
    </w:rPr>
  </w:style>
  <w:style w:type="paragraph" w:customStyle="1" w:styleId="ust">
    <w:name w:val="ust"/>
    <w:pPr>
      <w:suppressAutoHyphens/>
      <w:spacing w:before="60" w:after="60"/>
      <w:ind w:left="426" w:hanging="284"/>
      <w:jc w:val="both"/>
    </w:pPr>
    <w:rPr>
      <w:rFonts w:eastAsia="Arial"/>
      <w:sz w:val="24"/>
      <w:lang w:eastAsia="ar-SA"/>
    </w:rPr>
  </w:style>
  <w:style w:type="paragraph" w:customStyle="1" w:styleId="HTMLPreformatted">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textAlignment w:val="baseline"/>
    </w:pPr>
    <w:rPr>
      <w:rFonts w:ascii="Courier New" w:hAnsi="Courier New"/>
    </w:rPr>
  </w:style>
  <w:style w:type="paragraph" w:customStyle="1" w:styleId="Tekstpodstawowywcity31">
    <w:name w:val="Tekst podstawowy wcięty 31"/>
    <w:basedOn w:val="Normalny"/>
    <w:pPr>
      <w:spacing w:after="120"/>
      <w:ind w:left="283"/>
    </w:pPr>
    <w:rPr>
      <w:sz w:val="16"/>
      <w:szCs w:val="16"/>
    </w:rPr>
  </w:style>
  <w:style w:type="paragraph" w:styleId="Tekstpodstawowywcity">
    <w:name w:val="Body Text Indent"/>
    <w:basedOn w:val="Normalny"/>
    <w:pPr>
      <w:ind w:left="213" w:hanging="213"/>
    </w:pPr>
    <w:rPr>
      <w:sz w:val="28"/>
    </w:rPr>
  </w:style>
  <w:style w:type="paragraph" w:customStyle="1" w:styleId="1punkt">
    <w:name w:val="1. punkt"/>
    <w:basedOn w:val="glowny"/>
    <w:next w:val="glowny"/>
    <w:pPr>
      <w:snapToGrid w:val="0"/>
      <w:ind w:left="272" w:hanging="198"/>
    </w:pPr>
  </w:style>
  <w:style w:type="paragraph" w:customStyle="1" w:styleId="naglowek5">
    <w:name w:val="naglowek 5"/>
    <w:basedOn w:val="Normalny"/>
    <w:next w:val="Normalny"/>
    <w:pPr>
      <w:tabs>
        <w:tab w:val="left" w:pos="2268"/>
      </w:tabs>
      <w:snapToGrid w:val="0"/>
      <w:spacing w:before="238" w:after="238"/>
      <w:ind w:left="1134" w:hanging="1134"/>
    </w:pPr>
    <w:rPr>
      <w:rFonts w:ascii="Arial" w:hAnsi="Arial"/>
      <w:b/>
      <w:color w:val="000000"/>
    </w:rPr>
  </w:style>
  <w:style w:type="paragraph" w:customStyle="1" w:styleId="4-">
    <w:name w:val="4-"/>
    <w:basedOn w:val="glowny"/>
    <w:next w:val="glowny"/>
    <w:pPr>
      <w:ind w:left="227"/>
    </w:pPr>
  </w:style>
  <w:style w:type="paragraph" w:customStyle="1" w:styleId="44-">
    <w:name w:val="44-"/>
    <w:basedOn w:val="awciety"/>
    <w:next w:val="awciety"/>
    <w:pPr>
      <w:tabs>
        <w:tab w:val="left" w:pos="1134"/>
        <w:tab w:val="left" w:pos="1360"/>
      </w:tabs>
      <w:ind w:left="680"/>
    </w:pPr>
  </w:style>
  <w:style w:type="paragraph" w:customStyle="1" w:styleId="Tekstpodstawowy21">
    <w:name w:val="Tekst podstawowy 21"/>
    <w:basedOn w:val="Normalny"/>
    <w:pPr>
      <w:jc w:val="both"/>
    </w:pPr>
    <w:rPr>
      <w:sz w:val="28"/>
    </w:rPr>
  </w:style>
  <w:style w:type="paragraph" w:customStyle="1" w:styleId="Tekstpodstawowywcity21">
    <w:name w:val="Tekst podstawowy wcięty 21"/>
    <w:basedOn w:val="Normalny"/>
    <w:pPr>
      <w:ind w:left="600"/>
      <w:jc w:val="center"/>
    </w:pPr>
    <w:rPr>
      <w:b/>
      <w:sz w:val="24"/>
    </w:rPr>
  </w:style>
  <w:style w:type="paragraph" w:customStyle="1" w:styleId="paragrafsrodek">
    <w:name w:val="paragraf srodek"/>
    <w:basedOn w:val="Normalny"/>
    <w:next w:val="Normalny"/>
    <w:pPr>
      <w:spacing w:before="119" w:after="119" w:line="258" w:lineRule="atLeast"/>
      <w:jc w:val="center"/>
    </w:pPr>
    <w:rPr>
      <w:rFonts w:ascii="FrankfurtGothic" w:hAnsi="FrankfurtGothic"/>
      <w:b/>
      <w:color w:val="000000"/>
      <w:sz w:val="19"/>
    </w:rPr>
  </w:style>
  <w:style w:type="paragraph" w:customStyle="1" w:styleId="Rub3">
    <w:name w:val="Rub3"/>
    <w:basedOn w:val="Normalny"/>
    <w:next w:val="Normalny"/>
    <w:pPr>
      <w:tabs>
        <w:tab w:val="left" w:pos="709"/>
      </w:tabs>
      <w:jc w:val="both"/>
    </w:pPr>
    <w:rPr>
      <w:b/>
      <w:i/>
      <w:lang w:val="en-GB"/>
    </w:rPr>
  </w:style>
  <w:style w:type="paragraph" w:styleId="NormalnyWeb">
    <w:name w:val="Normal (Web)"/>
    <w:basedOn w:val="Normalny"/>
    <w:pPr>
      <w:spacing w:before="100" w:after="100"/>
      <w:jc w:val="both"/>
    </w:pPr>
  </w:style>
  <w:style w:type="paragraph" w:customStyle="1" w:styleId="stopka0">
    <w:name w:val="stopka"/>
    <w:basedOn w:val="Normalny"/>
    <w:rPr>
      <w:rFonts w:ascii="FrankfurtGothic" w:hAnsi="FrankfurtGothic"/>
      <w:color w:val="000000"/>
      <w:sz w:val="14"/>
    </w:rPr>
  </w:style>
  <w:style w:type="paragraph" w:customStyle="1" w:styleId="glowny-aka">
    <w:name w:val="glowny-aka"/>
    <w:basedOn w:val="glowny"/>
    <w:next w:val="glowny"/>
    <w:pPr>
      <w:ind w:firstLine="227"/>
    </w:pPr>
  </w:style>
  <w:style w:type="paragraph" w:customStyle="1" w:styleId="11">
    <w:name w:val="1.1."/>
    <w:basedOn w:val="1"/>
    <w:next w:val="1"/>
    <w:pPr>
      <w:tabs>
        <w:tab w:val="left" w:pos="794"/>
      </w:tabs>
      <w:ind w:left="397" w:hanging="397"/>
    </w:pPr>
  </w:style>
  <w:style w:type="paragraph" w:customStyle="1" w:styleId="110">
    <w:name w:val="1.10"/>
    <w:basedOn w:val="11"/>
    <w:next w:val="11"/>
    <w:pPr>
      <w:tabs>
        <w:tab w:val="left" w:pos="1020"/>
      </w:tabs>
      <w:ind w:left="510" w:hanging="510"/>
    </w:pPr>
  </w:style>
  <w:style w:type="paragraph" w:customStyle="1" w:styleId="7-11">
    <w:name w:val="7-11"/>
    <w:basedOn w:val="awciety"/>
    <w:next w:val="awciety"/>
    <w:pPr>
      <w:tabs>
        <w:tab w:val="left" w:pos="1248"/>
      </w:tabs>
      <w:ind w:left="624" w:hanging="397"/>
    </w:pPr>
  </w:style>
  <w:style w:type="paragraph" w:customStyle="1" w:styleId="lit">
    <w:name w:val="lit"/>
    <w:pPr>
      <w:suppressAutoHyphens/>
      <w:spacing w:before="60" w:after="60"/>
      <w:ind w:left="1281" w:hanging="272"/>
      <w:jc w:val="both"/>
    </w:pPr>
    <w:rPr>
      <w:rFonts w:eastAsia="Arial"/>
      <w:sz w:val="24"/>
      <w:lang w:eastAsia="ar-SA"/>
    </w:rPr>
  </w:style>
  <w:style w:type="paragraph" w:customStyle="1" w:styleId="tekst">
    <w:name w:val="tekst"/>
    <w:basedOn w:val="Normalny"/>
    <w:pPr>
      <w:suppressLineNumbers/>
      <w:spacing w:before="60" w:after="60"/>
      <w:jc w:val="both"/>
    </w:pPr>
    <w:rPr>
      <w:sz w:val="24"/>
    </w:rPr>
  </w:style>
  <w:style w:type="paragraph" w:customStyle="1" w:styleId="tyt">
    <w:name w:val="tyt"/>
    <w:basedOn w:val="Normalny"/>
    <w:pPr>
      <w:keepNext/>
      <w:spacing w:before="60" w:after="60"/>
      <w:jc w:val="center"/>
    </w:pPr>
    <w:rPr>
      <w:b/>
      <w:sz w:val="24"/>
    </w:rPr>
  </w:style>
  <w:style w:type="paragraph" w:styleId="Tekstprzypisudolnego">
    <w:name w:val="footnote text"/>
    <w:basedOn w:val="Normalny"/>
  </w:style>
  <w:style w:type="paragraph" w:customStyle="1" w:styleId="Tekstpodstawowy31">
    <w:name w:val="Tekst podstawowy 31"/>
    <w:basedOn w:val="Normalny"/>
    <w:pPr>
      <w:jc w:val="both"/>
    </w:pPr>
    <w:rPr>
      <w:b/>
      <w:sz w:val="28"/>
    </w:rPr>
  </w:style>
  <w:style w:type="paragraph" w:customStyle="1" w:styleId="pkt1">
    <w:name w:val="pkt1"/>
    <w:basedOn w:val="pkt"/>
    <w:pPr>
      <w:ind w:left="850" w:hanging="425"/>
    </w:pPr>
  </w:style>
  <w:style w:type="paragraph" w:customStyle="1" w:styleId="Zawartoramki">
    <w:name w:val="Zawartość ramki"/>
    <w:basedOn w:val="Tekstpodstawowy"/>
  </w:style>
  <w:style w:type="paragraph" w:customStyle="1" w:styleId="Blockquote">
    <w:name w:val="Blockquote"/>
    <w:basedOn w:val="Normalny"/>
    <w:pPr>
      <w:spacing w:before="100" w:after="100"/>
      <w:ind w:left="360" w:right="360"/>
    </w:pPr>
  </w:style>
  <w:style w:type="paragraph" w:styleId="Tytu">
    <w:name w:val="Title"/>
    <w:basedOn w:val="Normalny"/>
    <w:next w:val="Podtytu"/>
    <w:qFormat/>
    <w:pPr>
      <w:suppressAutoHyphens w:val="0"/>
      <w:jc w:val="center"/>
    </w:pPr>
    <w:rPr>
      <w:b/>
      <w:bCs/>
      <w:w w:val="150"/>
      <w:sz w:val="24"/>
      <w:szCs w:val="24"/>
    </w:rPr>
  </w:style>
  <w:style w:type="paragraph" w:styleId="Podtytu">
    <w:name w:val="Subtitle"/>
    <w:basedOn w:val="Nagwek10"/>
    <w:next w:val="Tekstpodstawowy"/>
    <w:qFormat/>
    <w:pPr>
      <w:jc w:val="center"/>
    </w:pPr>
    <w:rPr>
      <w:i/>
      <w:iCs/>
    </w:rPr>
  </w:style>
  <w:style w:type="paragraph" w:customStyle="1" w:styleId="western">
    <w:name w:val="western"/>
    <w:basedOn w:val="Normalny"/>
    <w:pPr>
      <w:suppressAutoHyphens w:val="0"/>
      <w:spacing w:before="100" w:after="100"/>
      <w:jc w:val="both"/>
    </w:pPr>
    <w:rPr>
      <w:rFonts w:ascii="Arial Unicode MS" w:eastAsia="Arial Unicode MS" w:hAnsi="Arial Unicode MS" w:cs="Arial Unicode MS"/>
      <w:b/>
      <w:bCs/>
      <w:i/>
      <w:iCs/>
      <w:sz w:val="24"/>
      <w:szCs w:val="24"/>
    </w:rPr>
  </w:style>
  <w:style w:type="paragraph" w:customStyle="1" w:styleId="Tekstkomentarza1">
    <w:name w:val="Tekst komentarza1"/>
    <w:basedOn w:val="Normalny"/>
  </w:style>
  <w:style w:type="paragraph" w:styleId="Tematkomentarza">
    <w:name w:val="annotation subject"/>
    <w:basedOn w:val="Tekstkomentarza1"/>
    <w:next w:val="Tekstkomentarza1"/>
    <w:pPr>
      <w:suppressAutoHyphens w:val="0"/>
    </w:pPr>
    <w:rPr>
      <w:b/>
      <w:bCs/>
    </w:rPr>
  </w:style>
  <w:style w:type="paragraph" w:customStyle="1" w:styleId="Standardowytekst">
    <w:name w:val="Standardowy.tekst"/>
    <w:pPr>
      <w:suppressAutoHyphens/>
      <w:jc w:val="both"/>
    </w:pPr>
    <w:rPr>
      <w:rFonts w:eastAsia="Arial"/>
      <w:lang w:eastAsia="ar-SA"/>
    </w:rPr>
  </w:style>
  <w:style w:type="paragraph" w:customStyle="1" w:styleId="RozporzdzenieumowaZnak">
    <w:name w:val="Rozporządzenie_umowa Znak"/>
    <w:pPr>
      <w:pBdr>
        <w:top w:val="single" w:sz="4" w:space="1" w:color="000000"/>
        <w:left w:val="single" w:sz="4" w:space="4" w:color="000000"/>
        <w:bottom w:val="single" w:sz="4" w:space="1" w:color="000000"/>
        <w:right w:val="single" w:sz="4" w:space="4" w:color="000000"/>
      </w:pBdr>
      <w:suppressAutoHyphens/>
      <w:spacing w:line="360" w:lineRule="exact"/>
      <w:jc w:val="center"/>
    </w:pPr>
    <w:rPr>
      <w:rFonts w:eastAsia="Arial"/>
      <w:b/>
      <w:bCs/>
      <w:sz w:val="22"/>
      <w:szCs w:val="22"/>
      <w:lang w:eastAsia="ar-SA"/>
    </w:rPr>
  </w:style>
  <w:style w:type="paragraph" w:styleId="Bezodstpw">
    <w:name w:val="No Spacing"/>
    <w:basedOn w:val="Normalny"/>
    <w:qFormat/>
    <w:rPr>
      <w:rFonts w:ascii="Cambria" w:hAnsi="Cambria" w:cs="Cambria"/>
      <w:sz w:val="22"/>
      <w:szCs w:val="22"/>
      <w:lang w:val="en-US" w:eastAsia="en-US" w:bidi="en-US"/>
    </w:rPr>
  </w:style>
  <w:style w:type="paragraph" w:customStyle="1" w:styleId="Default">
    <w:name w:val="Default"/>
    <w:pPr>
      <w:suppressAutoHyphens/>
      <w:autoSpaceDE w:val="0"/>
    </w:pPr>
    <w:rPr>
      <w:rFonts w:eastAsia="Arial"/>
      <w:color w:val="000000"/>
      <w:sz w:val="24"/>
      <w:szCs w:val="24"/>
      <w:lang w:eastAsia="ar-SA"/>
    </w:rPr>
  </w:style>
  <w:style w:type="paragraph" w:styleId="Akapitzlist">
    <w:name w:val="List Paragraph"/>
    <w:basedOn w:val="Normalny"/>
    <w:qFormat/>
    <w:pPr>
      <w:widowControl w:val="0"/>
      <w:ind w:left="720"/>
    </w:pPr>
    <w:rPr>
      <w:rFonts w:eastAsia="SimSun" w:cs="Mangal"/>
      <w:sz w:val="24"/>
      <w:szCs w:val="21"/>
      <w:lang w:eastAsia="hi-IN" w:bidi="hi-IN"/>
    </w:rPr>
  </w:style>
  <w:style w:type="paragraph" w:customStyle="1" w:styleId="Tekstpodstawowy22">
    <w:name w:val="Tekst podstawowy 22"/>
    <w:basedOn w:val="Normalny"/>
    <w:pPr>
      <w:widowControl w:val="0"/>
      <w:jc w:val="both"/>
    </w:pPr>
    <w:rPr>
      <w:rFonts w:eastAsia="Lucida Sans Unicode" w:cs="Tahoma"/>
      <w:sz w:val="28"/>
      <w:szCs w:val="24"/>
    </w:rPr>
  </w:style>
  <w:style w:type="paragraph" w:styleId="Tekstpodstawowy3">
    <w:name w:val="Body Text 3"/>
    <w:basedOn w:val="Normalny"/>
    <w:link w:val="Tekstpodstawowy3Znak"/>
    <w:uiPriority w:val="99"/>
    <w:unhideWhenUsed/>
    <w:rsid w:val="00992B66"/>
    <w:pPr>
      <w:spacing w:after="120"/>
    </w:pPr>
    <w:rPr>
      <w:sz w:val="16"/>
      <w:szCs w:val="16"/>
    </w:rPr>
  </w:style>
  <w:style w:type="character" w:customStyle="1" w:styleId="Tekstpodstawowy3Znak">
    <w:name w:val="Tekst podstawowy 3 Znak"/>
    <w:link w:val="Tekstpodstawowy3"/>
    <w:uiPriority w:val="99"/>
    <w:rsid w:val="00992B66"/>
    <w:rPr>
      <w:sz w:val="16"/>
      <w:szCs w:val="16"/>
      <w:lang w:eastAsia="ar-SA"/>
    </w:rPr>
  </w:style>
  <w:style w:type="paragraph" w:styleId="Tekstdymka">
    <w:name w:val="Balloon Text"/>
    <w:basedOn w:val="Normalny"/>
    <w:link w:val="TekstdymkaZnak"/>
    <w:uiPriority w:val="99"/>
    <w:semiHidden/>
    <w:unhideWhenUsed/>
    <w:rsid w:val="0011275F"/>
    <w:rPr>
      <w:rFonts w:ascii="Tahoma" w:hAnsi="Tahoma" w:cs="Tahoma"/>
      <w:sz w:val="16"/>
      <w:szCs w:val="16"/>
    </w:rPr>
  </w:style>
  <w:style w:type="character" w:customStyle="1" w:styleId="TekstdymkaZnak">
    <w:name w:val="Tekst dymka Znak"/>
    <w:link w:val="Tekstdymka"/>
    <w:uiPriority w:val="99"/>
    <w:semiHidden/>
    <w:rsid w:val="0011275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41032805">
      <w:bodyDiv w:val="1"/>
      <w:marLeft w:val="0"/>
      <w:marRight w:val="0"/>
      <w:marTop w:val="0"/>
      <w:marBottom w:val="0"/>
      <w:divBdr>
        <w:top w:val="none" w:sz="0" w:space="0" w:color="auto"/>
        <w:left w:val="none" w:sz="0" w:space="0" w:color="auto"/>
        <w:bottom w:val="none" w:sz="0" w:space="0" w:color="auto"/>
        <w:right w:val="none" w:sz="0" w:space="0" w:color="auto"/>
      </w:divBdr>
    </w:div>
    <w:div w:id="19555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6599</Words>
  <Characters>39594</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Przykład specyfikacji istotnych warunków zamówienia dla zamówienia o szacunkowej wartości poniżej 60 000 EURO – NA DOSTAWĘ ART</vt:lpstr>
    </vt:vector>
  </TitlesOfParts>
  <Company>Microsoft</Company>
  <LinksUpToDate>false</LinksUpToDate>
  <CharactersWithSpaces>46101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 specyfikacji istotnych warunków zamówienia dla zamówienia o szacunkowej wartości poniżej 60 000 EURO – NA DOSTAWĘ ART</dc:title>
  <dc:creator>Starostwo Powiatowe</dc:creator>
  <cp:lastModifiedBy>Emilia Kordylewska</cp:lastModifiedBy>
  <cp:revision>2</cp:revision>
  <cp:lastPrinted>2014-03-06T12:59:00Z</cp:lastPrinted>
  <dcterms:created xsi:type="dcterms:W3CDTF">2015-03-13T09:05:00Z</dcterms:created>
  <dcterms:modified xsi:type="dcterms:W3CDTF">2015-03-13T09:05:00Z</dcterms:modified>
</cp:coreProperties>
</file>