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</w:t>
      </w:r>
      <w:r w:rsidRPr="00696BF9">
        <w:rPr>
          <w:rFonts w:ascii="Times New Roman" w:hAnsi="Times New Roman" w:cs="Times New Roman"/>
          <w:sz w:val="16"/>
          <w:szCs w:val="16"/>
        </w:rPr>
        <w:t>łącznik nr 1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do uchwały nr</w:t>
      </w:r>
      <w:r w:rsidR="00D26264">
        <w:rPr>
          <w:rFonts w:ascii="Times New Roman" w:hAnsi="Times New Roman" w:cs="Times New Roman"/>
          <w:sz w:val="16"/>
          <w:szCs w:val="16"/>
        </w:rPr>
        <w:t xml:space="preserve"> X/98/15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D26264">
        <w:rPr>
          <w:rFonts w:ascii="Times New Roman" w:hAnsi="Times New Roman" w:cs="Times New Roman"/>
          <w:sz w:val="16"/>
          <w:szCs w:val="16"/>
        </w:rPr>
        <w:t xml:space="preserve"> 28 października 2015 r.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1E40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5</w:t>
      </w:r>
      <w:r w:rsidRPr="00345CEE">
        <w:rPr>
          <w:b/>
        </w:rPr>
        <w:t xml:space="preserve"> rok</w:t>
      </w:r>
    </w:p>
    <w:p w:rsidR="00DF7625" w:rsidRDefault="00DF7625"/>
    <w:tbl>
      <w:tblPr>
        <w:tblW w:w="14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680"/>
        <w:gridCol w:w="1600"/>
        <w:gridCol w:w="1860"/>
      </w:tblGrid>
      <w:tr w:rsidR="00BF3E92" w:rsidRPr="00BF3E92" w:rsidTr="00BF3E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7 020 435,00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- 0,65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7 020 434,35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7 020 435,00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- 0,65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7 020 434,35</w:t>
            </w:r>
          </w:p>
        </w:tc>
      </w:tr>
      <w:tr w:rsidR="00BF3E92" w:rsidRPr="00BF3E92" w:rsidTr="00BF3E92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inwestycji i zakupów inwestycyjnych własnych powiatu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4 897 925,00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- 0,65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4 897 924,35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412 587,00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440 587,00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169 911,00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197 911,00</w:t>
            </w:r>
          </w:p>
        </w:tc>
      </w:tr>
      <w:tr w:rsidR="00BF3E92" w:rsidRPr="00BF3E92" w:rsidTr="00BF3E92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12 800,00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12 800,00</w:t>
            </w:r>
          </w:p>
        </w:tc>
      </w:tr>
      <w:tr w:rsidR="00BF3E92" w:rsidRPr="00BF3E92" w:rsidTr="00BF3E92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inwestycji i zakupów inwestycyjnych własnych powiatu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15 200,00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15 200,00</w:t>
            </w:r>
          </w:p>
        </w:tc>
      </w:tr>
      <w:tr w:rsidR="00BF3E92" w:rsidRPr="00BF3E92" w:rsidTr="00BF3E92">
        <w:trPr>
          <w:trHeight w:val="60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11 289 855,00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160 000,00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11 449 855,00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75622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Udziały powiatów w podatkach stanowiących dochód budżetu państwa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9 179 955,00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9 339 955,00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Podatek dochodowy od osób prawnych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175 000,00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5 665 208,89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407 530,00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6 072 738,89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8 930,00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170 430,00</w:t>
            </w:r>
          </w:p>
        </w:tc>
      </w:tr>
      <w:tr w:rsidR="00BF3E92" w:rsidRPr="00BF3E92" w:rsidTr="00BF3E92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8 930,00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170 430,00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5 124 978,67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398 600,00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5 523 578,67</w:t>
            </w:r>
          </w:p>
        </w:tc>
      </w:tr>
      <w:tr w:rsidR="00BF3E92" w:rsidRPr="00BF3E92" w:rsidTr="00BF3E92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Środki z Funduszu Pracy otrzymane przez powiat z przeznaczeniem na finasowanie kosztów wynagrodzenia i składek na ubezpieczenia społeczne pracowników powiatowego urzędu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1 423 700,00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398 600,00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1 822 300,00</w:t>
            </w:r>
          </w:p>
        </w:tc>
      </w:tr>
      <w:tr w:rsidR="00BF3E92" w:rsidRPr="00BF3E92" w:rsidTr="00BF3E92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3E92" w:rsidRPr="00BF3E92" w:rsidTr="00BF3E92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75 786 473,89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595 529,35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76 382 003,24</w:t>
            </w:r>
          </w:p>
        </w:tc>
      </w:tr>
    </w:tbl>
    <w:p w:rsidR="001E4092" w:rsidRDefault="001E4092"/>
    <w:p w:rsidR="001E4092" w:rsidRDefault="001E4092" w:rsidP="001E4092">
      <w:pPr>
        <w:spacing w:after="0"/>
        <w:jc w:val="center"/>
        <w:rPr>
          <w:b/>
        </w:rPr>
      </w:pPr>
    </w:p>
    <w:p w:rsidR="001E4092" w:rsidRDefault="00BF3E92" w:rsidP="00BF3E92">
      <w:pPr>
        <w:tabs>
          <w:tab w:val="left" w:pos="3870"/>
        </w:tabs>
        <w:spacing w:after="0"/>
        <w:rPr>
          <w:b/>
        </w:rPr>
      </w:pPr>
      <w:r>
        <w:rPr>
          <w:b/>
        </w:rPr>
        <w:lastRenderedPageBreak/>
        <w:tab/>
      </w:r>
    </w:p>
    <w:p w:rsidR="001E4092" w:rsidRP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5</w:t>
      </w:r>
      <w:r w:rsidRPr="00345CEE">
        <w:rPr>
          <w:b/>
        </w:rPr>
        <w:t xml:space="preserve"> rok</w:t>
      </w:r>
    </w:p>
    <w:tbl>
      <w:tblPr>
        <w:tblW w:w="14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680"/>
        <w:gridCol w:w="1880"/>
        <w:gridCol w:w="1640"/>
      </w:tblGrid>
      <w:tr w:rsidR="00BF3E92" w:rsidRPr="00BF3E92" w:rsidTr="00BF3E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7 020 435,00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- 0,65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7 020 434,35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7 020 435,00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- 0,65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7 020 434,35</w:t>
            </w:r>
          </w:p>
        </w:tc>
      </w:tr>
      <w:tr w:rsidR="00BF3E92" w:rsidRPr="00BF3E92" w:rsidTr="00BF3E92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inwestycji i zakupów inwestycyjnych własnych powiatu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4 897 925,00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- 0,65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4 897 924,35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4 897 925,00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- 0,65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4 897 924,35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412 587,00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440 587,00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169 911,00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197 911,00</w:t>
            </w:r>
          </w:p>
        </w:tc>
      </w:tr>
      <w:tr w:rsidR="00BF3E92" w:rsidRPr="00BF3E92" w:rsidTr="00BF3E92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12 800,00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12 800,00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12 800,00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12 800,00</w:t>
            </w:r>
          </w:p>
        </w:tc>
      </w:tr>
      <w:tr w:rsidR="00BF3E92" w:rsidRPr="00BF3E92" w:rsidTr="00BF3E92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inwestycji i zakupów inwestycyjnych własnych powiatu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15 200,00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15 200,00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15 200,00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15 200,00</w:t>
            </w:r>
          </w:p>
        </w:tc>
      </w:tr>
      <w:tr w:rsidR="00BF3E92" w:rsidRPr="00BF3E92" w:rsidTr="00BF3E92">
        <w:trPr>
          <w:trHeight w:val="60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11 289 855,00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160 000,00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11 449 855,00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75622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Udziały powiatów w podatkach stanowiących dochód budżetu państwa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9 179 955,00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9 339 955,00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Podatek dochodowy od osób prawnych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175 000,00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160 000,00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175 000,00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5 665 208,89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407 530,00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6 072 738,89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161 500,00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8 930,00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170 430,00</w:t>
            </w:r>
          </w:p>
        </w:tc>
      </w:tr>
      <w:tr w:rsidR="00BF3E92" w:rsidRPr="00BF3E92" w:rsidTr="00BF3E92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161 500,00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8 930,00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170 430,00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161 500,00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8 930,00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170 430,00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5 124 978,67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398 600,00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5 523 578,67</w:t>
            </w:r>
          </w:p>
        </w:tc>
      </w:tr>
      <w:tr w:rsidR="00BF3E92" w:rsidRPr="00BF3E92" w:rsidTr="00BF3E92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Środki z Funduszu Pracy otrzymane przez powiat z przeznaczeniem na finasowanie kosztów wynagrodzenia i składek na ubezpieczenia społeczne pracowników powiatowego urzędu pracy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1 423 700,00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398 600,00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1 822 300,00</w:t>
            </w:r>
          </w:p>
        </w:tc>
      </w:tr>
      <w:tr w:rsidR="00BF3E92" w:rsidRPr="00BF3E92" w:rsidTr="00BF3E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1 423 700,00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398 600,00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1 822 300,00</w:t>
            </w:r>
          </w:p>
        </w:tc>
      </w:tr>
      <w:tr w:rsidR="00BF3E92" w:rsidRPr="00BF3E92" w:rsidTr="00BF3E92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92" w:rsidRPr="00BF3E92" w:rsidRDefault="00BF3E92" w:rsidP="00BF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3E92" w:rsidRPr="00BF3E92" w:rsidTr="00BF3E92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3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75 786 473,89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595 529,35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E92" w:rsidRPr="00BF3E92" w:rsidRDefault="00BF3E92" w:rsidP="00BF3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3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76 382 003,24</w:t>
            </w:r>
          </w:p>
        </w:tc>
      </w:tr>
    </w:tbl>
    <w:p w:rsidR="00680EF7" w:rsidRDefault="00680EF7"/>
    <w:sectPr w:rsidR="00680EF7" w:rsidSect="001E409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4092"/>
    <w:rsid w:val="001A45BF"/>
    <w:rsid w:val="001E4092"/>
    <w:rsid w:val="002B1632"/>
    <w:rsid w:val="004F3214"/>
    <w:rsid w:val="00680EF7"/>
    <w:rsid w:val="00B95122"/>
    <w:rsid w:val="00BF3E69"/>
    <w:rsid w:val="00BF3E92"/>
    <w:rsid w:val="00C158B1"/>
    <w:rsid w:val="00D26264"/>
    <w:rsid w:val="00DF7625"/>
    <w:rsid w:val="00E72DD8"/>
    <w:rsid w:val="00EE6F68"/>
    <w:rsid w:val="00F74EEA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9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Bet-Jankowska</dc:creator>
  <cp:lastModifiedBy>k.dabrowska</cp:lastModifiedBy>
  <cp:revision>9</cp:revision>
  <cp:lastPrinted>2015-10-29T07:15:00Z</cp:lastPrinted>
  <dcterms:created xsi:type="dcterms:W3CDTF">2015-08-11T08:05:00Z</dcterms:created>
  <dcterms:modified xsi:type="dcterms:W3CDTF">2015-10-29T07:15:00Z</dcterms:modified>
</cp:coreProperties>
</file>