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>do uchwały nr</w:t>
      </w:r>
      <w:r w:rsidR="000F2BD0">
        <w:rPr>
          <w:sz w:val="16"/>
        </w:rPr>
        <w:t xml:space="preserve"> XVII/182/16</w:t>
      </w:r>
      <w:r>
        <w:rPr>
          <w:sz w:val="16"/>
        </w:rPr>
        <w:t xml:space="preserve">  </w:t>
      </w:r>
      <w:r w:rsidR="00716A6A">
        <w:rPr>
          <w:sz w:val="16"/>
        </w:rPr>
        <w:t xml:space="preserve">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0F2BD0">
        <w:rPr>
          <w:sz w:val="16"/>
        </w:rPr>
        <w:t>30 sierpnia</w:t>
      </w:r>
      <w:r w:rsidR="00BF6BDC">
        <w:rPr>
          <w:sz w:val="16"/>
        </w:rPr>
        <w:t xml:space="preserve"> 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1050"/>
      </w:tblGrid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Zmiany w przychodach i rozchodach budżetu w 2016r.</w:t>
            </w:r>
          </w:p>
          <w:p w:rsidR="007275FD" w:rsidRDefault="007275FD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4600"/>
              <w:gridCol w:w="2300"/>
              <w:gridCol w:w="3160"/>
            </w:tblGrid>
            <w:tr w:rsidR="007275FD" w:rsidRPr="007275FD" w:rsidTr="007275FD">
              <w:trPr>
                <w:trHeight w:val="867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</w:rPr>
                    <w:t>Lp.</w:t>
                  </w:r>
                </w:p>
              </w:tc>
              <w:tc>
                <w:tcPr>
                  <w:tcW w:w="4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</w:rPr>
                    <w:t>Treść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</w:rPr>
                    <w:t>Klasyfikacja</w:t>
                  </w:r>
                  <w:r w:rsidRPr="007275FD">
                    <w:rPr>
                      <w:rFonts w:ascii="Arial" w:hAnsi="Arial" w:cs="Arial"/>
                      <w:color w:val="000000"/>
                    </w:rPr>
                    <w:br/>
                    <w:t>§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</w:rPr>
                    <w:t>Kwota</w:t>
                  </w:r>
                </w:p>
              </w:tc>
            </w:tr>
            <w:tr w:rsidR="007275FD" w:rsidRPr="007275FD" w:rsidTr="007275FD">
              <w:trPr>
                <w:trHeight w:val="278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7275FD" w:rsidRPr="007275FD" w:rsidTr="007275FD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Przychody ogółem: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8 600 850,00</w:t>
                  </w:r>
                </w:p>
              </w:tc>
            </w:tr>
            <w:tr w:rsidR="007275FD" w:rsidRPr="007275FD" w:rsidTr="007275FD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Wolne środki, o których mowa w art. 217 ust.2 pkt 6 ustawy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898 264,00</w:t>
                  </w:r>
                </w:p>
              </w:tc>
            </w:tr>
            <w:tr w:rsidR="007275FD" w:rsidRPr="007275FD" w:rsidTr="007275FD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Przychody z zaciągniętych pożyczek i kredytów na rynku krajowym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2 061 304,79</w:t>
                  </w:r>
                </w:p>
              </w:tc>
            </w:tr>
            <w:tr w:rsidR="007275FD" w:rsidRPr="007275FD" w:rsidTr="007275FD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Nadwyżki z lat ubiegłych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5 641 281,21</w:t>
                  </w:r>
                </w:p>
              </w:tc>
            </w:tr>
            <w:tr w:rsidR="007275FD" w:rsidRPr="007275FD" w:rsidTr="007275FD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Rozchody ogółem: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1 037 430,00</w:t>
                  </w:r>
                </w:p>
              </w:tc>
            </w:tr>
            <w:tr w:rsidR="007275FD" w:rsidRPr="007275FD" w:rsidTr="007275FD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Spłaty otrzymanych krajowych pożyczek i kredytów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37 430,00</w:t>
                  </w:r>
                </w:p>
              </w:tc>
            </w:tr>
            <w:tr w:rsidR="007275FD" w:rsidRPr="007275FD" w:rsidTr="007275FD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Przelewy na rachunki lokat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275FD" w:rsidRPr="007275FD" w:rsidRDefault="007275FD" w:rsidP="007275FD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75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</w:tbl>
          <w:p w:rsidR="00425031" w:rsidRPr="00335440" w:rsidRDefault="00425031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0354D" w:rsidRDefault="0020354D" w:rsidP="004E172C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20354D" w:rsidSect="0079781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5736E"/>
    <w:rsid w:val="00057A72"/>
    <w:rsid w:val="00072EEE"/>
    <w:rsid w:val="000816C2"/>
    <w:rsid w:val="000B37E9"/>
    <w:rsid w:val="000D1B1D"/>
    <w:rsid w:val="000D427E"/>
    <w:rsid w:val="000E4812"/>
    <w:rsid w:val="000E5D40"/>
    <w:rsid w:val="000F2BD0"/>
    <w:rsid w:val="001769FC"/>
    <w:rsid w:val="001A7D89"/>
    <w:rsid w:val="001D775A"/>
    <w:rsid w:val="00200005"/>
    <w:rsid w:val="0020354D"/>
    <w:rsid w:val="00216AF1"/>
    <w:rsid w:val="00243060"/>
    <w:rsid w:val="0026401B"/>
    <w:rsid w:val="00270EBE"/>
    <w:rsid w:val="002A1F0A"/>
    <w:rsid w:val="002A423F"/>
    <w:rsid w:val="002B68C6"/>
    <w:rsid w:val="002E0A06"/>
    <w:rsid w:val="00304E51"/>
    <w:rsid w:val="0030575C"/>
    <w:rsid w:val="00311CAD"/>
    <w:rsid w:val="00335440"/>
    <w:rsid w:val="003436E2"/>
    <w:rsid w:val="00345F3C"/>
    <w:rsid w:val="0035597F"/>
    <w:rsid w:val="00375007"/>
    <w:rsid w:val="003A0660"/>
    <w:rsid w:val="003B4006"/>
    <w:rsid w:val="0041325F"/>
    <w:rsid w:val="00425031"/>
    <w:rsid w:val="00435059"/>
    <w:rsid w:val="004A12C5"/>
    <w:rsid w:val="004C6932"/>
    <w:rsid w:val="004E172C"/>
    <w:rsid w:val="004E47E7"/>
    <w:rsid w:val="0051374A"/>
    <w:rsid w:val="0055340D"/>
    <w:rsid w:val="00580FBF"/>
    <w:rsid w:val="00581473"/>
    <w:rsid w:val="00604C02"/>
    <w:rsid w:val="00657228"/>
    <w:rsid w:val="006631BA"/>
    <w:rsid w:val="00665DEA"/>
    <w:rsid w:val="006916F7"/>
    <w:rsid w:val="006C49EF"/>
    <w:rsid w:val="006D2583"/>
    <w:rsid w:val="006D2F69"/>
    <w:rsid w:val="006D7EB6"/>
    <w:rsid w:val="007132B2"/>
    <w:rsid w:val="00715F27"/>
    <w:rsid w:val="00716A6A"/>
    <w:rsid w:val="007275FD"/>
    <w:rsid w:val="00727F2D"/>
    <w:rsid w:val="00731721"/>
    <w:rsid w:val="00753A46"/>
    <w:rsid w:val="0075641E"/>
    <w:rsid w:val="00770B0E"/>
    <w:rsid w:val="00773442"/>
    <w:rsid w:val="00782602"/>
    <w:rsid w:val="0079781F"/>
    <w:rsid w:val="007D1933"/>
    <w:rsid w:val="007D6C9D"/>
    <w:rsid w:val="007F6723"/>
    <w:rsid w:val="00826A69"/>
    <w:rsid w:val="00833D8B"/>
    <w:rsid w:val="0085142D"/>
    <w:rsid w:val="00881190"/>
    <w:rsid w:val="008B3677"/>
    <w:rsid w:val="00907318"/>
    <w:rsid w:val="009158F6"/>
    <w:rsid w:val="009206BE"/>
    <w:rsid w:val="009808BC"/>
    <w:rsid w:val="00994CEA"/>
    <w:rsid w:val="009B7239"/>
    <w:rsid w:val="00A223F5"/>
    <w:rsid w:val="00A46E4F"/>
    <w:rsid w:val="00A9553A"/>
    <w:rsid w:val="00AA131A"/>
    <w:rsid w:val="00AC3CD5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92971"/>
    <w:rsid w:val="00CA5A10"/>
    <w:rsid w:val="00CE401C"/>
    <w:rsid w:val="00CF4982"/>
    <w:rsid w:val="00D0122D"/>
    <w:rsid w:val="00D1074F"/>
    <w:rsid w:val="00D13BED"/>
    <w:rsid w:val="00D316F5"/>
    <w:rsid w:val="00DD2B79"/>
    <w:rsid w:val="00DF24A3"/>
    <w:rsid w:val="00E16867"/>
    <w:rsid w:val="00E2020E"/>
    <w:rsid w:val="00E31292"/>
    <w:rsid w:val="00E606A4"/>
    <w:rsid w:val="00E91A7B"/>
    <w:rsid w:val="00E97F0A"/>
    <w:rsid w:val="00EB1AD1"/>
    <w:rsid w:val="00EC7414"/>
    <w:rsid w:val="00ED3D0D"/>
    <w:rsid w:val="00EE1BF8"/>
    <w:rsid w:val="00F336DD"/>
    <w:rsid w:val="00F53842"/>
    <w:rsid w:val="00F74730"/>
    <w:rsid w:val="00F97707"/>
    <w:rsid w:val="00FA4491"/>
    <w:rsid w:val="00FB0896"/>
    <w:rsid w:val="00FB37FE"/>
    <w:rsid w:val="00FD5B9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0834-AC78-4D93-A50A-0767ECD3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19</cp:revision>
  <cp:lastPrinted>2016-03-07T07:07:00Z</cp:lastPrinted>
  <dcterms:created xsi:type="dcterms:W3CDTF">2016-03-09T12:59:00Z</dcterms:created>
  <dcterms:modified xsi:type="dcterms:W3CDTF">2016-08-31T07:38:00Z</dcterms:modified>
</cp:coreProperties>
</file>