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11" w:rsidRDefault="00A27011" w:rsidP="00A27011">
      <w:pPr>
        <w:pStyle w:val="Tekstpodstawowy"/>
        <w:ind w:left="6521"/>
        <w:jc w:val="right"/>
      </w:pPr>
      <w:r>
        <w:t>Załącznik nr 1</w:t>
      </w:r>
    </w:p>
    <w:p w:rsidR="00A27011" w:rsidRDefault="00A27011" w:rsidP="00A27011">
      <w:pPr>
        <w:pStyle w:val="Tekstpodstawowy"/>
        <w:jc w:val="right"/>
      </w:pPr>
      <w:r>
        <w:t>do Instrukcji obiegu i kontroli dowodów   księgowych</w:t>
      </w:r>
    </w:p>
    <w:p w:rsidR="00A27011" w:rsidRDefault="00A27011" w:rsidP="00A27011">
      <w:pPr>
        <w:pStyle w:val="Tekstpodstawowy"/>
        <w:jc w:val="right"/>
      </w:pPr>
      <w:r>
        <w:t xml:space="preserve">w  Starostwie Powiatowym  </w:t>
      </w:r>
      <w:bookmarkStart w:id="0" w:name="_GoBack"/>
      <w:bookmarkEnd w:id="0"/>
      <w:r>
        <w:t>we Włocławku</w:t>
      </w:r>
    </w:p>
    <w:p w:rsidR="00A27011" w:rsidRDefault="00A27011">
      <w:pPr>
        <w:sectPr w:rsidR="00A27011" w:rsidSect="00D8674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026"/>
        <w:tblW w:w="15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1557"/>
        <w:gridCol w:w="8"/>
        <w:gridCol w:w="624"/>
        <w:gridCol w:w="1298"/>
        <w:gridCol w:w="6"/>
        <w:gridCol w:w="379"/>
        <w:gridCol w:w="1923"/>
        <w:gridCol w:w="1350"/>
        <w:gridCol w:w="1529"/>
        <w:gridCol w:w="7"/>
        <w:gridCol w:w="1345"/>
        <w:gridCol w:w="1921"/>
        <w:gridCol w:w="1155"/>
        <w:gridCol w:w="1417"/>
        <w:gridCol w:w="812"/>
      </w:tblGrid>
      <w:tr w:rsidR="00A27011" w:rsidTr="00D86744">
        <w:trPr>
          <w:cantSplit/>
          <w:trHeight w:val="499"/>
        </w:trPr>
        <w:tc>
          <w:tcPr>
            <w:tcW w:w="156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</w:pPr>
            <w:r>
              <w:lastRenderedPageBreak/>
              <w:t xml:space="preserve">Sposób obiegu i kontroli dowodów księgowych </w:t>
            </w:r>
          </w:p>
        </w:tc>
      </w:tr>
      <w:tr w:rsidR="00A27011" w:rsidTr="00D86744">
        <w:trPr>
          <w:cantSplit/>
          <w:trHeight w:hRule="exact" w:val="495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Dokument</w:t>
            </w:r>
          </w:p>
        </w:tc>
        <w:tc>
          <w:tcPr>
            <w:tcW w:w="36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Dokument sporządza i podpisuje</w:t>
            </w:r>
          </w:p>
          <w:p w:rsidR="00A27011" w:rsidRDefault="00A27011" w:rsidP="00D86744">
            <w:pPr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za prawidłowe wystawienie</w:t>
            </w:r>
          </w:p>
        </w:tc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Kontrola  merytoryczna</w:t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Kontrola formalno-rachunkowa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Zatwierdza</w:t>
            </w:r>
          </w:p>
        </w:tc>
        <w:tc>
          <w:tcPr>
            <w:tcW w:w="2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Przeznaczenie dowodu</w:t>
            </w:r>
          </w:p>
        </w:tc>
      </w:tr>
      <w:tr w:rsidR="00A27011" w:rsidTr="00D86744">
        <w:trPr>
          <w:cantSplit/>
          <w:trHeight w:val="375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Nazwa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2"/>
              </w:rPr>
            </w:pPr>
            <w:r>
              <w:rPr>
                <w:sz w:val="12"/>
              </w:rPr>
              <w:t>Symbol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stanowisko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Ilość egz.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data sporządzenia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stanowisko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data sprawdzenia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stanowisko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data sprawdzenia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komórka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nr egz.</w:t>
            </w:r>
          </w:p>
        </w:tc>
      </w:tr>
      <w:tr w:rsidR="00A27011" w:rsidTr="00D86744">
        <w:trPr>
          <w:cantSplit/>
          <w:trHeight w:hRule="exact" w:val="361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data przekazania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data przekazania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data przekazania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trHeight w:val="20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 w:rsidR="00A27011" w:rsidTr="00D86744">
        <w:trPr>
          <w:cantSplit/>
          <w:trHeight w:hRule="exact" w:val="492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kwitariusz przychodowy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kasjer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wpłaty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przy kontroli RK z danego dnia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wpłacający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RK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bloczek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 RK do wydziału właściwego w sprawach finansowo-księgowych co 5 dni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071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zostaje w wydziale właściwym w sprawach finansowo-księgowych  do księgowania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3611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asygnata bankowa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wypłaty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gł. księgowy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wystawienia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bank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pracownik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27011" w:rsidTr="00D86744">
        <w:trPr>
          <w:cantSplit/>
          <w:trHeight w:hRule="exact" w:val="855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jw. 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jw. po zatwierdzeniu - 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452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raport kasowy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RK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kasjer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bieżąco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właściwy w sprawach geodezji i gospodarki nieruchomościami lub jego zastępca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bieżąco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najpóźniej następnego dnia po otrzymaniu od kasjera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gł. księgowy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 finansowo-księgowych,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kasjer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wydziału właściwego w sprawach finansowo-księgowych za okres 5 dni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995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zostaje w wydziale właściwym w sprawach finansowo-księgowych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579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nota księgowa własna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NK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pracownik wydziału </w:t>
            </w:r>
            <w:proofErr w:type="spellStart"/>
            <w:r>
              <w:rPr>
                <w:sz w:val="16"/>
              </w:rPr>
              <w:t>odpowiedzial</w:t>
            </w:r>
            <w:proofErr w:type="spellEnd"/>
            <w:r>
              <w:rPr>
                <w:sz w:val="16"/>
              </w:rPr>
              <w:t>-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nego</w:t>
            </w:r>
            <w:proofErr w:type="spellEnd"/>
            <w:r>
              <w:rPr>
                <w:sz w:val="16"/>
              </w:rPr>
              <w:t xml:space="preserve"> za realizację wyodrębnionej części budżetu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miarę potrzeb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gł. księgowy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adresat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27011" w:rsidTr="00D86744">
        <w:trPr>
          <w:cantSplit/>
          <w:trHeight w:hRule="exact" w:val="1322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 dniu wystawienia 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717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nota księgowa obca obciążeniowa 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NK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kontrahent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</w:t>
            </w:r>
            <w:r>
              <w:rPr>
                <w:sz w:val="16"/>
              </w:rPr>
              <w:lastRenderedPageBreak/>
              <w:t>lub jego zastępca  kierownik komórki równorzędnej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przed terminem płatności nie dłużej niż 2 dni robocze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pracownik wydziału właściwego w sprawach </w:t>
            </w:r>
            <w:r>
              <w:rPr>
                <w:sz w:val="16"/>
              </w:rPr>
              <w:lastRenderedPageBreak/>
              <w:t>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przed terminem płatności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członek </w:t>
            </w:r>
            <w:r>
              <w:rPr>
                <w:sz w:val="16"/>
              </w:rPr>
              <w:lastRenderedPageBreak/>
              <w:t>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wydział właściwy w sprawach finansowo-księgowych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zostaje w  wydziale właściwym w sprawach </w:t>
            </w:r>
            <w:r>
              <w:rPr>
                <w:sz w:val="16"/>
              </w:rPr>
              <w:lastRenderedPageBreak/>
              <w:t>finansowo-księgowych  do zatwierdzenia i zaksięgowania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844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 wydziału właściwego w sprawach finansowo-księgowych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492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nota księgowa obca uznaniowa 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NK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kontrahent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naczelnik wydziału nadzorujący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 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 dłużej niż 2 dni robocze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otrzymaniu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27011" w:rsidTr="00D86744">
        <w:trPr>
          <w:cantSplit/>
          <w:trHeight w:hRule="exact" w:val="54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30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 do wydziału właściwego w sprawach finansowo-księgowych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zostaje w  członek zarządu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wydziale właściwym w sprawach finansowo-księgowych do zatwierdzenia i zaksięgowania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2146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polecenie księgowania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polecenie księgowania dot. budżetu powiatu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PK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wyznaczony pracownik wydziału właściwego w sprawach finansowo-księgowych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</w:t>
            </w:r>
            <w:r>
              <w:rPr>
                <w:sz w:val="16"/>
              </w:rPr>
              <w:lastRenderedPageBreak/>
              <w:t>pracownik wydziału właściwego w sprawach finansowo-księgowych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miarę potrzeby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wystawienia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gł. księgowy</w:t>
            </w:r>
          </w:p>
          <w:p w:rsidR="00A27011" w:rsidRDefault="00A27011" w:rsidP="00D86744">
            <w:pPr>
              <w:pBdr>
                <w:bottom w:val="single" w:sz="4" w:space="1" w:color="000000"/>
              </w:pBd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lub w czasie nieobecności gł. księgowego Skarbnik Powiatu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właściwego w sprawach finansowych lub osoba upoważniona  w czasie nieobecności naczelnika  wydziału właściwego w sprawach finansowych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wydział właściwy w sprawach finansowo-księgowych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wydział  właściwy w sprawach finansowo-</w:t>
            </w:r>
            <w:r>
              <w:rPr>
                <w:sz w:val="16"/>
              </w:rPr>
              <w:lastRenderedPageBreak/>
              <w:t>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</w:tr>
      <w:tr w:rsidR="00A27011" w:rsidTr="00D86744">
        <w:trPr>
          <w:cantSplit/>
          <w:trHeight w:hRule="exact" w:val="328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wystawienia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 zatwierdzeniu jest księgowane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284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polecenie wyjazdu służbowego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 określone miejsce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umowa używania samochodu prywatnego pracownika do celów </w:t>
            </w:r>
            <w:proofErr w:type="spellStart"/>
            <w:r>
              <w:rPr>
                <w:sz w:val="16"/>
              </w:rPr>
              <w:t>slużbowych</w:t>
            </w:r>
            <w:proofErr w:type="spellEnd"/>
            <w:r>
              <w:rPr>
                <w:sz w:val="16"/>
              </w:rPr>
              <w:t xml:space="preserve"> rachunek kosztów podróży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wydz. właściwego w sprawach zarządzania,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administracji i bezpieczeństwa 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pracownik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wyznaczonym dniem wyjazdu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sekretarz,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naczelnik wydziału ZAB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gł. księgowy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pracownik delegowany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27011" w:rsidTr="00D86744">
        <w:trPr>
          <w:cantSplit/>
          <w:trHeight w:hRule="exact" w:val="262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złożeniem do wydziału właściwego w sprawach finansowo-księgowych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21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ciągu 7 dni po zakończeniu podróży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 zatwierdzeniu wyznaczony pracownik wydziału właściwego w sprawach finansowo-księgowych wystawia asygnatę bankową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9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663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wniosek o zaliczkę 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wnioskujący 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pobraniem zaliczki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naczelnik wydziału nadzorujący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realizację zadań merytorycznych, lub jego zastępca  kierownik komórki równorzędnej 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otrzymania do sprawdzenia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pracownik wydziału właściwego w </w:t>
            </w:r>
            <w:r>
              <w:rPr>
                <w:sz w:val="16"/>
              </w:rPr>
              <w:lastRenderedPageBreak/>
              <w:t>sprawach finansowo-księgowych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otrzymania do sprawdzenia co najmniej 1 dzień przed terminem wypłaty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wydział właściwy w sprawach finansowo-</w:t>
            </w:r>
            <w:r>
              <w:rPr>
                <w:sz w:val="16"/>
              </w:rPr>
              <w:lastRenderedPageBreak/>
              <w:t>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</w:tr>
      <w:tr w:rsidR="00A27011" w:rsidTr="00D86744">
        <w:trPr>
          <w:cantSplit/>
          <w:trHeight w:hRule="exact" w:val="408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 wystawieniu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596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 zatwierdzeniu wyznaczony pracownik wydziału właściwego w sprawach finansowo-księgowych  wystawia asygnatę bankową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794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rozliczenie zaliczki 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pracownik, który pobrał zaliczkę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terminie określonym we wniosku o zaliczkę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 do sprawdzenia nie dłużej niż 2 dni robocze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 do sprawdzenia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 po sporządzeniu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 zatwierdzeniu zostaje w wydziale właściwym w sprawach finansowo-księgowych lub w przypadku potrzeby zwrotu nadpłaty wyznaczony pracownik wydziału właściwego w sprawach finansowo-księgowych wystawia asygnatę bankową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2631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663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dowód wpłaty gotówki na rachunek bankowy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kasjer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datą wpłaty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przy kontroli RK z danego dnia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bank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wpłacający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kasjer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A27011" w:rsidTr="00D86744">
        <w:trPr>
          <w:cantSplit/>
          <w:trHeight w:hRule="exact" w:val="147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łącznie z raportem kasowym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zostaje w wydziale właściwym w sprawach finansowo-księgowych do księgowania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824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przelew środków pieniężnych z </w:t>
            </w:r>
          </w:p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rachunku bankowego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przelew środków finansowych z rachunku bankowego  budżetu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pracownik wydziału </w:t>
            </w:r>
            <w:r>
              <w:rPr>
                <w:sz w:val="16"/>
              </w:rPr>
              <w:lastRenderedPageBreak/>
              <w:t>właściwego w sprawach finansowo-</w:t>
            </w:r>
            <w:proofErr w:type="spellStart"/>
            <w:r>
              <w:rPr>
                <w:sz w:val="16"/>
              </w:rPr>
              <w:t>ksiegowych</w:t>
            </w:r>
            <w:proofErr w:type="spellEnd"/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wydz. właściwego w sprawach finansowo-księgowych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po zatwierdzeniu faktury lub innego dokumentu do zapłaty, nie później niż w </w:t>
            </w:r>
            <w:r>
              <w:rPr>
                <w:sz w:val="16"/>
              </w:rPr>
              <w:lastRenderedPageBreak/>
              <w:t>dniu płatności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zgodnie z kartą wzoru podpisów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 do podpisu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zatwierdzający zgodnie z kartą </w:t>
            </w:r>
            <w:r>
              <w:rPr>
                <w:sz w:val="16"/>
              </w:rPr>
              <w:lastRenderedPageBreak/>
              <w:t>wzoru podpisów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otrzymania do podpisu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bank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hRule="exact" w:val="24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 jw.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596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 miarę potrzeb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562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 zatwierdzeniu przez osoby wymienione w karcie wzoru podpisów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332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wyciąg bankowy</w:t>
            </w:r>
          </w:p>
          <w:p w:rsidR="00A27011" w:rsidRDefault="00A27011" w:rsidP="00D86744">
            <w:pPr>
              <w:pBdr>
                <w:bottom w:val="single" w:sz="4" w:space="1" w:color="000000"/>
              </w:pBdr>
              <w:spacing w:before="5"/>
              <w:rPr>
                <w:sz w:val="16"/>
              </w:rPr>
            </w:pPr>
            <w:r>
              <w:rPr>
                <w:sz w:val="16"/>
              </w:rPr>
              <w:t>nota bankowa</w:t>
            </w:r>
          </w:p>
          <w:p w:rsidR="00A27011" w:rsidRDefault="00A27011" w:rsidP="00D86744">
            <w:pPr>
              <w:pBdr>
                <w:bottom w:val="single" w:sz="4" w:space="1" w:color="000000"/>
              </w:pBd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wyciąg bankowy dot. budżetu powiatu, nota bankowa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WB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dowód obcy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uznania lub obciążenia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gł. księgowy lub  w czasie nieobecności gł. księgowego Skarbnik Powiatu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Skarbnik lub wyznaczony .pracownik wydziału właściwego . w sprawach finansowo-księgowych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</w:t>
            </w:r>
            <w:proofErr w:type="spellStart"/>
            <w:r>
              <w:rPr>
                <w:sz w:val="16"/>
              </w:rPr>
              <w:t>ksiegowych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wydział właściwy w </w:t>
            </w:r>
            <w:proofErr w:type="spellStart"/>
            <w:r>
              <w:rPr>
                <w:sz w:val="16"/>
              </w:rPr>
              <w:t>sprawach.finansowo</w:t>
            </w:r>
            <w:proofErr w:type="spellEnd"/>
            <w:r>
              <w:rPr>
                <w:sz w:val="16"/>
              </w:rPr>
              <w:t>-księgowych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27011" w:rsidTr="00D86744">
        <w:trPr>
          <w:cantSplit/>
          <w:trHeight w:hRule="exact" w:val="214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umową rachunku bankowego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985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val="331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przekaz  pocztowy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pracownik wydziału </w:t>
            </w:r>
            <w:proofErr w:type="spellStart"/>
            <w:r>
              <w:rPr>
                <w:sz w:val="16"/>
              </w:rPr>
              <w:t>odpowiedzial</w:t>
            </w:r>
            <w:proofErr w:type="spellEnd"/>
            <w:r>
              <w:rPr>
                <w:sz w:val="16"/>
              </w:rPr>
              <w:t>-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nego</w:t>
            </w:r>
            <w:proofErr w:type="spellEnd"/>
            <w:r>
              <w:rPr>
                <w:sz w:val="16"/>
              </w:rPr>
              <w:t xml:space="preserve"> za realizację wyodrębnionej części budżetu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po zatwierdzeniu 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wypłaty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na pocztę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27011" w:rsidTr="00D86744">
        <w:trPr>
          <w:cantSplit/>
          <w:trHeight w:hRule="exact" w:val="749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umowa zlecenie, o dzieło z osobami nie prowadzącymi </w:t>
            </w:r>
            <w:r>
              <w:rPr>
                <w:sz w:val="16"/>
              </w:rPr>
              <w:lastRenderedPageBreak/>
              <w:t>działalności gospodarczej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pracownik wydz. 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realizującego zadanie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rozpoczęciem prac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naczelnik wydziału </w:t>
            </w:r>
            <w:r>
              <w:rPr>
                <w:sz w:val="16"/>
              </w:rPr>
              <w:lastRenderedPageBreak/>
              <w:t>nadzorujący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 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otrzymania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pracownik wydziału </w:t>
            </w:r>
            <w:r>
              <w:rPr>
                <w:sz w:val="16"/>
              </w:rPr>
              <w:lastRenderedPageBreak/>
              <w:t>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gł. księgowy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wykonawca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wydział właściwy w </w:t>
            </w:r>
            <w:r>
              <w:rPr>
                <w:sz w:val="16"/>
              </w:rPr>
              <w:lastRenderedPageBreak/>
              <w:t>sprawach finansowo-</w:t>
            </w:r>
            <w:proofErr w:type="spellStart"/>
            <w:r>
              <w:rPr>
                <w:sz w:val="16"/>
              </w:rPr>
              <w:t>ksiegowych</w:t>
            </w:r>
            <w:proofErr w:type="spellEnd"/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hRule="exact" w:val="2181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 później niż 1 dzień przed terminem rozpoczęcia pracy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 później niż 1 dzień przed terminem rozpoczęcia pracy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val="749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imienne zestawienie potrąceń z wynagrodzeń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najpóźniej 2 dni przed terminem  wypłaty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27011" w:rsidTr="00D86744">
        <w:trPr>
          <w:cantSplit/>
          <w:trHeight w:val="749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umowa o pracę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 samodzielne stanowisko do spraw pracowniczych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samodzielne stanowisko do spraw pracowniczych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Samodzielne stanowisko do spraw pracowniczych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27011" w:rsidTr="00D86744">
        <w:trPr>
          <w:cantSplit/>
          <w:trHeight w:hRule="exact" w:val="328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lista płac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pracownik wydziału </w:t>
            </w:r>
            <w:r>
              <w:rPr>
                <w:sz w:val="16"/>
              </w:rPr>
              <w:lastRenderedPageBreak/>
              <w:t>właściwego w sprawach finansowo-księgowych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najpóźniej 1 dzień przed terminem wypłaty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samodzielne stanowisko do spraw </w:t>
            </w:r>
            <w:r>
              <w:rPr>
                <w:sz w:val="16"/>
              </w:rPr>
              <w:lastRenderedPageBreak/>
              <w:t>pracowniczych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otrzymania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wyznaczony pracownik wydziału </w:t>
            </w:r>
            <w:r>
              <w:rPr>
                <w:sz w:val="16"/>
              </w:rPr>
              <w:lastRenderedPageBreak/>
              <w:t>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sporządzenia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gł. księgowy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wydział właściwy w sprawach finansowo-</w:t>
            </w:r>
            <w:r>
              <w:rPr>
                <w:sz w:val="16"/>
              </w:rPr>
              <w:lastRenderedPageBreak/>
              <w:t>księgowych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858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val="328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19.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lista wypłat diet radnych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 wyznaczony pracownik wydziału właściwego w sprawach finansowo-księgowych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najpóźniej w ostatnim dniu miesiąca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wicestarosta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jw</w:t>
            </w:r>
            <w:proofErr w:type="spellEnd"/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27011" w:rsidTr="00D86744">
        <w:trPr>
          <w:cantSplit/>
          <w:trHeight w:val="328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20.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umowa o pożyczkę mieszkaniową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wydz. właściwego w sprawach zarządzania,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administracji i bezpieczeństwa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naczelnik właściwy w sprawach zarządzania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,administracji i bezpieczeństwa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  <w:p w:rsidR="00A27011" w:rsidRDefault="00A27011" w:rsidP="00D86744">
            <w:pPr>
              <w:pBdr>
                <w:bottom w:val="single" w:sz="4" w:space="1" w:color="000000"/>
              </w:pBdr>
              <w:spacing w:before="5"/>
              <w:rPr>
                <w:sz w:val="16"/>
              </w:rPr>
            </w:pPr>
          </w:p>
          <w:p w:rsidR="00A27011" w:rsidRDefault="00A27011" w:rsidP="00D86744">
            <w:pPr>
              <w:pBdr>
                <w:bottom w:val="single" w:sz="4" w:space="1" w:color="000000"/>
              </w:pBdr>
              <w:spacing w:before="5"/>
              <w:rPr>
                <w:sz w:val="16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j.w</w:t>
            </w:r>
            <w:proofErr w:type="spellEnd"/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wicestarosta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pracownik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wydział właściwy w sprawach zarządzania,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administracji i </w:t>
            </w:r>
            <w:proofErr w:type="spellStart"/>
            <w:r>
              <w:rPr>
                <w:sz w:val="16"/>
              </w:rPr>
              <w:t>bezpieczeństwai</w:t>
            </w:r>
            <w:proofErr w:type="spellEnd"/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pożyczkobiorca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27011" w:rsidTr="00D86744">
        <w:trPr>
          <w:cantSplit/>
          <w:trHeight w:hRule="exact" w:val="1995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rachunek wykonawcy zlecenia, dzieła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(nie dotyczy prowadzących działalność gospodarczą)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dowód obcy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zgodnie z umową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finansowych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27011" w:rsidTr="00D86744">
        <w:trPr>
          <w:cantSplit/>
          <w:trHeight w:hRule="exact" w:val="27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07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2713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22.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umowa zakupu dostaw, usług, dotacji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realizującego zadanie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najpóźniej 1 dzień przed terminem  realizacji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główny księgowy lub osoba upoważniona w czasie nieobecności gł. księgowego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dostawca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</w:t>
            </w:r>
            <w:proofErr w:type="spellStart"/>
            <w:r>
              <w:rPr>
                <w:sz w:val="16"/>
              </w:rPr>
              <w:t>ksiegowych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Wydział właściwy w sprawach zarządzania, administracji i bezpieczeństwa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wystawca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A27011" w:rsidTr="00D86744">
        <w:trPr>
          <w:cantSplit/>
          <w:trHeight w:hRule="exact" w:val="706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wniosek o zwrot zabezpieczenia należytego wykonania umowy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zawierający umowę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zawartą umową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główny księgowy lub w czasie nieobecności gł. księgowego Skarbnik Powiatu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 dniu otrzymania 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właściwy w sprawach finansowo-księgowych i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wystawca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27011" w:rsidTr="00D86744">
        <w:trPr>
          <w:cantSplit/>
          <w:trHeight w:hRule="exact" w:val="2436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295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Protokół  odbioru robót, kosztorys wykonawczy (na wszystkich  egz.  podpisy stron) – zał. do f-</w:t>
            </w:r>
            <w:proofErr w:type="spellStart"/>
            <w:r>
              <w:rPr>
                <w:sz w:val="16"/>
              </w:rPr>
              <w:t>ry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zlecający i wykonawca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 zawartą umową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Wydz. zlecający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zlecający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zgodnie z zawartą umową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właściwy w sprawach finansowo-księgowych (z fakturą)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Wykonawca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val="509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858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 dniu sporządzenia 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411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25.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faktura VAT-rachunek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dowód obcy - wykonawca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zawartą umową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wykonawca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hRule="exact" w:val="135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terminem płatności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terminem płatności – do zatwierdzenia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411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zawartą umową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35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terminem płatności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terminem płatności – do zatwierdzenia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56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469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nota korygująca do faktury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 chwilą stwierdzenia nieprawidłowości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dokonujący zakupu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główny księgowy lub w czasie nieobecności gł. księgowego Skarbnik Powiatu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wykonawca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27011" w:rsidTr="00D86744">
        <w:trPr>
          <w:cantSplit/>
          <w:trHeight w:hRule="exact" w:val="7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pozostaje w wydziale właściwym w sprawach finansowo-księgowych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732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jw.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12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Przed terminem płatności – do zatwierdzenia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984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faktura VAT 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pracownik  wydziału  odpowiedzialny za realizację </w:t>
            </w:r>
            <w:r>
              <w:rPr>
                <w:sz w:val="16"/>
              </w:rPr>
              <w:lastRenderedPageBreak/>
              <w:t>zadania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upoważniony do wystawiania faktur VAT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przepisami dotyczącymi podatku od towarów i usług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</w:t>
            </w:r>
            <w:r>
              <w:rPr>
                <w:sz w:val="16"/>
              </w:rPr>
              <w:lastRenderedPageBreak/>
              <w:t>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wyznaczony pracownik wydziału właściwego w </w:t>
            </w:r>
            <w:r>
              <w:rPr>
                <w:sz w:val="16"/>
              </w:rPr>
              <w:lastRenderedPageBreak/>
              <w:t>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,wicestarosta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lastRenderedPageBreak/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wydział właściwy w sprawach finansowo-</w:t>
            </w:r>
            <w:r>
              <w:rPr>
                <w:sz w:val="16"/>
              </w:rPr>
              <w:lastRenderedPageBreak/>
              <w:t>księgowych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wykonawca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</w:tr>
      <w:tr w:rsidR="00A27011" w:rsidTr="00D86744">
        <w:trPr>
          <w:cantSplit/>
          <w:trHeight w:hRule="exact" w:val="1421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 trzech dni od daty wystawienia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 trzech dni od daty wystawienia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pozostaje w wydziale właściwym w sprawach finansowo-księgowym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984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28.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korekta faktury VAT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pracownik  wydziału sprzedającego upoważniony do wystawiania faktur VAT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przepisami dotyczącymi podatku od towarów i usług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główny księgowy lub w czasie nieobecności gł. księgowego Skarbnik Powiatu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wykonawca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27011" w:rsidTr="00D86744">
        <w:trPr>
          <w:cantSplit/>
          <w:trHeight w:hRule="exact" w:val="2684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 trzech dni od daty wystawienia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 trzech dni od daty wystawienia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pozostaje w wydziale właściwym w sprawach finansowo-księgowym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241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przyjęcie środka trwałego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OT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zarządzania ,administracji i bezpieczeństwa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niezwłocznie po zakupie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główny księgowy lub w czasie nieobecności gł. księgowego Skarbnik Powiatu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finansowo-księgowych, użytkownik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hRule="exact" w:val="1866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pozostaje w wydziale właściwym w sprawach finansowo-</w:t>
            </w:r>
            <w:proofErr w:type="spellStart"/>
            <w:r>
              <w:rPr>
                <w:sz w:val="16"/>
              </w:rPr>
              <w:t>ksiegowym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oraz w wydz. zarządzania, administracji i bezpieczeństwa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302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30.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dowód przyjęcia  -przekazania środka trwałego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 zarządzania, administracji i bezpieczeństwa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miarę potrzeby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główny księgowy lub w czasie nieobecności gł. księgowego Skarbnik Powiatu 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finansowo-księgowych, użytkownik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hRule="exact" w:val="1913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pozostaje w wydziale właściwym w sprawach finansowo-</w:t>
            </w:r>
            <w:proofErr w:type="spellStart"/>
            <w:r>
              <w:rPr>
                <w:sz w:val="16"/>
              </w:rPr>
              <w:t>ksiegowym</w:t>
            </w:r>
            <w:proofErr w:type="spellEnd"/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oraz w wydz. zarządzania, administracji i bezpieczeństwa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756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zmiana miejsca użytkowania środka trwałego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wyznaczony pracownik wydziału właściwego w sprawach  zarządzania, administracji i bezpieczeństwa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niezwłocznie po otrzymaniu wniosku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</w:tc>
      </w:tr>
      <w:tr w:rsidR="00A27011" w:rsidTr="00D86744">
        <w:trPr>
          <w:cantSplit/>
          <w:trHeight w:hRule="exact" w:val="1372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509"/>
        </w:trPr>
        <w:tc>
          <w:tcPr>
            <w:tcW w:w="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likwidacja środka trwałego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komisja</w:t>
            </w:r>
          </w:p>
        </w:tc>
        <w:tc>
          <w:tcPr>
            <w:tcW w:w="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niezwłocznie po 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zatwierdzeniu protokołu likwidacyjnego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główny księgowy a w czasie nieobecności gł. księgowego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Skarbnik Powiatu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wystawca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wydział właściwy w sprawach </w:t>
            </w:r>
            <w:proofErr w:type="spellStart"/>
            <w:r>
              <w:rPr>
                <w:sz w:val="16"/>
              </w:rPr>
              <w:t>finansow</w:t>
            </w:r>
            <w:proofErr w:type="spellEnd"/>
            <w:r>
              <w:rPr>
                <w:sz w:val="16"/>
              </w:rPr>
              <w:t>-księgowych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użytkownik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</w:p>
          <w:p w:rsidR="00A27011" w:rsidRDefault="00A27011" w:rsidP="00D86744">
            <w:pPr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27011" w:rsidTr="00D86744">
        <w:trPr>
          <w:cantSplit/>
          <w:trHeight w:hRule="exact" w:val="3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Pozostaje  w wydziale właściwym w sprawach finansowo-</w:t>
            </w:r>
            <w:proofErr w:type="spellStart"/>
            <w:r>
              <w:rPr>
                <w:sz w:val="16"/>
              </w:rPr>
              <w:t>ksiegowym</w:t>
            </w:r>
            <w:proofErr w:type="spellEnd"/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oraz w wydz. zarzadzania, administracji i bezpieczeństwa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262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hRule="exact" w:val="1566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niezwłocznie po wystawieniu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/>
        </w:tc>
      </w:tr>
      <w:tr w:rsidR="00A27011" w:rsidTr="00D86744">
        <w:trPr>
          <w:cantSplit/>
          <w:trHeight w:val="328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przypis należności z tytułu gospodarowania nieruchomościami skarbu państwa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i powiatu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wyznaczony pracownik wydziału właściwego w sprawach geodezji i gospodarki </w:t>
            </w:r>
            <w:proofErr w:type="spellStart"/>
            <w:r>
              <w:rPr>
                <w:sz w:val="16"/>
              </w:rPr>
              <w:t>nieruchomościam</w:t>
            </w:r>
            <w:proofErr w:type="spellEnd"/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najpóźniej do dnia 14 stycznia na  dany rok budżetowy, w terminie 3 dniu od daty zmiany użytkownika lub formy własności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niezwłocznie po sporządzeniu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naczelnik wydziału właściwego w sprawach geodezji i gospodarki nieruchomościami lub jego zastępca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sporządzenia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niezwłocznie po sporządzeniu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sporządzający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27011" w:rsidTr="00D86744">
        <w:trPr>
          <w:cantSplit/>
          <w:trHeight w:val="328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decyzje , umowy dotycz. dotacji, subwencji, udziału  Powiatu w PIT 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dowody zewnętrzne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b/>
                <w:sz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naczelnik wydziału właściwego w sprawach finansowo-księgowych lub jego zastępca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naczelnik wydziału właściwy w sprawach zarządzania,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administracji i bezpieczeństwa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podmiot który zawarł porozumienie ze starostą lub powiatem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merytoryczny odpowiedzialny za realizację zadania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</w:tr>
      <w:tr w:rsidR="00A27011" w:rsidTr="00D86744">
        <w:trPr>
          <w:cantSplit/>
          <w:trHeight w:val="4252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35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porozumienia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(dowody zewnętrzne  własne)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pracownik wydziału </w:t>
            </w:r>
            <w:proofErr w:type="spellStart"/>
            <w:r>
              <w:rPr>
                <w:sz w:val="16"/>
              </w:rPr>
              <w:t>odpowiedzial-nego</w:t>
            </w:r>
            <w:proofErr w:type="spellEnd"/>
            <w:r>
              <w:rPr>
                <w:sz w:val="16"/>
              </w:rPr>
              <w:t xml:space="preserve"> za realizację wyodrębnionej części budżetu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 miarę potrzeb                       </w:t>
            </w:r>
          </w:p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naczelnik wydziału właściwy w sprawach zarządzania,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administracji i bezpieczeństwa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wydział właściwy w sprawach </w:t>
            </w:r>
            <w:proofErr w:type="spellStart"/>
            <w:r>
              <w:rPr>
                <w:sz w:val="16"/>
              </w:rPr>
              <w:t>finansow</w:t>
            </w:r>
            <w:proofErr w:type="spellEnd"/>
            <w:r>
              <w:rPr>
                <w:sz w:val="16"/>
              </w:rPr>
              <w:t>-księgowych,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podmiot z który zawarto porozumienie, 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merytoryczny odpowiedzialny za realizację zadania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</w:tr>
      <w:tr w:rsidR="00A27011" w:rsidTr="00D86744">
        <w:trPr>
          <w:cantSplit/>
          <w:trHeight w:val="328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polecenie zapłaty należności z tytułu zawartych porozumień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pracownik wydziału odpowiedzialny za realizację wyodrębnionej części budżetu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zgodnie z zawartym porozumieniem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pBdr>
                <w:bottom w:val="single" w:sz="4" w:space="1" w:color="000000"/>
              </w:pBd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gł. </w:t>
            </w:r>
            <w:proofErr w:type="spellStart"/>
            <w:r>
              <w:rPr>
                <w:sz w:val="16"/>
              </w:rPr>
              <w:t>księgowylub</w:t>
            </w:r>
            <w:proofErr w:type="spellEnd"/>
            <w:r>
              <w:rPr>
                <w:sz w:val="16"/>
              </w:rPr>
              <w:t xml:space="preserve"> w czasie nieobecności gł. księgowego Skarbnik Powiatu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merytoryczny odpowiedzialny za realizację zadania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</w:tc>
      </w:tr>
      <w:tr w:rsidR="00A27011" w:rsidTr="00D86744">
        <w:trPr>
          <w:trHeight w:val="63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administracyjna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</w:pPr>
            <w:r>
              <w:rPr>
                <w:sz w:val="16"/>
              </w:rPr>
              <w:t>pracownik wydziału odpowiedzialny za realizację zadania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</w:pPr>
            <w:r>
              <w:rPr>
                <w:sz w:val="16"/>
              </w:rPr>
              <w:t>zgodnie z zawartym porozumieniem, umową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naczelnik wydziału nadzorujący</w:t>
            </w:r>
          </w:p>
          <w:p w:rsidR="00A27011" w:rsidRDefault="00A27011" w:rsidP="00D86744">
            <w:pPr>
              <w:pStyle w:val="Akapitzlist"/>
              <w:ind w:left="0"/>
            </w:pPr>
            <w:r>
              <w:rPr>
                <w:sz w:val="16"/>
              </w:rPr>
              <w:t xml:space="preserve"> realizację zadań merytorycznych, lub jego zastępca  kierownik komórki równorzędnej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bieżąco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</w:pPr>
            <w:r>
              <w:rPr>
                <w:sz w:val="16"/>
              </w:rPr>
              <w:t>w dniu otrzymania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starosta,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wicestarosta 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członek zarządu</w:t>
            </w:r>
          </w:p>
          <w:p w:rsidR="00A27011" w:rsidRDefault="00A27011" w:rsidP="00D86744">
            <w:pPr>
              <w:spacing w:before="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właściwy w sprawach finansowo-księgowych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wydział merytoryczny odpowiedzialny za realizację zadania,</w:t>
            </w:r>
          </w:p>
          <w:p w:rsidR="00A27011" w:rsidRDefault="00A27011" w:rsidP="00D86744">
            <w:pPr>
              <w:snapToGrid w:val="0"/>
              <w:spacing w:before="5"/>
            </w:pPr>
            <w:r>
              <w:rPr>
                <w:sz w:val="16"/>
              </w:rPr>
              <w:t>podmiot dotowany</w:t>
            </w:r>
          </w:p>
        </w:tc>
        <w:tc>
          <w:tcPr>
            <w:tcW w:w="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011" w:rsidRDefault="00A27011" w:rsidP="00D86744">
            <w:pPr>
              <w:snapToGrid w:val="0"/>
              <w:spacing w:before="5"/>
            </w:pPr>
            <w:r>
              <w:t>1</w:t>
            </w:r>
          </w:p>
          <w:p w:rsidR="00A27011" w:rsidRDefault="00A27011" w:rsidP="00D86744">
            <w:pPr>
              <w:snapToGrid w:val="0"/>
              <w:spacing w:before="5"/>
            </w:pPr>
          </w:p>
          <w:p w:rsidR="00A27011" w:rsidRDefault="00A27011" w:rsidP="00D86744">
            <w:pPr>
              <w:snapToGrid w:val="0"/>
              <w:spacing w:before="5"/>
            </w:pPr>
          </w:p>
          <w:p w:rsidR="00A27011" w:rsidRDefault="00A27011" w:rsidP="00D86744">
            <w:pPr>
              <w:snapToGrid w:val="0"/>
              <w:spacing w:before="5"/>
            </w:pPr>
            <w:r>
              <w:t>2</w:t>
            </w:r>
          </w:p>
          <w:p w:rsidR="00A27011" w:rsidRDefault="00A27011" w:rsidP="00D86744">
            <w:pPr>
              <w:snapToGrid w:val="0"/>
              <w:spacing w:before="5"/>
            </w:pPr>
            <w:r>
              <w:t>3</w:t>
            </w:r>
          </w:p>
          <w:p w:rsidR="00A27011" w:rsidRDefault="00A27011" w:rsidP="00D86744">
            <w:pPr>
              <w:snapToGrid w:val="0"/>
              <w:spacing w:before="5"/>
            </w:pPr>
            <w:r>
              <w:t>4</w:t>
            </w:r>
          </w:p>
          <w:p w:rsidR="00A27011" w:rsidRDefault="00A27011" w:rsidP="00D86744">
            <w:pPr>
              <w:snapToGrid w:val="0"/>
              <w:spacing w:before="5"/>
            </w:pPr>
          </w:p>
        </w:tc>
      </w:tr>
      <w:tr w:rsidR="00A27011" w:rsidTr="00D86744">
        <w:trPr>
          <w:trHeight w:val="194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Cząstkowy rejestr sprzedaży i zakupu oraz JPK VAT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wyznaczony pracownik wydziału właściwego w sprawach finansowo-księgowych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15- tego każdego miesiąca</w:t>
            </w: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15 – tego każdego miesiąca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gł.księgowy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Starosta , wicestarosta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Powiat włocławski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a/a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011" w:rsidRDefault="00A27011" w:rsidP="00D86744">
            <w:pPr>
              <w:snapToGrid w:val="0"/>
              <w:spacing w:before="5"/>
            </w:pPr>
            <w:r>
              <w:t>1</w:t>
            </w:r>
          </w:p>
          <w:p w:rsidR="00A27011" w:rsidRDefault="00A27011" w:rsidP="00D86744">
            <w:pPr>
              <w:snapToGrid w:val="0"/>
              <w:spacing w:before="5"/>
            </w:pPr>
          </w:p>
          <w:p w:rsidR="00A27011" w:rsidRDefault="00A27011" w:rsidP="00D86744">
            <w:pPr>
              <w:snapToGrid w:val="0"/>
              <w:spacing w:before="5"/>
            </w:pPr>
          </w:p>
          <w:p w:rsidR="00A27011" w:rsidRDefault="00A27011" w:rsidP="00D86744">
            <w:pPr>
              <w:snapToGrid w:val="0"/>
              <w:spacing w:before="5"/>
            </w:pPr>
            <w:r>
              <w:t>2</w:t>
            </w:r>
          </w:p>
          <w:p w:rsidR="00A27011" w:rsidRDefault="00A27011" w:rsidP="00D86744">
            <w:pPr>
              <w:snapToGrid w:val="0"/>
              <w:spacing w:before="5"/>
            </w:pPr>
          </w:p>
        </w:tc>
      </w:tr>
      <w:tr w:rsidR="00A27011" w:rsidTr="00D86744">
        <w:trPr>
          <w:trHeight w:val="194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 sprzedaży i zakupu oraz JPK VAT - organ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gł.księgowy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25- tego każdego miesiąca</w:t>
            </w: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25 – tego każdego miesiąca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Skarbnik Powiatu</w:t>
            </w:r>
          </w:p>
          <w:p w:rsidR="00A27011" w:rsidRDefault="00A27011" w:rsidP="00D86744">
            <w:pPr>
              <w:spacing w:before="5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Starosta , wicestarosta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Urząd skarbowe we Włocławku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a/a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011" w:rsidRDefault="00A27011" w:rsidP="00D86744">
            <w:pPr>
              <w:snapToGrid w:val="0"/>
              <w:spacing w:before="5"/>
            </w:pPr>
            <w:r>
              <w:t>1</w:t>
            </w:r>
          </w:p>
          <w:p w:rsidR="00A27011" w:rsidRDefault="00A27011" w:rsidP="00D86744">
            <w:pPr>
              <w:snapToGrid w:val="0"/>
              <w:spacing w:before="5"/>
            </w:pPr>
            <w:r>
              <w:t>2</w:t>
            </w:r>
          </w:p>
        </w:tc>
      </w:tr>
      <w:tr w:rsidR="00A27011" w:rsidTr="00D86744">
        <w:trPr>
          <w:trHeight w:val="194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Deklaracja VAT 7 cząstkowa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gł.księgowy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15- tego każdego miesiąca</w:t>
            </w: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15 – tego każdego miesiąca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Skarbnik powiatu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Starosta , wicestarosta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Powiat włocławski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a/a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011" w:rsidRDefault="00A27011" w:rsidP="00D86744">
            <w:pPr>
              <w:snapToGrid w:val="0"/>
              <w:spacing w:before="5"/>
            </w:pPr>
            <w:r>
              <w:t>1</w:t>
            </w:r>
          </w:p>
          <w:p w:rsidR="00A27011" w:rsidRDefault="00A27011" w:rsidP="00D86744">
            <w:pPr>
              <w:snapToGrid w:val="0"/>
              <w:spacing w:before="5"/>
            </w:pPr>
          </w:p>
          <w:p w:rsidR="00A27011" w:rsidRDefault="00A27011" w:rsidP="00D86744">
            <w:pPr>
              <w:snapToGrid w:val="0"/>
              <w:spacing w:before="5"/>
            </w:pPr>
          </w:p>
          <w:p w:rsidR="00A27011" w:rsidRDefault="00A27011" w:rsidP="00D86744">
            <w:pPr>
              <w:snapToGrid w:val="0"/>
              <w:spacing w:before="5"/>
            </w:pPr>
            <w:r>
              <w:t>2</w:t>
            </w:r>
          </w:p>
        </w:tc>
      </w:tr>
      <w:tr w:rsidR="00A27011" w:rsidTr="00D86744">
        <w:trPr>
          <w:trHeight w:val="63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VAT 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gł.księgowy</w:t>
            </w:r>
            <w:proofErr w:type="spellEnd"/>
          </w:p>
          <w:p w:rsidR="00A27011" w:rsidRDefault="00A27011" w:rsidP="00D86744">
            <w:pPr>
              <w:spacing w:before="5"/>
              <w:rPr>
                <w:sz w:val="16"/>
              </w:rPr>
            </w:pPr>
            <w:r>
              <w:rPr>
                <w:sz w:val="16"/>
              </w:rPr>
              <w:t>lub w czasie nieobecności gł. księgowego Skarbnik Powiatu</w:t>
            </w: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25- tego każdego miesiąca</w:t>
            </w: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Do 25 – tego każdego miesiąca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Skarbnik powiatu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Starosta , wicestarosta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Urząd skarbowe we Włocławku</w:t>
            </w:r>
          </w:p>
          <w:p w:rsidR="00A27011" w:rsidRDefault="00A27011" w:rsidP="00D86744">
            <w:pPr>
              <w:snapToGrid w:val="0"/>
              <w:spacing w:before="5"/>
              <w:rPr>
                <w:sz w:val="16"/>
              </w:rPr>
            </w:pPr>
            <w:r>
              <w:rPr>
                <w:sz w:val="16"/>
              </w:rPr>
              <w:t>a/a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011" w:rsidRDefault="00A27011" w:rsidP="00D86744">
            <w:pPr>
              <w:snapToGrid w:val="0"/>
              <w:spacing w:before="5"/>
            </w:pPr>
            <w:r>
              <w:t>1</w:t>
            </w:r>
          </w:p>
          <w:p w:rsidR="00A27011" w:rsidRDefault="00A27011" w:rsidP="00D86744">
            <w:pPr>
              <w:snapToGrid w:val="0"/>
              <w:spacing w:before="5"/>
            </w:pPr>
            <w:r>
              <w:t>2</w:t>
            </w:r>
          </w:p>
        </w:tc>
      </w:tr>
    </w:tbl>
    <w:p w:rsidR="00A27011" w:rsidRDefault="00A27011" w:rsidP="00A27011">
      <w:pPr>
        <w:pStyle w:val="Tekstpodstawowy"/>
        <w:ind w:left="6521"/>
        <w:jc w:val="center"/>
      </w:pPr>
    </w:p>
    <w:p w:rsidR="00A27011" w:rsidRDefault="00A27011" w:rsidP="00A27011">
      <w:pPr>
        <w:pStyle w:val="Tekstpodstawowy"/>
        <w:ind w:left="6521"/>
        <w:jc w:val="center"/>
      </w:pPr>
    </w:p>
    <w:p w:rsidR="00A27011" w:rsidRDefault="00A27011" w:rsidP="00A27011">
      <w:pPr>
        <w:pStyle w:val="Tekstpodstawowy"/>
        <w:ind w:left="6521"/>
        <w:jc w:val="center"/>
      </w:pPr>
    </w:p>
    <w:p w:rsidR="00A27011" w:rsidRDefault="00A27011" w:rsidP="00A27011">
      <w:pPr>
        <w:pStyle w:val="Tekstpodstawowy"/>
        <w:ind w:left="6521"/>
        <w:jc w:val="center"/>
      </w:pPr>
    </w:p>
    <w:p w:rsidR="00A27011" w:rsidRDefault="00A27011" w:rsidP="00A27011">
      <w:pPr>
        <w:pStyle w:val="Tekstpodstawowy"/>
        <w:ind w:left="6521"/>
        <w:jc w:val="center"/>
      </w:pPr>
    </w:p>
    <w:p w:rsidR="00A27011" w:rsidRDefault="00A27011" w:rsidP="00A27011"/>
    <w:p w:rsidR="00FB42D6" w:rsidRDefault="00FB42D6" w:rsidP="00A27011">
      <w:pPr>
        <w:pStyle w:val="Tekstpodstawowy"/>
        <w:spacing w:after="0"/>
        <w:ind w:left="6521"/>
        <w:jc w:val="right"/>
      </w:pPr>
    </w:p>
    <w:sectPr w:rsidR="00FB42D6">
      <w:headerReference w:type="default" r:id="rId8"/>
      <w:pgSz w:w="16838" w:h="11906" w:orient="landscape"/>
      <w:pgMar w:top="1417" w:right="113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DF" w:rsidRDefault="00561FDF">
      <w:pPr>
        <w:spacing w:after="0" w:line="240" w:lineRule="auto"/>
      </w:pPr>
      <w:r>
        <w:separator/>
      </w:r>
    </w:p>
  </w:endnote>
  <w:endnote w:type="continuationSeparator" w:id="0">
    <w:p w:rsidR="00561FDF" w:rsidRDefault="0056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DF" w:rsidRDefault="00561FDF">
      <w:pPr>
        <w:spacing w:after="0" w:line="240" w:lineRule="auto"/>
      </w:pPr>
      <w:r>
        <w:separator/>
      </w:r>
    </w:p>
  </w:footnote>
  <w:footnote w:type="continuationSeparator" w:id="0">
    <w:p w:rsidR="00561FDF" w:rsidRDefault="0056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02" w:rsidRDefault="00561FDF">
    <w:pPr>
      <w:pStyle w:val="Nagwek"/>
    </w:pPr>
  </w:p>
  <w:p w:rsidR="00767A02" w:rsidRDefault="00561FDF">
    <w:pPr>
      <w:pStyle w:val="Nagwek"/>
    </w:pPr>
  </w:p>
  <w:p w:rsidR="00767A02" w:rsidRDefault="00561FDF">
    <w:pPr>
      <w:pStyle w:val="Nagwek"/>
    </w:pPr>
  </w:p>
  <w:p w:rsidR="00767A02" w:rsidRDefault="00561F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5A7B80"/>
    <w:multiLevelType w:val="hybridMultilevel"/>
    <w:tmpl w:val="9B661E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32CF3"/>
    <w:multiLevelType w:val="multilevel"/>
    <w:tmpl w:val="587AA518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D9D0410"/>
    <w:multiLevelType w:val="multilevel"/>
    <w:tmpl w:val="149287E0"/>
    <w:styleLink w:val="WWOutlineListStyle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DE3735E"/>
    <w:multiLevelType w:val="hybridMultilevel"/>
    <w:tmpl w:val="C19ABE6E"/>
    <w:lvl w:ilvl="0" w:tplc="F1305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75160"/>
    <w:multiLevelType w:val="multilevel"/>
    <w:tmpl w:val="4B8A6E70"/>
    <w:styleLink w:val="WWOutlineListStyle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6C11FC5"/>
    <w:multiLevelType w:val="multilevel"/>
    <w:tmpl w:val="077EE8EC"/>
    <w:styleLink w:val="WWOutlineListStyle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6DF0DE2"/>
    <w:multiLevelType w:val="hybridMultilevel"/>
    <w:tmpl w:val="8A428766"/>
    <w:lvl w:ilvl="0" w:tplc="F130554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839792D"/>
    <w:multiLevelType w:val="multilevel"/>
    <w:tmpl w:val="1D9AFF78"/>
    <w:styleLink w:val="WWOutlineListStyle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CB16464"/>
    <w:multiLevelType w:val="hybridMultilevel"/>
    <w:tmpl w:val="9CE81A9C"/>
    <w:lvl w:ilvl="0" w:tplc="F130554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B6E63C66">
      <w:start w:val="5"/>
      <w:numFmt w:val="decimal"/>
      <w:lvlText w:val="%2."/>
      <w:lvlJc w:val="left"/>
      <w:pPr>
        <w:tabs>
          <w:tab w:val="num" w:pos="1769"/>
        </w:tabs>
        <w:ind w:left="1769" w:hanging="4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D2A7EEA"/>
    <w:multiLevelType w:val="hybridMultilevel"/>
    <w:tmpl w:val="5E34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05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83B77"/>
    <w:multiLevelType w:val="multilevel"/>
    <w:tmpl w:val="EFB458AA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1E21C4"/>
    <w:multiLevelType w:val="multilevel"/>
    <w:tmpl w:val="21C4CECA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AE84BB0"/>
    <w:multiLevelType w:val="hybridMultilevel"/>
    <w:tmpl w:val="A9603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141E1"/>
    <w:multiLevelType w:val="hybridMultilevel"/>
    <w:tmpl w:val="F01ADC52"/>
    <w:lvl w:ilvl="0" w:tplc="5C3A87BC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56714"/>
    <w:multiLevelType w:val="hybridMultilevel"/>
    <w:tmpl w:val="11A4284A"/>
    <w:lvl w:ilvl="0" w:tplc="F130554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26C0BB7"/>
    <w:multiLevelType w:val="multilevel"/>
    <w:tmpl w:val="14488BA4"/>
    <w:styleLink w:val="WWOutlineListStyle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4E62C20"/>
    <w:multiLevelType w:val="multilevel"/>
    <w:tmpl w:val="13867DEA"/>
    <w:styleLink w:val="WWOutlineListStyle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794575D"/>
    <w:multiLevelType w:val="hybridMultilevel"/>
    <w:tmpl w:val="B6E4D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03554"/>
    <w:multiLevelType w:val="multilevel"/>
    <w:tmpl w:val="219EEE8A"/>
    <w:styleLink w:val="WWOutlineListStyle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BA186D"/>
    <w:multiLevelType w:val="hybridMultilevel"/>
    <w:tmpl w:val="D628599A"/>
    <w:lvl w:ilvl="0" w:tplc="F130554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146266A">
      <w:start w:val="3"/>
      <w:numFmt w:val="lowerLetter"/>
      <w:lvlText w:val="%3)"/>
      <w:lvlJc w:val="left"/>
      <w:pPr>
        <w:ind w:left="2444" w:hanging="360"/>
      </w:pPr>
      <w:rPr>
        <w:rFonts w:ascii="Arial" w:eastAsia="Arial" w:hAnsi="Arial" w:cs="Arial" w:hint="default"/>
        <w:sz w:val="18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29E30C9"/>
    <w:multiLevelType w:val="hybridMultilevel"/>
    <w:tmpl w:val="BE626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10E2F"/>
    <w:multiLevelType w:val="multilevel"/>
    <w:tmpl w:val="93441918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876482"/>
    <w:multiLevelType w:val="hybridMultilevel"/>
    <w:tmpl w:val="5686CCAA"/>
    <w:lvl w:ilvl="0" w:tplc="F13055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DB0B23"/>
    <w:multiLevelType w:val="multilevel"/>
    <w:tmpl w:val="C9EA8E54"/>
    <w:styleLink w:val="WWNum1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 w:color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0DD176A"/>
    <w:multiLevelType w:val="multilevel"/>
    <w:tmpl w:val="D5C8D872"/>
    <w:styleLink w:val="WWOutlineListStyle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1190C48"/>
    <w:multiLevelType w:val="multilevel"/>
    <w:tmpl w:val="BB9CEE2E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22F40FA"/>
    <w:multiLevelType w:val="multilevel"/>
    <w:tmpl w:val="E3806252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5B156CA"/>
    <w:multiLevelType w:val="hybridMultilevel"/>
    <w:tmpl w:val="FB660A6E"/>
    <w:lvl w:ilvl="0" w:tplc="A17224F6">
      <w:start w:val="7"/>
      <w:numFmt w:val="decimal"/>
      <w:lvlText w:val="%1."/>
      <w:lvlJc w:val="left"/>
      <w:pPr>
        <w:tabs>
          <w:tab w:val="num" w:pos="1769"/>
        </w:tabs>
        <w:ind w:left="176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629B0"/>
    <w:multiLevelType w:val="multilevel"/>
    <w:tmpl w:val="0A8CF74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4"/>
  </w:num>
  <w:num w:numId="9">
    <w:abstractNumId w:val="10"/>
  </w:num>
  <w:num w:numId="10">
    <w:abstractNumId w:val="21"/>
  </w:num>
  <w:num w:numId="11">
    <w:abstractNumId w:val="15"/>
  </w:num>
  <w:num w:numId="12">
    <w:abstractNumId w:val="19"/>
  </w:num>
  <w:num w:numId="13">
    <w:abstractNumId w:val="2"/>
  </w:num>
  <w:num w:numId="14">
    <w:abstractNumId w:val="14"/>
  </w:num>
  <w:num w:numId="15">
    <w:abstractNumId w:val="29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20"/>
  </w:num>
  <w:num w:numId="21">
    <w:abstractNumId w:val="26"/>
  </w:num>
  <w:num w:numId="22">
    <w:abstractNumId w:val="7"/>
  </w:num>
  <w:num w:numId="23">
    <w:abstractNumId w:val="18"/>
  </w:num>
  <w:num w:numId="24">
    <w:abstractNumId w:val="3"/>
  </w:num>
  <w:num w:numId="25">
    <w:abstractNumId w:val="12"/>
  </w:num>
  <w:num w:numId="26">
    <w:abstractNumId w:val="28"/>
  </w:num>
  <w:num w:numId="27">
    <w:abstractNumId w:val="13"/>
  </w:num>
  <w:num w:numId="28">
    <w:abstractNumId w:val="23"/>
  </w:num>
  <w:num w:numId="29">
    <w:abstractNumId w:val="30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C6"/>
    <w:rsid w:val="001A5A16"/>
    <w:rsid w:val="001D2AB5"/>
    <w:rsid w:val="00350FC6"/>
    <w:rsid w:val="00561FDF"/>
    <w:rsid w:val="00A27011"/>
    <w:rsid w:val="00D86744"/>
    <w:rsid w:val="00D97B3A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C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50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rsid w:val="00A27011"/>
    <w:pPr>
      <w:widowControl w:val="0"/>
      <w:autoSpaceDE w:val="0"/>
      <w:autoSpaceDN w:val="0"/>
      <w:spacing w:before="4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rsid w:val="00A27011"/>
    <w:pPr>
      <w:widowControl w:val="0"/>
      <w:autoSpaceDE w:val="0"/>
      <w:autoSpaceDN w:val="0"/>
      <w:spacing w:before="4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FC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350FC6"/>
    <w:rPr>
      <w:b w:val="0"/>
      <w:i w:val="0"/>
      <w:vanish w:val="0"/>
      <w:spacing w:val="0"/>
      <w:vertAlign w:val="subscript"/>
    </w:rPr>
  </w:style>
  <w:style w:type="character" w:customStyle="1" w:styleId="BEZWERSALIKW">
    <w:name w:val="_BEZ_WERSALIKÓW_"/>
    <w:basedOn w:val="Domylnaczcionkaakapitu"/>
    <w:uiPriority w:val="4"/>
    <w:qFormat/>
    <w:rsid w:val="00350FC6"/>
    <w:rPr>
      <w:caps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50FC6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50FC6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50FC6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350FC6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50FC6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50FC6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50FC6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350FC6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50FC6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350FC6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350F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50FC6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50FC6"/>
    <w:rPr>
      <w:vanish w:val="0"/>
      <w:color w:val="FF0000"/>
      <w:u w:val="single" w:color="FF0000"/>
    </w:rPr>
  </w:style>
  <w:style w:type="paragraph" w:customStyle="1" w:styleId="2TIRpodwjnytiret">
    <w:name w:val="2TIR – podwójny tiret"/>
    <w:basedOn w:val="Normalny"/>
    <w:uiPriority w:val="73"/>
    <w:qFormat/>
    <w:rsid w:val="00350FC6"/>
    <w:pPr>
      <w:suppressAutoHyphens/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50FC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bsatz-Standardschriftart">
    <w:name w:val="Absatz-Standardschriftart"/>
    <w:rsid w:val="00350FC6"/>
  </w:style>
  <w:style w:type="character" w:customStyle="1" w:styleId="WW-Absatz-Standardschriftart">
    <w:name w:val="WW-Absatz-Standardschriftart"/>
    <w:rsid w:val="00350FC6"/>
  </w:style>
  <w:style w:type="character" w:customStyle="1" w:styleId="WW-Absatz-Standardschriftart1">
    <w:name w:val="WW-Absatz-Standardschriftart1"/>
    <w:rsid w:val="00350FC6"/>
  </w:style>
  <w:style w:type="character" w:customStyle="1" w:styleId="WW-Absatz-Standardschriftart11">
    <w:name w:val="WW-Absatz-Standardschriftart11"/>
    <w:rsid w:val="00350FC6"/>
  </w:style>
  <w:style w:type="character" w:customStyle="1" w:styleId="WW-Absatz-Standardschriftart111">
    <w:name w:val="WW-Absatz-Standardschriftart111"/>
    <w:rsid w:val="00350FC6"/>
  </w:style>
  <w:style w:type="character" w:customStyle="1" w:styleId="WW-Absatz-Standardschriftart1111">
    <w:name w:val="WW-Absatz-Standardschriftart1111"/>
    <w:rsid w:val="00350FC6"/>
  </w:style>
  <w:style w:type="character" w:customStyle="1" w:styleId="WW-Absatz-Standardschriftart11111">
    <w:name w:val="WW-Absatz-Standardschriftart11111"/>
    <w:rsid w:val="00350FC6"/>
  </w:style>
  <w:style w:type="character" w:customStyle="1" w:styleId="WW-Absatz-Standardschriftart111111">
    <w:name w:val="WW-Absatz-Standardschriftart111111"/>
    <w:rsid w:val="00350FC6"/>
  </w:style>
  <w:style w:type="character" w:customStyle="1" w:styleId="WW-Absatz-Standardschriftart1111111">
    <w:name w:val="WW-Absatz-Standardschriftart1111111"/>
    <w:rsid w:val="00350FC6"/>
  </w:style>
  <w:style w:type="character" w:customStyle="1" w:styleId="WW-Absatz-Standardschriftart11111111">
    <w:name w:val="WW-Absatz-Standardschriftart11111111"/>
    <w:rsid w:val="00350FC6"/>
  </w:style>
  <w:style w:type="character" w:customStyle="1" w:styleId="WW-Absatz-Standardschriftart111111111">
    <w:name w:val="WW-Absatz-Standardschriftart111111111"/>
    <w:rsid w:val="00350FC6"/>
  </w:style>
  <w:style w:type="character" w:customStyle="1" w:styleId="Domylnaczcionkaakapitu1">
    <w:name w:val="Domyślna czcionka akapitu1"/>
    <w:rsid w:val="00350FC6"/>
  </w:style>
  <w:style w:type="paragraph" w:styleId="Tekstpodstawowy">
    <w:name w:val="Body Text"/>
    <w:basedOn w:val="Normalny"/>
    <w:link w:val="TekstpodstawowyZnak"/>
    <w:rsid w:val="00350FC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350F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350F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50F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50FC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nhideWhenUsed/>
    <w:rsid w:val="00350F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50F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350FC6"/>
    <w:pPr>
      <w:keepNext/>
      <w:widowControl w:val="0"/>
      <w:shd w:val="clear" w:color="auto" w:fill="FFFFFF"/>
      <w:suppressAutoHyphens/>
      <w:autoSpaceDN w:val="0"/>
      <w:spacing w:after="0" w:line="355" w:lineRule="exact"/>
      <w:jc w:val="both"/>
      <w:textAlignment w:val="baseline"/>
    </w:pPr>
    <w:rPr>
      <w:rFonts w:ascii="Times New Roman" w:eastAsia="Times New Roman" w:hAnsi="Times New Roman"/>
      <w:color w:val="000000"/>
      <w:kern w:val="3"/>
      <w:sz w:val="23"/>
      <w:szCs w:val="23"/>
      <w:lang w:eastAsia="pl-PL" w:bidi="pl-PL"/>
    </w:rPr>
  </w:style>
  <w:style w:type="character" w:customStyle="1" w:styleId="Teksttreci9pt">
    <w:name w:val="Tekst treści + 9 pt"/>
    <w:basedOn w:val="Domylnaczcionkaakapitu"/>
    <w:rsid w:val="00350F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 w:color="000000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350FC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0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350FC6"/>
    <w:rPr>
      <w:vertAlign w:val="superscript"/>
    </w:rPr>
  </w:style>
  <w:style w:type="paragraph" w:customStyle="1" w:styleId="Tekstpodstawowywcity">
    <w:name w:val="Tekst podstawowy wcity"/>
    <w:basedOn w:val="Normalny"/>
    <w:rsid w:val="00350FC6"/>
    <w:pPr>
      <w:widowControl w:val="0"/>
      <w:autoSpaceDE w:val="0"/>
      <w:autoSpaceDN w:val="0"/>
      <w:adjustRightInd w:val="0"/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0FC6"/>
    <w:rPr>
      <w:b/>
      <w:bCs/>
    </w:rPr>
  </w:style>
  <w:style w:type="paragraph" w:customStyle="1" w:styleId="tresc">
    <w:name w:val="tresc"/>
    <w:basedOn w:val="Normalny"/>
    <w:rsid w:val="00350FC6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0F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350F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Domylnaczcionkaakapitu2">
    <w:name w:val="Domyślna czcionka akapitu2"/>
    <w:rsid w:val="00350FC6"/>
  </w:style>
  <w:style w:type="paragraph" w:customStyle="1" w:styleId="Podpis2">
    <w:name w:val="Podpis2"/>
    <w:basedOn w:val="Normalny"/>
    <w:rsid w:val="00350F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50F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50FC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nakiprzypiswdolnych">
    <w:name w:val="Znaki przypisów dolnych"/>
    <w:rsid w:val="00350FC6"/>
  </w:style>
  <w:style w:type="paragraph" w:styleId="Tytu">
    <w:name w:val="Title"/>
    <w:basedOn w:val="Normalny"/>
    <w:next w:val="Normalny"/>
    <w:link w:val="TytuZnak"/>
    <w:qFormat/>
    <w:rsid w:val="00350FC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50F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350FC6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50FC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50FC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">
    <w:name w:val="Tekst podstawowy wcity 3"/>
    <w:basedOn w:val="Normalny"/>
    <w:rsid w:val="00350FC6"/>
    <w:pPr>
      <w:widowControl w:val="0"/>
      <w:autoSpaceDE w:val="0"/>
      <w:autoSpaceDN w:val="0"/>
      <w:adjustRightInd w:val="0"/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">
    <w:name w:val="Tekst podstawowy wcity 2"/>
    <w:basedOn w:val="Normalny"/>
    <w:rsid w:val="00350FC6"/>
    <w:pPr>
      <w:widowControl w:val="0"/>
      <w:autoSpaceDE w:val="0"/>
      <w:autoSpaceDN w:val="0"/>
      <w:adjustRightInd w:val="0"/>
      <w:spacing w:after="0" w:line="240" w:lineRule="auto"/>
      <w:ind w:left="423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rsid w:val="00350FC6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Nagwek11">
    <w:name w:val="Nagłówek 11"/>
    <w:basedOn w:val="Normalny"/>
    <w:next w:val="Normalny"/>
    <w:rsid w:val="00350FC6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NagBwek4">
    <w:name w:val="NagBówek 4"/>
    <w:basedOn w:val="Normalny"/>
    <w:next w:val="Normalny"/>
    <w:rsid w:val="0035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rsid w:val="00350FC6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350FC6"/>
  </w:style>
  <w:style w:type="paragraph" w:customStyle="1" w:styleId="Style3">
    <w:name w:val="Style3"/>
    <w:basedOn w:val="Standard"/>
    <w:next w:val="Standard"/>
    <w:rsid w:val="00350FC6"/>
    <w:pPr>
      <w:widowControl w:val="0"/>
      <w:spacing w:line="274" w:lineRule="exact"/>
      <w:ind w:hanging="1476"/>
    </w:pPr>
    <w:rPr>
      <w:rFonts w:eastAsia="Andale Sans UI" w:cs="Tahoma"/>
      <w:lang w:val="de-DE" w:eastAsia="ja-JP" w:bidi="fa-IR"/>
    </w:rPr>
  </w:style>
  <w:style w:type="paragraph" w:customStyle="1" w:styleId="Style4">
    <w:name w:val="Style4"/>
    <w:basedOn w:val="Standard"/>
    <w:next w:val="Standard"/>
    <w:rsid w:val="00350FC6"/>
    <w:pPr>
      <w:widowControl w:val="0"/>
      <w:spacing w:line="254" w:lineRule="exact"/>
      <w:jc w:val="both"/>
    </w:pPr>
    <w:rPr>
      <w:rFonts w:eastAsia="Andale Sans UI" w:cs="Tahoma"/>
      <w:lang w:val="de-DE" w:eastAsia="ja-JP" w:bidi="fa-IR"/>
    </w:rPr>
  </w:style>
  <w:style w:type="paragraph" w:customStyle="1" w:styleId="Style6">
    <w:name w:val="Style6"/>
    <w:basedOn w:val="Standard"/>
    <w:next w:val="Standard"/>
    <w:rsid w:val="00350FC6"/>
    <w:pPr>
      <w:widowControl w:val="0"/>
    </w:pPr>
    <w:rPr>
      <w:rFonts w:eastAsia="Andale Sans UI" w:cs="Tahoma"/>
      <w:lang w:val="de-DE" w:eastAsia="ja-JP" w:bidi="fa-IR"/>
    </w:rPr>
  </w:style>
  <w:style w:type="paragraph" w:customStyle="1" w:styleId="Style5">
    <w:name w:val="Style5"/>
    <w:basedOn w:val="Standard"/>
    <w:next w:val="Standard"/>
    <w:rsid w:val="00350FC6"/>
    <w:pPr>
      <w:widowControl w:val="0"/>
      <w:spacing w:line="338" w:lineRule="exact"/>
      <w:jc w:val="both"/>
    </w:pPr>
    <w:rPr>
      <w:rFonts w:eastAsia="Andale Sans UI" w:cs="Tahoma"/>
      <w:lang w:val="de-DE" w:eastAsia="ja-JP" w:bidi="fa-IR"/>
    </w:rPr>
  </w:style>
  <w:style w:type="paragraph" w:customStyle="1" w:styleId="Style1">
    <w:name w:val="Style1"/>
    <w:basedOn w:val="Standard"/>
    <w:next w:val="Standard"/>
    <w:rsid w:val="00350FC6"/>
    <w:pPr>
      <w:widowControl w:val="0"/>
      <w:spacing w:line="338" w:lineRule="exact"/>
      <w:jc w:val="both"/>
    </w:pPr>
    <w:rPr>
      <w:rFonts w:eastAsia="Andale Sans UI" w:cs="Tahoma"/>
      <w:lang w:val="de-DE" w:eastAsia="ja-JP" w:bidi="fa-IR"/>
    </w:rPr>
  </w:style>
  <w:style w:type="character" w:customStyle="1" w:styleId="FontStyle14">
    <w:name w:val="Font Style14"/>
    <w:rsid w:val="00350FC6"/>
    <w:rPr>
      <w:rFonts w:ascii="Arial" w:eastAsia="Arial" w:hAnsi="Arial" w:cs="Arial"/>
      <w:sz w:val="18"/>
      <w:szCs w:val="18"/>
    </w:rPr>
  </w:style>
  <w:style w:type="character" w:customStyle="1" w:styleId="FontStyle13">
    <w:name w:val="Font Style13"/>
    <w:rsid w:val="00350FC6"/>
    <w:rPr>
      <w:rFonts w:ascii="Arial" w:eastAsia="Arial" w:hAnsi="Arial" w:cs="Arial"/>
      <w:b/>
      <w:bCs/>
      <w:sz w:val="22"/>
      <w:szCs w:val="22"/>
    </w:rPr>
  </w:style>
  <w:style w:type="character" w:customStyle="1" w:styleId="FontStyle11">
    <w:name w:val="Font Style11"/>
    <w:rsid w:val="00350FC6"/>
    <w:rPr>
      <w:rFonts w:ascii="Arial" w:eastAsia="Arial" w:hAnsi="Arial" w:cs="Arial"/>
      <w:sz w:val="18"/>
      <w:szCs w:val="18"/>
    </w:rPr>
  </w:style>
  <w:style w:type="character" w:customStyle="1" w:styleId="FontStyle12">
    <w:name w:val="Font Style12"/>
    <w:rsid w:val="00350FC6"/>
    <w:rPr>
      <w:rFonts w:ascii="Arial" w:eastAsia="Arial" w:hAnsi="Arial" w:cs="Arial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2701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011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WWOutlineListStyle14">
    <w:name w:val="WW_OutlineListStyle_14"/>
    <w:basedOn w:val="Bezlisty"/>
    <w:rsid w:val="00A27011"/>
    <w:pPr>
      <w:numPr>
        <w:numId w:val="16"/>
      </w:numPr>
    </w:pPr>
  </w:style>
  <w:style w:type="paragraph" w:customStyle="1" w:styleId="Teksttreci2">
    <w:name w:val="Tekst treści (2)"/>
    <w:basedOn w:val="Standard"/>
    <w:rsid w:val="00A27011"/>
    <w:pPr>
      <w:keepNext/>
      <w:widowControl w:val="0"/>
      <w:shd w:val="clear" w:color="auto" w:fill="FFFFFF"/>
      <w:spacing w:before="480" w:after="60" w:line="100" w:lineRule="atLeast"/>
      <w:ind w:hanging="1540"/>
      <w:jc w:val="both"/>
    </w:pPr>
    <w:rPr>
      <w:color w:val="000000"/>
      <w:sz w:val="17"/>
      <w:szCs w:val="17"/>
      <w:lang w:bidi="pl-PL"/>
    </w:rPr>
  </w:style>
  <w:style w:type="character" w:customStyle="1" w:styleId="Teksttreci29pt">
    <w:name w:val="Tekst treści (2) + 9 pt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 w:color="000000"/>
      <w:lang w:val="pl-PL" w:eastAsia="pl-PL" w:bidi="pl-PL"/>
    </w:rPr>
  </w:style>
  <w:style w:type="character" w:customStyle="1" w:styleId="Podpistabeli9pt">
    <w:name w:val="Podpis tabeli + 9 pt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 w:color="000000"/>
      <w:lang w:val="pl-PL" w:eastAsia="pl-PL" w:bidi="pl-PL"/>
    </w:rPr>
  </w:style>
  <w:style w:type="paragraph" w:customStyle="1" w:styleId="Podpistabeli">
    <w:name w:val="Podpis tabeli"/>
    <w:basedOn w:val="Standard"/>
    <w:rsid w:val="00A27011"/>
    <w:pPr>
      <w:keepNext/>
      <w:widowControl w:val="0"/>
      <w:shd w:val="clear" w:color="auto" w:fill="FFFFFF"/>
      <w:spacing w:line="288" w:lineRule="exact"/>
      <w:jc w:val="both"/>
    </w:pPr>
    <w:rPr>
      <w:color w:val="000000"/>
      <w:sz w:val="17"/>
      <w:szCs w:val="17"/>
      <w:lang w:bidi="pl-PL"/>
    </w:rPr>
  </w:style>
  <w:style w:type="character" w:customStyle="1" w:styleId="Teksttreci9">
    <w:name w:val="Tekst treści + 9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lang w:val="pl-PL" w:eastAsia="pl-PL" w:bidi="pl-PL"/>
    </w:rPr>
  </w:style>
  <w:style w:type="character" w:customStyle="1" w:styleId="PogrubienieTeksttreci7pt">
    <w:name w:val="Pogrubienie;Tekst treści + 7 pt"/>
    <w:basedOn w:val="Domylnaczcionkaakapitu"/>
    <w:rsid w:val="00A270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Teksttreci95pt">
    <w:name w:val="Tekst treści + 9;5 pt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PogrubienieTeksttreci65pt">
    <w:name w:val="Pogrubienie;Tekst treści + 6;5 pt"/>
    <w:basedOn w:val="Domylnaczcionkaakapitu"/>
    <w:rsid w:val="00A270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pl-PL" w:eastAsia="pl-PL" w:bidi="pl-PL"/>
    </w:rPr>
  </w:style>
  <w:style w:type="paragraph" w:styleId="Bezodstpw">
    <w:name w:val="No Spacing"/>
    <w:rsid w:val="00A2701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A27011"/>
    <w:pPr>
      <w:autoSpaceDN w:val="0"/>
    </w:pPr>
    <w:rPr>
      <w:rFonts w:cs="Tahoma"/>
    </w:rPr>
  </w:style>
  <w:style w:type="numbering" w:customStyle="1" w:styleId="WWOutlineListStyle13">
    <w:name w:val="WW_OutlineListStyle_13"/>
    <w:basedOn w:val="Bezlisty"/>
    <w:rsid w:val="00A27011"/>
    <w:pPr>
      <w:numPr>
        <w:numId w:val="17"/>
      </w:numPr>
    </w:pPr>
  </w:style>
  <w:style w:type="numbering" w:customStyle="1" w:styleId="WWOutlineListStyle12">
    <w:name w:val="WW_OutlineListStyle_12"/>
    <w:basedOn w:val="Bezlisty"/>
    <w:rsid w:val="00A27011"/>
    <w:pPr>
      <w:numPr>
        <w:numId w:val="18"/>
      </w:numPr>
    </w:pPr>
  </w:style>
  <w:style w:type="numbering" w:customStyle="1" w:styleId="WWOutlineListStyle11">
    <w:name w:val="WW_OutlineListStyle_11"/>
    <w:basedOn w:val="Bezlisty"/>
    <w:rsid w:val="00A27011"/>
    <w:pPr>
      <w:numPr>
        <w:numId w:val="19"/>
      </w:numPr>
    </w:pPr>
  </w:style>
  <w:style w:type="numbering" w:customStyle="1" w:styleId="WWOutlineListStyle10">
    <w:name w:val="WW_OutlineListStyle_10"/>
    <w:basedOn w:val="Bezlisty"/>
    <w:rsid w:val="00A27011"/>
    <w:pPr>
      <w:numPr>
        <w:numId w:val="20"/>
      </w:numPr>
    </w:pPr>
  </w:style>
  <w:style w:type="numbering" w:customStyle="1" w:styleId="WWOutlineListStyle9">
    <w:name w:val="WW_OutlineListStyle_9"/>
    <w:basedOn w:val="Bezlisty"/>
    <w:rsid w:val="00A27011"/>
    <w:pPr>
      <w:numPr>
        <w:numId w:val="21"/>
      </w:numPr>
    </w:pPr>
  </w:style>
  <w:style w:type="numbering" w:customStyle="1" w:styleId="WWOutlineListStyle8">
    <w:name w:val="WW_OutlineListStyle_8"/>
    <w:basedOn w:val="Bezlisty"/>
    <w:rsid w:val="00A27011"/>
    <w:pPr>
      <w:numPr>
        <w:numId w:val="22"/>
      </w:numPr>
    </w:pPr>
  </w:style>
  <w:style w:type="numbering" w:customStyle="1" w:styleId="WWOutlineListStyle7">
    <w:name w:val="WW_OutlineListStyle_7"/>
    <w:basedOn w:val="Bezlisty"/>
    <w:rsid w:val="00A27011"/>
    <w:pPr>
      <w:numPr>
        <w:numId w:val="23"/>
      </w:numPr>
    </w:pPr>
  </w:style>
  <w:style w:type="numbering" w:customStyle="1" w:styleId="WWOutlineListStyle6">
    <w:name w:val="WW_OutlineListStyle_6"/>
    <w:basedOn w:val="Bezlisty"/>
    <w:rsid w:val="00A27011"/>
    <w:pPr>
      <w:numPr>
        <w:numId w:val="24"/>
      </w:numPr>
    </w:pPr>
  </w:style>
  <w:style w:type="numbering" w:customStyle="1" w:styleId="WWOutlineListStyle5">
    <w:name w:val="WW_OutlineListStyle_5"/>
    <w:basedOn w:val="Bezlisty"/>
    <w:rsid w:val="00A27011"/>
    <w:pPr>
      <w:numPr>
        <w:numId w:val="25"/>
      </w:numPr>
    </w:pPr>
  </w:style>
  <w:style w:type="numbering" w:customStyle="1" w:styleId="WWOutlineListStyle4">
    <w:name w:val="WW_OutlineListStyle_4"/>
    <w:basedOn w:val="Bezlisty"/>
    <w:rsid w:val="00A27011"/>
    <w:pPr>
      <w:numPr>
        <w:numId w:val="26"/>
      </w:numPr>
    </w:pPr>
  </w:style>
  <w:style w:type="numbering" w:customStyle="1" w:styleId="WWOutlineListStyle3">
    <w:name w:val="WW_OutlineListStyle_3"/>
    <w:basedOn w:val="Bezlisty"/>
    <w:rsid w:val="00A27011"/>
    <w:pPr>
      <w:numPr>
        <w:numId w:val="27"/>
      </w:numPr>
    </w:pPr>
  </w:style>
  <w:style w:type="numbering" w:customStyle="1" w:styleId="WWOutlineListStyle2">
    <w:name w:val="WW_OutlineListStyle_2"/>
    <w:basedOn w:val="Bezlisty"/>
    <w:rsid w:val="00A27011"/>
    <w:pPr>
      <w:numPr>
        <w:numId w:val="28"/>
      </w:numPr>
    </w:pPr>
  </w:style>
  <w:style w:type="numbering" w:customStyle="1" w:styleId="WWOutlineListStyle1">
    <w:name w:val="WW_OutlineListStyle_1"/>
    <w:basedOn w:val="Bezlisty"/>
    <w:rsid w:val="00A27011"/>
    <w:pPr>
      <w:numPr>
        <w:numId w:val="29"/>
      </w:numPr>
    </w:pPr>
  </w:style>
  <w:style w:type="numbering" w:customStyle="1" w:styleId="WWOutlineListStyle">
    <w:name w:val="WW_OutlineListStyle"/>
    <w:basedOn w:val="Bezlisty"/>
    <w:rsid w:val="00A27011"/>
    <w:pPr>
      <w:numPr>
        <w:numId w:val="30"/>
      </w:numPr>
    </w:pPr>
  </w:style>
  <w:style w:type="numbering" w:customStyle="1" w:styleId="WWNum1">
    <w:name w:val="WWNum1"/>
    <w:basedOn w:val="Bezlisty"/>
    <w:rsid w:val="00A27011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C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50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rsid w:val="00A27011"/>
    <w:pPr>
      <w:widowControl w:val="0"/>
      <w:autoSpaceDE w:val="0"/>
      <w:autoSpaceDN w:val="0"/>
      <w:spacing w:before="4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rsid w:val="00A27011"/>
    <w:pPr>
      <w:widowControl w:val="0"/>
      <w:autoSpaceDE w:val="0"/>
      <w:autoSpaceDN w:val="0"/>
      <w:spacing w:before="4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FC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350FC6"/>
    <w:rPr>
      <w:b w:val="0"/>
      <w:i w:val="0"/>
      <w:vanish w:val="0"/>
      <w:spacing w:val="0"/>
      <w:vertAlign w:val="subscript"/>
    </w:rPr>
  </w:style>
  <w:style w:type="character" w:customStyle="1" w:styleId="BEZWERSALIKW">
    <w:name w:val="_BEZ_WERSALIKÓW_"/>
    <w:basedOn w:val="Domylnaczcionkaakapitu"/>
    <w:uiPriority w:val="4"/>
    <w:qFormat/>
    <w:rsid w:val="00350FC6"/>
    <w:rPr>
      <w:caps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50FC6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50FC6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50FC6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350FC6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50FC6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50FC6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50FC6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350FC6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50FC6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350FC6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350F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50FC6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50FC6"/>
    <w:rPr>
      <w:vanish w:val="0"/>
      <w:color w:val="FF0000"/>
      <w:u w:val="single" w:color="FF0000"/>
    </w:rPr>
  </w:style>
  <w:style w:type="paragraph" w:customStyle="1" w:styleId="2TIRpodwjnytiret">
    <w:name w:val="2TIR – podwójny tiret"/>
    <w:basedOn w:val="Normalny"/>
    <w:uiPriority w:val="73"/>
    <w:qFormat/>
    <w:rsid w:val="00350FC6"/>
    <w:pPr>
      <w:suppressAutoHyphens/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50FC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bsatz-Standardschriftart">
    <w:name w:val="Absatz-Standardschriftart"/>
    <w:rsid w:val="00350FC6"/>
  </w:style>
  <w:style w:type="character" w:customStyle="1" w:styleId="WW-Absatz-Standardschriftart">
    <w:name w:val="WW-Absatz-Standardschriftart"/>
    <w:rsid w:val="00350FC6"/>
  </w:style>
  <w:style w:type="character" w:customStyle="1" w:styleId="WW-Absatz-Standardschriftart1">
    <w:name w:val="WW-Absatz-Standardschriftart1"/>
    <w:rsid w:val="00350FC6"/>
  </w:style>
  <w:style w:type="character" w:customStyle="1" w:styleId="WW-Absatz-Standardschriftart11">
    <w:name w:val="WW-Absatz-Standardschriftart11"/>
    <w:rsid w:val="00350FC6"/>
  </w:style>
  <w:style w:type="character" w:customStyle="1" w:styleId="WW-Absatz-Standardschriftart111">
    <w:name w:val="WW-Absatz-Standardschriftart111"/>
    <w:rsid w:val="00350FC6"/>
  </w:style>
  <w:style w:type="character" w:customStyle="1" w:styleId="WW-Absatz-Standardschriftart1111">
    <w:name w:val="WW-Absatz-Standardschriftart1111"/>
    <w:rsid w:val="00350FC6"/>
  </w:style>
  <w:style w:type="character" w:customStyle="1" w:styleId="WW-Absatz-Standardschriftart11111">
    <w:name w:val="WW-Absatz-Standardschriftart11111"/>
    <w:rsid w:val="00350FC6"/>
  </w:style>
  <w:style w:type="character" w:customStyle="1" w:styleId="WW-Absatz-Standardschriftart111111">
    <w:name w:val="WW-Absatz-Standardschriftart111111"/>
    <w:rsid w:val="00350FC6"/>
  </w:style>
  <w:style w:type="character" w:customStyle="1" w:styleId="WW-Absatz-Standardschriftart1111111">
    <w:name w:val="WW-Absatz-Standardschriftart1111111"/>
    <w:rsid w:val="00350FC6"/>
  </w:style>
  <w:style w:type="character" w:customStyle="1" w:styleId="WW-Absatz-Standardschriftart11111111">
    <w:name w:val="WW-Absatz-Standardschriftart11111111"/>
    <w:rsid w:val="00350FC6"/>
  </w:style>
  <w:style w:type="character" w:customStyle="1" w:styleId="WW-Absatz-Standardschriftart111111111">
    <w:name w:val="WW-Absatz-Standardschriftart111111111"/>
    <w:rsid w:val="00350FC6"/>
  </w:style>
  <w:style w:type="character" w:customStyle="1" w:styleId="Domylnaczcionkaakapitu1">
    <w:name w:val="Domyślna czcionka akapitu1"/>
    <w:rsid w:val="00350FC6"/>
  </w:style>
  <w:style w:type="paragraph" w:styleId="Tekstpodstawowy">
    <w:name w:val="Body Text"/>
    <w:basedOn w:val="Normalny"/>
    <w:link w:val="TekstpodstawowyZnak"/>
    <w:rsid w:val="00350FC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350F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350F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50F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50FC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nhideWhenUsed/>
    <w:rsid w:val="00350F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50F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350FC6"/>
    <w:pPr>
      <w:keepNext/>
      <w:widowControl w:val="0"/>
      <w:shd w:val="clear" w:color="auto" w:fill="FFFFFF"/>
      <w:suppressAutoHyphens/>
      <w:autoSpaceDN w:val="0"/>
      <w:spacing w:after="0" w:line="355" w:lineRule="exact"/>
      <w:jc w:val="both"/>
      <w:textAlignment w:val="baseline"/>
    </w:pPr>
    <w:rPr>
      <w:rFonts w:ascii="Times New Roman" w:eastAsia="Times New Roman" w:hAnsi="Times New Roman"/>
      <w:color w:val="000000"/>
      <w:kern w:val="3"/>
      <w:sz w:val="23"/>
      <w:szCs w:val="23"/>
      <w:lang w:eastAsia="pl-PL" w:bidi="pl-PL"/>
    </w:rPr>
  </w:style>
  <w:style w:type="character" w:customStyle="1" w:styleId="Teksttreci9pt">
    <w:name w:val="Tekst treści + 9 pt"/>
    <w:basedOn w:val="Domylnaczcionkaakapitu"/>
    <w:rsid w:val="00350F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 w:color="000000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350FC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0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350FC6"/>
    <w:rPr>
      <w:vertAlign w:val="superscript"/>
    </w:rPr>
  </w:style>
  <w:style w:type="paragraph" w:customStyle="1" w:styleId="Tekstpodstawowywcity">
    <w:name w:val="Tekst podstawowy wcity"/>
    <w:basedOn w:val="Normalny"/>
    <w:rsid w:val="00350FC6"/>
    <w:pPr>
      <w:widowControl w:val="0"/>
      <w:autoSpaceDE w:val="0"/>
      <w:autoSpaceDN w:val="0"/>
      <w:adjustRightInd w:val="0"/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0FC6"/>
    <w:rPr>
      <w:b/>
      <w:bCs/>
    </w:rPr>
  </w:style>
  <w:style w:type="paragraph" w:customStyle="1" w:styleId="tresc">
    <w:name w:val="tresc"/>
    <w:basedOn w:val="Normalny"/>
    <w:rsid w:val="00350FC6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0F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350F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Domylnaczcionkaakapitu2">
    <w:name w:val="Domyślna czcionka akapitu2"/>
    <w:rsid w:val="00350FC6"/>
  </w:style>
  <w:style w:type="paragraph" w:customStyle="1" w:styleId="Podpis2">
    <w:name w:val="Podpis2"/>
    <w:basedOn w:val="Normalny"/>
    <w:rsid w:val="00350F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50F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50FC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nakiprzypiswdolnych">
    <w:name w:val="Znaki przypisów dolnych"/>
    <w:rsid w:val="00350FC6"/>
  </w:style>
  <w:style w:type="paragraph" w:styleId="Tytu">
    <w:name w:val="Title"/>
    <w:basedOn w:val="Normalny"/>
    <w:next w:val="Normalny"/>
    <w:link w:val="TytuZnak"/>
    <w:qFormat/>
    <w:rsid w:val="00350FC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50F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350FC6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50FC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50FC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">
    <w:name w:val="Tekst podstawowy wcity 3"/>
    <w:basedOn w:val="Normalny"/>
    <w:rsid w:val="00350FC6"/>
    <w:pPr>
      <w:widowControl w:val="0"/>
      <w:autoSpaceDE w:val="0"/>
      <w:autoSpaceDN w:val="0"/>
      <w:adjustRightInd w:val="0"/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">
    <w:name w:val="Tekst podstawowy wcity 2"/>
    <w:basedOn w:val="Normalny"/>
    <w:rsid w:val="00350FC6"/>
    <w:pPr>
      <w:widowControl w:val="0"/>
      <w:autoSpaceDE w:val="0"/>
      <w:autoSpaceDN w:val="0"/>
      <w:adjustRightInd w:val="0"/>
      <w:spacing w:after="0" w:line="240" w:lineRule="auto"/>
      <w:ind w:left="423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rsid w:val="00350FC6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Nagwek11">
    <w:name w:val="Nagłówek 11"/>
    <w:basedOn w:val="Normalny"/>
    <w:next w:val="Normalny"/>
    <w:rsid w:val="00350FC6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NagBwek4">
    <w:name w:val="NagBówek 4"/>
    <w:basedOn w:val="Normalny"/>
    <w:next w:val="Normalny"/>
    <w:rsid w:val="0035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rsid w:val="00350FC6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350FC6"/>
  </w:style>
  <w:style w:type="paragraph" w:customStyle="1" w:styleId="Style3">
    <w:name w:val="Style3"/>
    <w:basedOn w:val="Standard"/>
    <w:next w:val="Standard"/>
    <w:rsid w:val="00350FC6"/>
    <w:pPr>
      <w:widowControl w:val="0"/>
      <w:spacing w:line="274" w:lineRule="exact"/>
      <w:ind w:hanging="1476"/>
    </w:pPr>
    <w:rPr>
      <w:rFonts w:eastAsia="Andale Sans UI" w:cs="Tahoma"/>
      <w:lang w:val="de-DE" w:eastAsia="ja-JP" w:bidi="fa-IR"/>
    </w:rPr>
  </w:style>
  <w:style w:type="paragraph" w:customStyle="1" w:styleId="Style4">
    <w:name w:val="Style4"/>
    <w:basedOn w:val="Standard"/>
    <w:next w:val="Standard"/>
    <w:rsid w:val="00350FC6"/>
    <w:pPr>
      <w:widowControl w:val="0"/>
      <w:spacing w:line="254" w:lineRule="exact"/>
      <w:jc w:val="both"/>
    </w:pPr>
    <w:rPr>
      <w:rFonts w:eastAsia="Andale Sans UI" w:cs="Tahoma"/>
      <w:lang w:val="de-DE" w:eastAsia="ja-JP" w:bidi="fa-IR"/>
    </w:rPr>
  </w:style>
  <w:style w:type="paragraph" w:customStyle="1" w:styleId="Style6">
    <w:name w:val="Style6"/>
    <w:basedOn w:val="Standard"/>
    <w:next w:val="Standard"/>
    <w:rsid w:val="00350FC6"/>
    <w:pPr>
      <w:widowControl w:val="0"/>
    </w:pPr>
    <w:rPr>
      <w:rFonts w:eastAsia="Andale Sans UI" w:cs="Tahoma"/>
      <w:lang w:val="de-DE" w:eastAsia="ja-JP" w:bidi="fa-IR"/>
    </w:rPr>
  </w:style>
  <w:style w:type="paragraph" w:customStyle="1" w:styleId="Style5">
    <w:name w:val="Style5"/>
    <w:basedOn w:val="Standard"/>
    <w:next w:val="Standard"/>
    <w:rsid w:val="00350FC6"/>
    <w:pPr>
      <w:widowControl w:val="0"/>
      <w:spacing w:line="338" w:lineRule="exact"/>
      <w:jc w:val="both"/>
    </w:pPr>
    <w:rPr>
      <w:rFonts w:eastAsia="Andale Sans UI" w:cs="Tahoma"/>
      <w:lang w:val="de-DE" w:eastAsia="ja-JP" w:bidi="fa-IR"/>
    </w:rPr>
  </w:style>
  <w:style w:type="paragraph" w:customStyle="1" w:styleId="Style1">
    <w:name w:val="Style1"/>
    <w:basedOn w:val="Standard"/>
    <w:next w:val="Standard"/>
    <w:rsid w:val="00350FC6"/>
    <w:pPr>
      <w:widowControl w:val="0"/>
      <w:spacing w:line="338" w:lineRule="exact"/>
      <w:jc w:val="both"/>
    </w:pPr>
    <w:rPr>
      <w:rFonts w:eastAsia="Andale Sans UI" w:cs="Tahoma"/>
      <w:lang w:val="de-DE" w:eastAsia="ja-JP" w:bidi="fa-IR"/>
    </w:rPr>
  </w:style>
  <w:style w:type="character" w:customStyle="1" w:styleId="FontStyle14">
    <w:name w:val="Font Style14"/>
    <w:rsid w:val="00350FC6"/>
    <w:rPr>
      <w:rFonts w:ascii="Arial" w:eastAsia="Arial" w:hAnsi="Arial" w:cs="Arial"/>
      <w:sz w:val="18"/>
      <w:szCs w:val="18"/>
    </w:rPr>
  </w:style>
  <w:style w:type="character" w:customStyle="1" w:styleId="FontStyle13">
    <w:name w:val="Font Style13"/>
    <w:rsid w:val="00350FC6"/>
    <w:rPr>
      <w:rFonts w:ascii="Arial" w:eastAsia="Arial" w:hAnsi="Arial" w:cs="Arial"/>
      <w:b/>
      <w:bCs/>
      <w:sz w:val="22"/>
      <w:szCs w:val="22"/>
    </w:rPr>
  </w:style>
  <w:style w:type="character" w:customStyle="1" w:styleId="FontStyle11">
    <w:name w:val="Font Style11"/>
    <w:rsid w:val="00350FC6"/>
    <w:rPr>
      <w:rFonts w:ascii="Arial" w:eastAsia="Arial" w:hAnsi="Arial" w:cs="Arial"/>
      <w:sz w:val="18"/>
      <w:szCs w:val="18"/>
    </w:rPr>
  </w:style>
  <w:style w:type="character" w:customStyle="1" w:styleId="FontStyle12">
    <w:name w:val="Font Style12"/>
    <w:rsid w:val="00350FC6"/>
    <w:rPr>
      <w:rFonts w:ascii="Arial" w:eastAsia="Arial" w:hAnsi="Arial" w:cs="Arial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2701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011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WWOutlineListStyle14">
    <w:name w:val="WW_OutlineListStyle_14"/>
    <w:basedOn w:val="Bezlisty"/>
    <w:rsid w:val="00A27011"/>
    <w:pPr>
      <w:numPr>
        <w:numId w:val="16"/>
      </w:numPr>
    </w:pPr>
  </w:style>
  <w:style w:type="paragraph" w:customStyle="1" w:styleId="Teksttreci2">
    <w:name w:val="Tekst treści (2)"/>
    <w:basedOn w:val="Standard"/>
    <w:rsid w:val="00A27011"/>
    <w:pPr>
      <w:keepNext/>
      <w:widowControl w:val="0"/>
      <w:shd w:val="clear" w:color="auto" w:fill="FFFFFF"/>
      <w:spacing w:before="480" w:after="60" w:line="100" w:lineRule="atLeast"/>
      <w:ind w:hanging="1540"/>
      <w:jc w:val="both"/>
    </w:pPr>
    <w:rPr>
      <w:color w:val="000000"/>
      <w:sz w:val="17"/>
      <w:szCs w:val="17"/>
      <w:lang w:bidi="pl-PL"/>
    </w:rPr>
  </w:style>
  <w:style w:type="character" w:customStyle="1" w:styleId="Teksttreci29pt">
    <w:name w:val="Tekst treści (2) + 9 pt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 w:color="000000"/>
      <w:lang w:val="pl-PL" w:eastAsia="pl-PL" w:bidi="pl-PL"/>
    </w:rPr>
  </w:style>
  <w:style w:type="character" w:customStyle="1" w:styleId="Podpistabeli9pt">
    <w:name w:val="Podpis tabeli + 9 pt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 w:color="000000"/>
      <w:lang w:val="pl-PL" w:eastAsia="pl-PL" w:bidi="pl-PL"/>
    </w:rPr>
  </w:style>
  <w:style w:type="paragraph" w:customStyle="1" w:styleId="Podpistabeli">
    <w:name w:val="Podpis tabeli"/>
    <w:basedOn w:val="Standard"/>
    <w:rsid w:val="00A27011"/>
    <w:pPr>
      <w:keepNext/>
      <w:widowControl w:val="0"/>
      <w:shd w:val="clear" w:color="auto" w:fill="FFFFFF"/>
      <w:spacing w:line="288" w:lineRule="exact"/>
      <w:jc w:val="both"/>
    </w:pPr>
    <w:rPr>
      <w:color w:val="000000"/>
      <w:sz w:val="17"/>
      <w:szCs w:val="17"/>
      <w:lang w:bidi="pl-PL"/>
    </w:rPr>
  </w:style>
  <w:style w:type="character" w:customStyle="1" w:styleId="Teksttreci9">
    <w:name w:val="Tekst treści + 9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lang w:val="pl-PL" w:eastAsia="pl-PL" w:bidi="pl-PL"/>
    </w:rPr>
  </w:style>
  <w:style w:type="character" w:customStyle="1" w:styleId="PogrubienieTeksttreci7pt">
    <w:name w:val="Pogrubienie;Tekst treści + 7 pt"/>
    <w:basedOn w:val="Domylnaczcionkaakapitu"/>
    <w:rsid w:val="00A270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Teksttreci95pt">
    <w:name w:val="Tekst treści + 9;5 pt"/>
    <w:basedOn w:val="Domylnaczcionkaakapitu"/>
    <w:rsid w:val="00A27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PogrubienieTeksttreci65pt">
    <w:name w:val="Pogrubienie;Tekst treści + 6;5 pt"/>
    <w:basedOn w:val="Domylnaczcionkaakapitu"/>
    <w:rsid w:val="00A270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pl-PL" w:eastAsia="pl-PL" w:bidi="pl-PL"/>
    </w:rPr>
  </w:style>
  <w:style w:type="paragraph" w:styleId="Bezodstpw">
    <w:name w:val="No Spacing"/>
    <w:rsid w:val="00A2701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A27011"/>
    <w:pPr>
      <w:autoSpaceDN w:val="0"/>
    </w:pPr>
    <w:rPr>
      <w:rFonts w:cs="Tahoma"/>
    </w:rPr>
  </w:style>
  <w:style w:type="numbering" w:customStyle="1" w:styleId="WWOutlineListStyle13">
    <w:name w:val="WW_OutlineListStyle_13"/>
    <w:basedOn w:val="Bezlisty"/>
    <w:rsid w:val="00A27011"/>
    <w:pPr>
      <w:numPr>
        <w:numId w:val="17"/>
      </w:numPr>
    </w:pPr>
  </w:style>
  <w:style w:type="numbering" w:customStyle="1" w:styleId="WWOutlineListStyle12">
    <w:name w:val="WW_OutlineListStyle_12"/>
    <w:basedOn w:val="Bezlisty"/>
    <w:rsid w:val="00A27011"/>
    <w:pPr>
      <w:numPr>
        <w:numId w:val="18"/>
      </w:numPr>
    </w:pPr>
  </w:style>
  <w:style w:type="numbering" w:customStyle="1" w:styleId="WWOutlineListStyle11">
    <w:name w:val="WW_OutlineListStyle_11"/>
    <w:basedOn w:val="Bezlisty"/>
    <w:rsid w:val="00A27011"/>
    <w:pPr>
      <w:numPr>
        <w:numId w:val="19"/>
      </w:numPr>
    </w:pPr>
  </w:style>
  <w:style w:type="numbering" w:customStyle="1" w:styleId="WWOutlineListStyle10">
    <w:name w:val="WW_OutlineListStyle_10"/>
    <w:basedOn w:val="Bezlisty"/>
    <w:rsid w:val="00A27011"/>
    <w:pPr>
      <w:numPr>
        <w:numId w:val="20"/>
      </w:numPr>
    </w:pPr>
  </w:style>
  <w:style w:type="numbering" w:customStyle="1" w:styleId="WWOutlineListStyle9">
    <w:name w:val="WW_OutlineListStyle_9"/>
    <w:basedOn w:val="Bezlisty"/>
    <w:rsid w:val="00A27011"/>
    <w:pPr>
      <w:numPr>
        <w:numId w:val="21"/>
      </w:numPr>
    </w:pPr>
  </w:style>
  <w:style w:type="numbering" w:customStyle="1" w:styleId="WWOutlineListStyle8">
    <w:name w:val="WW_OutlineListStyle_8"/>
    <w:basedOn w:val="Bezlisty"/>
    <w:rsid w:val="00A27011"/>
    <w:pPr>
      <w:numPr>
        <w:numId w:val="22"/>
      </w:numPr>
    </w:pPr>
  </w:style>
  <w:style w:type="numbering" w:customStyle="1" w:styleId="WWOutlineListStyle7">
    <w:name w:val="WW_OutlineListStyle_7"/>
    <w:basedOn w:val="Bezlisty"/>
    <w:rsid w:val="00A27011"/>
    <w:pPr>
      <w:numPr>
        <w:numId w:val="23"/>
      </w:numPr>
    </w:pPr>
  </w:style>
  <w:style w:type="numbering" w:customStyle="1" w:styleId="WWOutlineListStyle6">
    <w:name w:val="WW_OutlineListStyle_6"/>
    <w:basedOn w:val="Bezlisty"/>
    <w:rsid w:val="00A27011"/>
    <w:pPr>
      <w:numPr>
        <w:numId w:val="24"/>
      </w:numPr>
    </w:pPr>
  </w:style>
  <w:style w:type="numbering" w:customStyle="1" w:styleId="WWOutlineListStyle5">
    <w:name w:val="WW_OutlineListStyle_5"/>
    <w:basedOn w:val="Bezlisty"/>
    <w:rsid w:val="00A27011"/>
    <w:pPr>
      <w:numPr>
        <w:numId w:val="25"/>
      </w:numPr>
    </w:pPr>
  </w:style>
  <w:style w:type="numbering" w:customStyle="1" w:styleId="WWOutlineListStyle4">
    <w:name w:val="WW_OutlineListStyle_4"/>
    <w:basedOn w:val="Bezlisty"/>
    <w:rsid w:val="00A27011"/>
    <w:pPr>
      <w:numPr>
        <w:numId w:val="26"/>
      </w:numPr>
    </w:pPr>
  </w:style>
  <w:style w:type="numbering" w:customStyle="1" w:styleId="WWOutlineListStyle3">
    <w:name w:val="WW_OutlineListStyle_3"/>
    <w:basedOn w:val="Bezlisty"/>
    <w:rsid w:val="00A27011"/>
    <w:pPr>
      <w:numPr>
        <w:numId w:val="27"/>
      </w:numPr>
    </w:pPr>
  </w:style>
  <w:style w:type="numbering" w:customStyle="1" w:styleId="WWOutlineListStyle2">
    <w:name w:val="WW_OutlineListStyle_2"/>
    <w:basedOn w:val="Bezlisty"/>
    <w:rsid w:val="00A27011"/>
    <w:pPr>
      <w:numPr>
        <w:numId w:val="28"/>
      </w:numPr>
    </w:pPr>
  </w:style>
  <w:style w:type="numbering" w:customStyle="1" w:styleId="WWOutlineListStyle1">
    <w:name w:val="WW_OutlineListStyle_1"/>
    <w:basedOn w:val="Bezlisty"/>
    <w:rsid w:val="00A27011"/>
    <w:pPr>
      <w:numPr>
        <w:numId w:val="29"/>
      </w:numPr>
    </w:pPr>
  </w:style>
  <w:style w:type="numbering" w:customStyle="1" w:styleId="WWOutlineListStyle">
    <w:name w:val="WW_OutlineListStyle"/>
    <w:basedOn w:val="Bezlisty"/>
    <w:rsid w:val="00A27011"/>
    <w:pPr>
      <w:numPr>
        <w:numId w:val="30"/>
      </w:numPr>
    </w:pPr>
  </w:style>
  <w:style w:type="numbering" w:customStyle="1" w:styleId="WWNum1">
    <w:name w:val="WWNum1"/>
    <w:basedOn w:val="Bezlisty"/>
    <w:rsid w:val="00A2701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3283</Words>
  <Characters>19701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I.Nowakowska</dc:creator>
  <cp:lastModifiedBy>Admin</cp:lastModifiedBy>
  <cp:revision>2</cp:revision>
  <dcterms:created xsi:type="dcterms:W3CDTF">2017-01-18T13:15:00Z</dcterms:created>
  <dcterms:modified xsi:type="dcterms:W3CDTF">2017-01-18T13:15:00Z</dcterms:modified>
</cp:coreProperties>
</file>