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4A" w:rsidRDefault="00FB054A">
      <w:pPr>
        <w:pStyle w:val="Domylnie"/>
        <w:spacing w:line="480" w:lineRule="auto"/>
        <w:jc w:val="center"/>
      </w:pPr>
    </w:p>
    <w:p w:rsidR="00FB054A" w:rsidRDefault="00FB054A">
      <w:pPr>
        <w:pStyle w:val="Domylnie"/>
        <w:spacing w:line="480" w:lineRule="auto"/>
        <w:jc w:val="center"/>
      </w:pP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Powiatowy Inspektor Nadzoru Budowlanego we Włocławku poszukuje kandydatów na stanowisko pracy: </w:t>
      </w:r>
      <w:r w:rsidR="002961E3">
        <w:rPr>
          <w:rFonts w:ascii="Verdana" w:hAnsi="Verdana"/>
          <w:b/>
          <w:bCs/>
          <w:sz w:val="20"/>
          <w:szCs w:val="20"/>
          <w:u w:val="dotted"/>
        </w:rPr>
        <w:t>I</w:t>
      </w:r>
      <w:r>
        <w:rPr>
          <w:rFonts w:ascii="Verdana" w:hAnsi="Verdana"/>
          <w:b/>
          <w:bCs/>
          <w:sz w:val="20"/>
          <w:szCs w:val="20"/>
          <w:u w:val="dotted"/>
        </w:rPr>
        <w:t>nspektor Nadzoru Budowlanego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Stanowisko </w:t>
      </w:r>
      <w:r w:rsidRPr="00001BBC">
        <w:rPr>
          <w:rFonts w:ascii="Verdana" w:hAnsi="Verdana"/>
          <w:strike/>
          <w:sz w:val="20"/>
          <w:szCs w:val="20"/>
        </w:rPr>
        <w:t>nowoutworzone/</w:t>
      </w:r>
      <w:r>
        <w:rPr>
          <w:rFonts w:ascii="Verdana" w:hAnsi="Verdana"/>
          <w:sz w:val="20"/>
          <w:szCs w:val="20"/>
        </w:rPr>
        <w:t xml:space="preserve">zwolnione w związku z: </w:t>
      </w:r>
      <w:r>
        <w:rPr>
          <w:rFonts w:ascii="Verdana" w:hAnsi="Verdana"/>
          <w:b/>
          <w:bCs/>
          <w:sz w:val="20"/>
          <w:szCs w:val="20"/>
          <w:u w:val="dotted"/>
        </w:rPr>
        <w:t>odejściem pracownika na emeryturę.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Liczba/wymiar etatu: </w:t>
      </w:r>
    </w:p>
    <w:p w:rsidR="00FB054A" w:rsidRDefault="00A114A4">
      <w:pPr>
        <w:pStyle w:val="Domylnie"/>
        <w:numPr>
          <w:ilvl w:val="0"/>
          <w:numId w:val="11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pełen etat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Adres urzędu: </w:t>
      </w:r>
    </w:p>
    <w:p w:rsidR="00FB054A" w:rsidRDefault="00A114A4">
      <w:pPr>
        <w:pStyle w:val="Domylnie"/>
        <w:numPr>
          <w:ilvl w:val="0"/>
          <w:numId w:val="12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87-800 Włocławek, ul. Brzeska 15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Miejsce wykonywania pracy: </w:t>
      </w:r>
    </w:p>
    <w:p w:rsidR="00FB054A" w:rsidRDefault="00A114A4">
      <w:pPr>
        <w:pStyle w:val="Domylnie"/>
        <w:numPr>
          <w:ilvl w:val="0"/>
          <w:numId w:val="13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Włocławek, Powiat włocławski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Do zakresu zadań wykonywanych na stanowisku pracy będzie należało:</w:t>
      </w:r>
    </w:p>
    <w:p w:rsidR="00FB054A" w:rsidRDefault="00A114A4">
      <w:pPr>
        <w:pStyle w:val="Domylnie"/>
        <w:numPr>
          <w:ilvl w:val="0"/>
          <w:numId w:val="2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kontrola zgodności wykonywania robót budowlanych z przepisami prawa budowlanego,</w:t>
      </w:r>
    </w:p>
    <w:p w:rsidR="00FB054A" w:rsidRDefault="00A114A4">
      <w:pPr>
        <w:pStyle w:val="Domylnie"/>
        <w:numPr>
          <w:ilvl w:val="0"/>
          <w:numId w:val="2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sprawdzanie posiadania przez osoby pełniące samodzielnie funkcje techniczne w budowni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u w:val="dotted"/>
        </w:rPr>
        <w:t>ctwie właściwych uprawnień,</w:t>
      </w:r>
    </w:p>
    <w:p w:rsidR="00FB054A" w:rsidRDefault="00A114A4">
      <w:pPr>
        <w:pStyle w:val="Domylnie"/>
        <w:numPr>
          <w:ilvl w:val="0"/>
          <w:numId w:val="2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badania przyczyn powstania katastrof budowlanych,</w:t>
      </w:r>
    </w:p>
    <w:p w:rsidR="00FB054A" w:rsidRDefault="00A114A4">
      <w:pPr>
        <w:pStyle w:val="Domylnie"/>
        <w:numPr>
          <w:ilvl w:val="0"/>
          <w:numId w:val="2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współdziałanie z organami kontroli państwowej,</w:t>
      </w:r>
    </w:p>
    <w:p w:rsidR="00FB054A" w:rsidRDefault="00A114A4">
      <w:pPr>
        <w:pStyle w:val="Domylnie"/>
        <w:numPr>
          <w:ilvl w:val="0"/>
          <w:numId w:val="2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prowadzenie postępowań administracyjnych, w tym egzekucyjnych oraz przygotowanie projektów decyzji i innych dokumentów przewidzianych przepisami prawa budowlanego.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Warunki dotyczące charakteru pracy na stanowisku i sposobu wykonywania zadań: </w:t>
      </w:r>
    </w:p>
    <w:p w:rsidR="00FB054A" w:rsidRDefault="00A114A4">
      <w:pPr>
        <w:pStyle w:val="Domylnie"/>
        <w:numPr>
          <w:ilvl w:val="0"/>
          <w:numId w:val="8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praca poza siedzibą urzędu, samodzielność w podejmowaniu decyzji, wystąpienia publiczne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Miejsce i otoczenie organizacyjno – techniczne stanowiska pracy: </w:t>
      </w:r>
    </w:p>
    <w:p w:rsidR="00FB054A" w:rsidRDefault="00A114A4">
      <w:pPr>
        <w:pStyle w:val="Domylnie"/>
        <w:numPr>
          <w:ilvl w:val="0"/>
          <w:numId w:val="9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podczas kontroli możliwość pracy na wysokości, na zewnątrz obiektów, narzędzia pracy – komputer, aparat fotograficzny, przyrządy pomiarowe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Wymagania związane ze stanowiskiem pracy</w:t>
      </w:r>
      <w:r w:rsidR="002961E3">
        <w:t xml:space="preserve"> </w:t>
      </w:r>
      <w:r>
        <w:rPr>
          <w:rFonts w:ascii="Verdana" w:hAnsi="Verdana"/>
          <w:sz w:val="20"/>
          <w:szCs w:val="20"/>
        </w:rPr>
        <w:t>niezbędne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Wymagane wykształcenie:</w:t>
      </w:r>
      <w:r>
        <w:rPr>
          <w:rFonts w:ascii="Verdana" w:hAnsi="Verdana"/>
          <w:b/>
          <w:bCs/>
          <w:sz w:val="20"/>
          <w:szCs w:val="20"/>
          <w:u w:val="dotted"/>
        </w:rPr>
        <w:t xml:space="preserve"> </w:t>
      </w:r>
    </w:p>
    <w:p w:rsidR="00FB054A" w:rsidRPr="002961E3" w:rsidRDefault="00A114A4">
      <w:pPr>
        <w:pStyle w:val="Domylnie"/>
        <w:numPr>
          <w:ilvl w:val="0"/>
          <w:numId w:val="10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 xml:space="preserve">wyższe techniczne, budowlane </w:t>
      </w:r>
    </w:p>
    <w:p w:rsidR="002961E3" w:rsidRDefault="002961E3">
      <w:pPr>
        <w:pStyle w:val="Domylnie"/>
        <w:numPr>
          <w:ilvl w:val="0"/>
          <w:numId w:val="10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znajomość Kpa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 xml:space="preserve">Doświadczenie zawodowe / staż pracy: </w:t>
      </w:r>
    </w:p>
    <w:p w:rsidR="00FB054A" w:rsidRDefault="00A114A4">
      <w:pPr>
        <w:pStyle w:val="Domylnie"/>
        <w:numPr>
          <w:ilvl w:val="0"/>
          <w:numId w:val="3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znajomość zagadnień dotyczących realizacji robót budowlanych</w:t>
      </w:r>
      <w:r w:rsidR="002961E3">
        <w:rPr>
          <w:rFonts w:ascii="Verdana" w:hAnsi="Verdana"/>
          <w:b/>
          <w:bCs/>
          <w:sz w:val="20"/>
          <w:szCs w:val="20"/>
          <w:u w:val="dotted"/>
        </w:rPr>
        <w:t xml:space="preserve"> i administracyjnych (znajomość Kpa)</w:t>
      </w:r>
    </w:p>
    <w:p w:rsidR="002961E3" w:rsidRDefault="002961E3" w:rsidP="002961E3">
      <w:pPr>
        <w:pStyle w:val="Domylnie"/>
        <w:numPr>
          <w:ilvl w:val="0"/>
          <w:numId w:val="3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 xml:space="preserve">uprawnienia budowlane 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wymagania dodatkowe</w:t>
      </w:r>
    </w:p>
    <w:p w:rsidR="00FB054A" w:rsidRDefault="00A114A4">
      <w:pPr>
        <w:pStyle w:val="Domylnie"/>
        <w:numPr>
          <w:ilvl w:val="0"/>
          <w:numId w:val="4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prawo jazdy kat. B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Wymagane dokumenty i oświadczenia:</w:t>
      </w:r>
    </w:p>
    <w:p w:rsidR="00FB054A" w:rsidRDefault="00A114A4">
      <w:pPr>
        <w:pStyle w:val="Domylnie"/>
        <w:numPr>
          <w:ilvl w:val="0"/>
          <w:numId w:val="5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życiorys i list motywacyjny</w:t>
      </w:r>
    </w:p>
    <w:p w:rsidR="00FB054A" w:rsidRDefault="00A114A4">
      <w:pPr>
        <w:pStyle w:val="Domylnie"/>
        <w:numPr>
          <w:ilvl w:val="0"/>
          <w:numId w:val="5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oświadczenie kandydata o wyrażeniu zgody na przetwarzanie danych osobowych do celów rekrutacji</w:t>
      </w:r>
    </w:p>
    <w:p w:rsidR="00FB054A" w:rsidRDefault="00A114A4">
      <w:pPr>
        <w:pStyle w:val="Domylnie"/>
        <w:numPr>
          <w:ilvl w:val="0"/>
          <w:numId w:val="5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oświadczenie kandydata o korzystaniu z pełni praw obywatelskich</w:t>
      </w:r>
    </w:p>
    <w:p w:rsidR="00FB054A" w:rsidRDefault="00A114A4">
      <w:pPr>
        <w:pStyle w:val="Domylnie"/>
        <w:numPr>
          <w:ilvl w:val="0"/>
          <w:numId w:val="5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oświadczenie kandydata o nieskazaniu prawomocnym wyrokiem za umyślne przestępstwo lub umyślne przestępstwo skarbowe</w:t>
      </w:r>
    </w:p>
    <w:p w:rsidR="00FB054A" w:rsidRDefault="00A114A4">
      <w:pPr>
        <w:pStyle w:val="Domylnie"/>
        <w:numPr>
          <w:ilvl w:val="0"/>
          <w:numId w:val="5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kopie dokumentów potwierdzających wykształcenie</w:t>
      </w:r>
    </w:p>
    <w:p w:rsidR="00FB054A" w:rsidRDefault="00A114A4">
      <w:pPr>
        <w:pStyle w:val="Domylnie"/>
        <w:numPr>
          <w:ilvl w:val="0"/>
          <w:numId w:val="5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kopia dokumentu potwierdzającego polskiego obywatelstwa lub oświadczenie o posiadaniu obywatelstwa polskiego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Inne dokumenty i oświadczenia:</w:t>
      </w:r>
    </w:p>
    <w:p w:rsidR="00FB054A" w:rsidRDefault="00A114A4">
      <w:pPr>
        <w:pStyle w:val="Domylnie"/>
        <w:numPr>
          <w:ilvl w:val="0"/>
          <w:numId w:val="6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kopia dokumentu potwierdzającego niepełnosprawność – w przypadku kandydatów, którzy zamierzają skorzystać z pierwszeństwa w zatrudnieniu w przypadku, gdy znajdą się w gronie najlepszych kandydatów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Termin Składania dokumentów:</w:t>
      </w:r>
    </w:p>
    <w:p w:rsidR="00FB054A" w:rsidRDefault="00060C85">
      <w:pPr>
        <w:pStyle w:val="Domylnie"/>
        <w:numPr>
          <w:ilvl w:val="0"/>
          <w:numId w:val="7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30.06.2019</w:t>
      </w:r>
      <w:r w:rsidR="00A114A4">
        <w:rPr>
          <w:rFonts w:ascii="Verdana" w:hAnsi="Verdana"/>
          <w:b/>
          <w:bCs/>
          <w:sz w:val="20"/>
          <w:szCs w:val="20"/>
          <w:u w:val="dotted"/>
        </w:rPr>
        <w:t xml:space="preserve"> r.</w:t>
      </w:r>
    </w:p>
    <w:p w:rsidR="00FB054A" w:rsidRDefault="00A114A4">
      <w:pPr>
        <w:pStyle w:val="Domylnie"/>
        <w:jc w:val="both"/>
      </w:pPr>
      <w:r>
        <w:rPr>
          <w:rFonts w:ascii="Verdana" w:hAnsi="Verdana"/>
          <w:sz w:val="20"/>
          <w:szCs w:val="20"/>
        </w:rPr>
        <w:t>Miejsce składania dokumentów:</w:t>
      </w:r>
    </w:p>
    <w:p w:rsidR="00FB054A" w:rsidRDefault="00A114A4">
      <w:pPr>
        <w:pStyle w:val="Domylnie"/>
        <w:numPr>
          <w:ilvl w:val="0"/>
          <w:numId w:val="14"/>
        </w:numPr>
        <w:jc w:val="both"/>
      </w:pPr>
      <w:r>
        <w:rPr>
          <w:rFonts w:ascii="Verdana" w:hAnsi="Verdana"/>
          <w:b/>
          <w:bCs/>
          <w:sz w:val="20"/>
          <w:szCs w:val="20"/>
          <w:u w:val="dotted"/>
        </w:rPr>
        <w:t>Powiatowy Inspektor Nadzoru Budowlanego, ul. Brzeska 15, 87-800 Włocławek</w:t>
      </w:r>
    </w:p>
    <w:p w:rsidR="00FB054A" w:rsidRDefault="00FB054A">
      <w:pPr>
        <w:pStyle w:val="Domylnie"/>
        <w:jc w:val="both"/>
      </w:pPr>
    </w:p>
    <w:p w:rsidR="00FB054A" w:rsidRDefault="00FB054A">
      <w:pPr>
        <w:pStyle w:val="Domylnie"/>
        <w:jc w:val="both"/>
      </w:pPr>
    </w:p>
    <w:p w:rsidR="00FB054A" w:rsidRDefault="00A114A4" w:rsidP="00A114A4">
      <w:pPr>
        <w:pStyle w:val="Domylnie"/>
        <w:ind w:firstLine="5100"/>
        <w:jc w:val="both"/>
      </w:pPr>
      <w:r>
        <w:rPr>
          <w:rFonts w:ascii="Verdana" w:hAnsi="Verdana"/>
          <w:sz w:val="16"/>
          <w:szCs w:val="16"/>
        </w:rPr>
        <w:t xml:space="preserve">          </w:t>
      </w:r>
    </w:p>
    <w:sectPr w:rsidR="00FB054A">
      <w:pgSz w:w="11906" w:h="16838"/>
      <w:pgMar w:top="60" w:right="1417" w:bottom="2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248"/>
    <w:multiLevelType w:val="multilevel"/>
    <w:tmpl w:val="912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8F3A1D"/>
    <w:multiLevelType w:val="multilevel"/>
    <w:tmpl w:val="6BE4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E126C8"/>
    <w:multiLevelType w:val="multilevel"/>
    <w:tmpl w:val="193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7A91C25"/>
    <w:multiLevelType w:val="multilevel"/>
    <w:tmpl w:val="BAE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266D0C"/>
    <w:multiLevelType w:val="multilevel"/>
    <w:tmpl w:val="64B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0F11F57"/>
    <w:multiLevelType w:val="multilevel"/>
    <w:tmpl w:val="065A05B2"/>
    <w:lvl w:ilvl="0">
      <w:start w:val="1"/>
      <w:numFmt w:val="decimal"/>
      <w:pStyle w:val="jarosty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1347E3C"/>
    <w:multiLevelType w:val="multilevel"/>
    <w:tmpl w:val="37A88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C901EC"/>
    <w:multiLevelType w:val="multilevel"/>
    <w:tmpl w:val="DC9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B037841"/>
    <w:multiLevelType w:val="multilevel"/>
    <w:tmpl w:val="6C5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3D12ECD"/>
    <w:multiLevelType w:val="multilevel"/>
    <w:tmpl w:val="489A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3FA7495"/>
    <w:multiLevelType w:val="multilevel"/>
    <w:tmpl w:val="ADF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910497F"/>
    <w:multiLevelType w:val="multilevel"/>
    <w:tmpl w:val="940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9FB0B18"/>
    <w:multiLevelType w:val="multilevel"/>
    <w:tmpl w:val="A176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EFB6F20"/>
    <w:multiLevelType w:val="multilevel"/>
    <w:tmpl w:val="BFB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7682BAB"/>
    <w:multiLevelType w:val="multilevel"/>
    <w:tmpl w:val="11F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4A"/>
    <w:rsid w:val="00001BBC"/>
    <w:rsid w:val="00060C85"/>
    <w:rsid w:val="002961E3"/>
    <w:rsid w:val="00471D1D"/>
    <w:rsid w:val="00A114A4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A596C8-2201-430E-9901-055A787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jarostyl">
    <w:name w:val="jaro_styl"/>
    <w:basedOn w:val="Domylnie"/>
    <w:pPr>
      <w:numPr>
        <w:numId w:val="1"/>
      </w:numPr>
    </w:pPr>
  </w:style>
  <w:style w:type="paragraph" w:customStyle="1" w:styleId="StyljarostylZlewej0cmPierwszywiersz0cm">
    <w:name w:val="Styl jaro_styl + Z lewej:  0 cm Pierwszy wiersz:  0 cm"/>
    <w:basedOn w:val="jarostyl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PINB Włocławek</cp:lastModifiedBy>
  <cp:revision>2</cp:revision>
  <cp:lastPrinted>2019-04-17T08:21:00Z</cp:lastPrinted>
  <dcterms:created xsi:type="dcterms:W3CDTF">2019-04-17T08:22:00Z</dcterms:created>
  <dcterms:modified xsi:type="dcterms:W3CDTF">2019-04-17T08:22:00Z</dcterms:modified>
</cp:coreProperties>
</file>