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5" w:rsidRDefault="0084488F" w:rsidP="0084488F">
      <w:pPr>
        <w:ind w:firstLine="34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</w:t>
      </w:r>
    </w:p>
    <w:p w:rsidR="0084488F" w:rsidRPr="00704F5F" w:rsidRDefault="0084488F" w:rsidP="00126A95">
      <w:pPr>
        <w:ind w:left="4956"/>
        <w:jc w:val="both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Cs w:val="22"/>
          <w:lang w:eastAsia="en-US"/>
        </w:rPr>
        <w:t xml:space="preserve">  </w:t>
      </w:r>
      <w:r w:rsidRPr="00704F5F">
        <w:rPr>
          <w:rFonts w:eastAsia="Calibri"/>
          <w:b/>
          <w:sz w:val="20"/>
          <w:szCs w:val="20"/>
          <w:lang w:eastAsia="en-US"/>
        </w:rPr>
        <w:t xml:space="preserve">Załącznik do uchwały nr </w:t>
      </w:r>
      <w:r w:rsidR="004E4F22">
        <w:rPr>
          <w:rFonts w:eastAsia="Calibri"/>
          <w:b/>
          <w:sz w:val="20"/>
          <w:szCs w:val="20"/>
          <w:lang w:eastAsia="en-US"/>
        </w:rPr>
        <w:t>XXIX/286</w:t>
      </w:r>
      <w:r w:rsidRPr="00704F5F">
        <w:rPr>
          <w:rFonts w:eastAsia="Calibri"/>
          <w:b/>
          <w:sz w:val="20"/>
          <w:szCs w:val="20"/>
          <w:lang w:eastAsia="en-US"/>
        </w:rPr>
        <w:t>/13</w:t>
      </w:r>
    </w:p>
    <w:p w:rsidR="0084488F" w:rsidRPr="00704F5F" w:rsidRDefault="0084488F" w:rsidP="0084488F">
      <w:pPr>
        <w:ind w:firstLine="340"/>
        <w:jc w:val="both"/>
        <w:rPr>
          <w:rFonts w:eastAsia="Calibri"/>
          <w:b/>
          <w:sz w:val="20"/>
          <w:szCs w:val="20"/>
          <w:lang w:eastAsia="en-US"/>
        </w:rPr>
      </w:pPr>
      <w:r w:rsidRPr="00704F5F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</w:t>
      </w:r>
      <w:r w:rsidR="00126A95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704F5F">
        <w:rPr>
          <w:rFonts w:eastAsia="Calibri"/>
          <w:b/>
          <w:sz w:val="20"/>
          <w:szCs w:val="20"/>
          <w:lang w:eastAsia="en-US"/>
        </w:rPr>
        <w:t xml:space="preserve">z dnia </w:t>
      </w:r>
      <w:r w:rsidR="004E4F22">
        <w:rPr>
          <w:rFonts w:eastAsia="Calibri"/>
          <w:b/>
          <w:sz w:val="20"/>
          <w:szCs w:val="20"/>
          <w:lang w:eastAsia="en-US"/>
        </w:rPr>
        <w:t>20 grudnia</w:t>
      </w:r>
      <w:r w:rsidRPr="00704F5F">
        <w:rPr>
          <w:rFonts w:eastAsia="Calibri"/>
          <w:b/>
          <w:sz w:val="20"/>
          <w:szCs w:val="20"/>
          <w:lang w:eastAsia="en-US"/>
        </w:rPr>
        <w:t xml:space="preserve"> 2013 r.</w:t>
      </w: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</w:t>
      </w:r>
    </w:p>
    <w:p w:rsidR="0084488F" w:rsidRPr="00704F5F" w:rsidRDefault="0084488F" w:rsidP="0084488F">
      <w:pPr>
        <w:spacing w:line="360" w:lineRule="auto"/>
        <w:ind w:firstLine="340"/>
        <w:jc w:val="center"/>
        <w:rPr>
          <w:rFonts w:eastAsia="Calibri"/>
          <w:b/>
          <w:szCs w:val="22"/>
          <w:lang w:eastAsia="en-US"/>
        </w:rPr>
      </w:pPr>
      <w:r w:rsidRPr="00704F5F">
        <w:rPr>
          <w:rFonts w:eastAsia="Calibri"/>
          <w:b/>
          <w:szCs w:val="22"/>
          <w:lang w:eastAsia="en-US"/>
        </w:rPr>
        <w:t>Uchwała nr II/24/10</w:t>
      </w:r>
    </w:p>
    <w:p w:rsidR="0084488F" w:rsidRPr="00704F5F" w:rsidRDefault="0084488F" w:rsidP="0084488F">
      <w:pPr>
        <w:spacing w:line="360" w:lineRule="auto"/>
        <w:ind w:firstLine="340"/>
        <w:jc w:val="center"/>
        <w:rPr>
          <w:rFonts w:eastAsia="Calibri"/>
          <w:b/>
          <w:szCs w:val="22"/>
          <w:lang w:eastAsia="en-US"/>
        </w:rPr>
      </w:pPr>
      <w:r w:rsidRPr="00704F5F">
        <w:rPr>
          <w:rFonts w:eastAsia="Calibri"/>
          <w:b/>
          <w:szCs w:val="22"/>
          <w:lang w:eastAsia="en-US"/>
        </w:rPr>
        <w:t>Rady Powiatu</w:t>
      </w:r>
    </w:p>
    <w:p w:rsidR="0084488F" w:rsidRPr="00704F5F" w:rsidRDefault="0084488F" w:rsidP="0084488F">
      <w:pPr>
        <w:spacing w:line="360" w:lineRule="auto"/>
        <w:ind w:firstLine="340"/>
        <w:jc w:val="center"/>
        <w:rPr>
          <w:rFonts w:eastAsia="Calibri"/>
          <w:b/>
          <w:szCs w:val="22"/>
          <w:lang w:eastAsia="en-US"/>
        </w:rPr>
      </w:pPr>
      <w:r w:rsidRPr="00704F5F">
        <w:rPr>
          <w:rFonts w:eastAsia="Calibri"/>
          <w:b/>
          <w:szCs w:val="22"/>
          <w:lang w:eastAsia="en-US"/>
        </w:rPr>
        <w:t>z dnia 22 grudnia 2010</w:t>
      </w:r>
    </w:p>
    <w:p w:rsidR="0084488F" w:rsidRPr="00704F5F" w:rsidRDefault="0084488F" w:rsidP="0084488F">
      <w:pPr>
        <w:spacing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4488F" w:rsidRPr="00704F5F" w:rsidRDefault="0084488F" w:rsidP="0084488F">
      <w:pPr>
        <w:spacing w:line="360" w:lineRule="auto"/>
        <w:ind w:firstLine="340"/>
        <w:jc w:val="both"/>
        <w:rPr>
          <w:rFonts w:eastAsia="Calibri"/>
          <w:b/>
          <w:szCs w:val="22"/>
          <w:lang w:eastAsia="en-US"/>
        </w:rPr>
      </w:pPr>
      <w:r w:rsidRPr="00704F5F">
        <w:rPr>
          <w:rFonts w:eastAsia="Calibri"/>
          <w:b/>
          <w:szCs w:val="22"/>
          <w:lang w:eastAsia="en-US"/>
        </w:rPr>
        <w:t>w sprawie powołania stałych komisji Rady Powiatu we Włocławku.</w:t>
      </w: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>Na podstawie art. 17 ust. 1 ustawy z dnia 5 czerwca 1998 r. o samor</w:t>
      </w:r>
      <w:r>
        <w:rPr>
          <w:rFonts w:eastAsia="Calibri"/>
          <w:szCs w:val="22"/>
          <w:lang w:eastAsia="en-US"/>
        </w:rPr>
        <w:t>ządzie powiatowym (Dz. U. z 2001 r. Nr 142</w:t>
      </w:r>
      <w:r w:rsidRPr="00704F5F">
        <w:rPr>
          <w:rFonts w:eastAsia="Calibri"/>
          <w:szCs w:val="22"/>
          <w:lang w:eastAsia="en-US"/>
        </w:rPr>
        <w:t>, poz. 1592</w:t>
      </w:r>
      <w:r>
        <w:rPr>
          <w:rFonts w:eastAsia="Calibri"/>
          <w:szCs w:val="22"/>
          <w:lang w:eastAsia="en-US"/>
        </w:rPr>
        <w:t>, z późn. zm.¹)</w:t>
      </w:r>
      <w:r w:rsidRPr="00704F5F">
        <w:rPr>
          <w:rFonts w:eastAsia="Calibri"/>
          <w:szCs w:val="22"/>
          <w:lang w:eastAsia="en-US"/>
        </w:rPr>
        <w:t xml:space="preserve"> oraz § 48 ust.1 Statutu Powiatu Włocławskiego (Dz. Urz. Woj. Kuj.-Pom. z 2010 r. Nr 8 poz. 109), uchwala się, co następuje:</w:t>
      </w: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b/>
          <w:szCs w:val="22"/>
          <w:lang w:eastAsia="en-US"/>
        </w:rPr>
        <w:t>§ 1.</w:t>
      </w:r>
      <w:r>
        <w:rPr>
          <w:rFonts w:eastAsia="Calibri"/>
          <w:szCs w:val="22"/>
          <w:lang w:eastAsia="en-US"/>
        </w:rPr>
        <w:t xml:space="preserve"> Powołuje się 7</w:t>
      </w:r>
      <w:r w:rsidRPr="00704F5F">
        <w:rPr>
          <w:rFonts w:eastAsia="Calibri"/>
          <w:szCs w:val="22"/>
          <w:lang w:eastAsia="en-US"/>
        </w:rPr>
        <w:t xml:space="preserve"> stałych komisji  ustalając przedmiot ic</w:t>
      </w:r>
      <w:r>
        <w:rPr>
          <w:rFonts w:eastAsia="Calibri"/>
          <w:szCs w:val="22"/>
          <w:lang w:eastAsia="en-US"/>
        </w:rPr>
        <w:t>h działania oraz skład liczbowy</w:t>
      </w:r>
      <w:r w:rsidRPr="00704F5F">
        <w:rPr>
          <w:rFonts w:eastAsia="Calibri"/>
          <w:szCs w:val="22"/>
          <w:lang w:eastAsia="en-US"/>
        </w:rPr>
        <w:t>:</w:t>
      </w:r>
    </w:p>
    <w:p w:rsidR="0084488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>Komisja Administracji, Bezpieczeństwa i</w:t>
      </w:r>
      <w:r>
        <w:rPr>
          <w:rFonts w:eastAsia="Calibri"/>
          <w:szCs w:val="22"/>
          <w:lang w:eastAsia="en-US"/>
        </w:rPr>
        <w:t xml:space="preserve"> Porządku Publicznego, licząca 5</w:t>
      </w:r>
      <w:r w:rsidRPr="00704F5F">
        <w:rPr>
          <w:rFonts w:eastAsia="Calibri"/>
          <w:szCs w:val="22"/>
          <w:lang w:eastAsia="en-US"/>
        </w:rPr>
        <w:t xml:space="preserve"> członków. </w:t>
      </w:r>
      <w:r>
        <w:rPr>
          <w:rFonts w:eastAsia="Calibri"/>
          <w:szCs w:val="22"/>
          <w:lang w:eastAsia="en-US"/>
        </w:rPr>
        <w:br/>
      </w:r>
      <w:r w:rsidRPr="00704F5F">
        <w:rPr>
          <w:rFonts w:eastAsia="Calibri"/>
          <w:szCs w:val="22"/>
          <w:lang w:eastAsia="en-US"/>
        </w:rPr>
        <w:t xml:space="preserve">Do zakresu działania komisji należą w szczególności sprawy dotyczące: ustroju powiatu,  </w:t>
      </w:r>
      <w:r>
        <w:rPr>
          <w:rFonts w:eastAsia="Calibri"/>
          <w:szCs w:val="22"/>
          <w:lang w:eastAsia="en-US"/>
        </w:rPr>
        <w:br/>
      </w:r>
      <w:r w:rsidRPr="00704F5F">
        <w:rPr>
          <w:rFonts w:eastAsia="Calibri"/>
          <w:szCs w:val="22"/>
          <w:lang w:eastAsia="en-US"/>
        </w:rPr>
        <w:t>w tym jego statutu i statutów jednostek organizacyjnych powiatu, organizacji Starostwa,  problematyki przeciwdziałania bezrobociu i aktywizacji lokalnego rynku pracy, porządku publicz</w:t>
      </w:r>
      <w:r>
        <w:rPr>
          <w:rFonts w:eastAsia="Calibri"/>
          <w:szCs w:val="22"/>
          <w:lang w:eastAsia="en-US"/>
        </w:rPr>
        <w:t>nego i bezpieczeństwa obywateli;</w:t>
      </w:r>
    </w:p>
    <w:p w:rsidR="0084488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>Komis</w:t>
      </w:r>
      <w:r>
        <w:rPr>
          <w:rFonts w:eastAsia="Calibri"/>
          <w:szCs w:val="22"/>
          <w:lang w:eastAsia="en-US"/>
        </w:rPr>
        <w:t>ja Budżetu i Finansów, licząca 7</w:t>
      </w:r>
      <w:r w:rsidRPr="00704F5F">
        <w:rPr>
          <w:rFonts w:eastAsia="Calibri"/>
          <w:szCs w:val="22"/>
          <w:lang w:eastAsia="en-US"/>
        </w:rPr>
        <w:t xml:space="preserve"> członków. Do zakresu działania komisji należą </w:t>
      </w:r>
      <w:r>
        <w:rPr>
          <w:rFonts w:eastAsia="Calibri"/>
          <w:szCs w:val="22"/>
          <w:lang w:eastAsia="en-US"/>
        </w:rPr>
        <w:br/>
      </w:r>
      <w:r w:rsidRPr="00704F5F">
        <w:rPr>
          <w:rFonts w:eastAsia="Calibri"/>
          <w:szCs w:val="22"/>
          <w:lang w:eastAsia="en-US"/>
        </w:rPr>
        <w:t>w szczególności sprawy dotyczące: spraw związanych z gospodarką finansową, budżetem powiatu, stanu i gospodarki mieni</w:t>
      </w:r>
      <w:r>
        <w:rPr>
          <w:rFonts w:eastAsia="Calibri"/>
          <w:szCs w:val="22"/>
          <w:lang w:eastAsia="en-US"/>
        </w:rPr>
        <w:t>em powiatu, polityki finansowej;</w:t>
      </w:r>
    </w:p>
    <w:p w:rsidR="0084488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>Komisja Edukacji, Kultury i Sportu, licząca 6 członków. Do zakresu działania komisji należą w szczególności sprawy dotyczące: edukacji publicznej, kultury, ochrony zabytków i opieki nad zabytkami, kultury fizycznej, sportu i turystyki, współpracy z organizacjami p</w:t>
      </w:r>
      <w:r>
        <w:rPr>
          <w:rFonts w:eastAsia="Calibri"/>
          <w:szCs w:val="22"/>
          <w:lang w:eastAsia="en-US"/>
        </w:rPr>
        <w:t>ozarządowymi,  promocji powiatu;</w:t>
      </w:r>
    </w:p>
    <w:p w:rsidR="0084488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 xml:space="preserve">Komisja Infrastruktury i Rozwoju, licząca 6 członków. Do zakresu działania komisji należą w szczególności sprawy dotyczące:  transportu zbiorowego i dróg publicznych, planowania </w:t>
      </w:r>
      <w:r>
        <w:rPr>
          <w:rFonts w:eastAsia="Calibri"/>
          <w:szCs w:val="22"/>
          <w:lang w:eastAsia="en-US"/>
        </w:rPr>
        <w:br/>
      </w:r>
      <w:r w:rsidRPr="00704F5F">
        <w:rPr>
          <w:rFonts w:eastAsia="Calibri"/>
          <w:szCs w:val="22"/>
          <w:lang w:eastAsia="en-US"/>
        </w:rPr>
        <w:t>i rozwoju lokalnego, działalności inwestycyjnej i remontowej,  utrzymania obiektów powiatowych oraz  u</w:t>
      </w:r>
      <w:r>
        <w:rPr>
          <w:rFonts w:eastAsia="Calibri"/>
          <w:szCs w:val="22"/>
          <w:lang w:eastAsia="en-US"/>
        </w:rPr>
        <w:t>rządzeń użyteczności publicznej;</w:t>
      </w:r>
    </w:p>
    <w:p w:rsidR="0084488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Komisja Środowiska licząca 5</w:t>
      </w:r>
      <w:r w:rsidRPr="00704F5F">
        <w:rPr>
          <w:rFonts w:eastAsia="Calibri"/>
          <w:szCs w:val="22"/>
          <w:lang w:eastAsia="en-US"/>
        </w:rPr>
        <w:t xml:space="preserve"> członków. Do zakresu działania komisji należą </w:t>
      </w:r>
      <w:r>
        <w:rPr>
          <w:rFonts w:eastAsia="Calibri"/>
          <w:szCs w:val="22"/>
          <w:lang w:eastAsia="en-US"/>
        </w:rPr>
        <w:br/>
      </w:r>
      <w:r w:rsidRPr="00704F5F">
        <w:rPr>
          <w:rFonts w:eastAsia="Calibri"/>
          <w:szCs w:val="22"/>
          <w:lang w:eastAsia="en-US"/>
        </w:rPr>
        <w:t xml:space="preserve">w szczególności sprawy dotyczące: problematyki ochrony środowiska i przyrody, leśnictwa </w:t>
      </w:r>
      <w:r>
        <w:rPr>
          <w:rFonts w:eastAsia="Calibri"/>
          <w:szCs w:val="22"/>
          <w:lang w:eastAsia="en-US"/>
        </w:rPr>
        <w:br/>
      </w:r>
      <w:r w:rsidRPr="00704F5F">
        <w:rPr>
          <w:rFonts w:eastAsia="Calibri"/>
          <w:szCs w:val="22"/>
          <w:lang w:eastAsia="en-US"/>
        </w:rPr>
        <w:t>i rybactwa śródlądowego, gospodarki wodnej, geodezji i gospodarki nieruchomo</w:t>
      </w:r>
      <w:r>
        <w:rPr>
          <w:rFonts w:eastAsia="Calibri"/>
          <w:szCs w:val="22"/>
          <w:lang w:eastAsia="en-US"/>
        </w:rPr>
        <w:t>ściami, kartografii i katastru;</w:t>
      </w:r>
    </w:p>
    <w:p w:rsidR="0084488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lastRenderedPageBreak/>
        <w:t>Komisja Zdrow</w:t>
      </w:r>
      <w:r>
        <w:rPr>
          <w:rFonts w:eastAsia="Calibri"/>
          <w:szCs w:val="22"/>
          <w:lang w:eastAsia="en-US"/>
        </w:rPr>
        <w:t>ia i Spraw Społecznych licząca 5</w:t>
      </w:r>
      <w:r w:rsidRPr="00704F5F">
        <w:rPr>
          <w:rFonts w:eastAsia="Calibri"/>
          <w:szCs w:val="22"/>
          <w:lang w:eastAsia="en-US"/>
        </w:rPr>
        <w:t xml:space="preserve"> członków. Do zakresu działania komisji należą w szczególności sprawy dotyczące: ochrony i promocji zdrowia, spraw społecznych, polityki prorodzinnej, ws</w:t>
      </w:r>
      <w:r>
        <w:rPr>
          <w:rFonts w:eastAsia="Calibri"/>
          <w:szCs w:val="22"/>
          <w:lang w:eastAsia="en-US"/>
        </w:rPr>
        <w:t>pierania osób niepełnosprawnych;</w:t>
      </w:r>
    </w:p>
    <w:p w:rsidR="0084488F" w:rsidRPr="00704F5F" w:rsidRDefault="0084488F" w:rsidP="0084488F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Komisja Rolnictwa licząca 3 członków. Do zakresu działania komisji należą w szczególności sprawy dotyczące: rolnictwa, ogrodnictwa, sadownictwa, skupu produktów rolnych, hodowli i ochrony gruntów rolnych.</w:t>
      </w: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 xml:space="preserve">§ 2. Traci moc uchwała nr II/20/06 Rady Powiatu we Włocławku z dnia  20 grudnia 2006 roku w sprawie powołania stałych komisji Rady Powiatu we Włocławku. </w:t>
      </w: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  <w:r w:rsidRPr="009503AE">
        <w:rPr>
          <w:rFonts w:eastAsia="Calibri"/>
          <w:b/>
          <w:szCs w:val="22"/>
          <w:lang w:eastAsia="en-US"/>
        </w:rPr>
        <w:t>§ 3.</w:t>
      </w:r>
      <w:r>
        <w:rPr>
          <w:rFonts w:eastAsia="Calibri"/>
          <w:szCs w:val="22"/>
          <w:lang w:eastAsia="en-US"/>
        </w:rPr>
        <w:t xml:space="preserve"> </w:t>
      </w:r>
      <w:r w:rsidRPr="00704F5F">
        <w:rPr>
          <w:rFonts w:eastAsia="Calibri"/>
          <w:szCs w:val="22"/>
          <w:lang w:eastAsia="en-US"/>
        </w:rPr>
        <w:t xml:space="preserve">Uchwała wchodzi w życie z dniem 22 grudnia 2010 roku. </w:t>
      </w:r>
    </w:p>
    <w:p w:rsidR="0084488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  <w:r w:rsidRPr="00704F5F">
        <w:rPr>
          <w:rFonts w:eastAsia="Calibri"/>
          <w:szCs w:val="22"/>
          <w:lang w:eastAsia="en-US"/>
        </w:rPr>
        <w:t xml:space="preserve"> </w:t>
      </w: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Pr="00704F5F" w:rsidRDefault="008F53B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4488F" w:rsidRPr="00704F5F" w:rsidRDefault="0084488F" w:rsidP="0084488F">
      <w:pPr>
        <w:spacing w:before="120" w:after="120" w:line="360" w:lineRule="auto"/>
        <w:ind w:firstLine="340"/>
        <w:jc w:val="both"/>
        <w:rPr>
          <w:rFonts w:eastAsia="Calibri"/>
          <w:szCs w:val="22"/>
          <w:lang w:eastAsia="en-US"/>
        </w:rPr>
      </w:pPr>
    </w:p>
    <w:p w:rsidR="008F53BF" w:rsidRDefault="008F53BF" w:rsidP="008F53B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------------------------------------</w:t>
      </w:r>
    </w:p>
    <w:p w:rsidR="008F53BF" w:rsidRPr="00C3026F" w:rsidRDefault="008F53BF" w:rsidP="008F53B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3026F">
        <w:rPr>
          <w:sz w:val="20"/>
          <w:szCs w:val="20"/>
        </w:rPr>
        <w:t xml:space="preserve">¹ Zmiany tekstu jednolitego wymienionej ustawy zostały ogłoszone w Dz. U. z 2002 r. Nr 23 poz. 220, Nr.62, poz.558, Nr 113, poz.984, Nr 153, poz.1271, Nr 200, poz.1688, Nr 214, poz.1806, z 2003 r. Nr 162, poz.1568 oraz </w:t>
      </w:r>
      <w:r>
        <w:rPr>
          <w:sz w:val="20"/>
          <w:szCs w:val="20"/>
        </w:rPr>
        <w:br/>
      </w:r>
      <w:r w:rsidRPr="00C3026F">
        <w:rPr>
          <w:sz w:val="20"/>
          <w:szCs w:val="20"/>
        </w:rPr>
        <w:t>z 2004 r. Nr 102, poz. 1055, Nr 167, poz. 1759, z 2007 r. Nr 173, poz. 1218, z 2008 r. Nr 180 poz. 1111, Nr 223 poz. 1458, z 2009 r. Nr 92 poz. 753, z 2010 r. Nr 28 poz. 142 i 146, Nr 106, poz. 675.</w:t>
      </w:r>
    </w:p>
    <w:p w:rsidR="0084488F" w:rsidRDefault="0084488F" w:rsidP="0084488F">
      <w:pPr>
        <w:pStyle w:val="NormalnyWeb"/>
        <w:rPr>
          <w:sz w:val="20"/>
          <w:szCs w:val="20"/>
        </w:rPr>
      </w:pPr>
    </w:p>
    <w:p w:rsidR="0084488F" w:rsidRDefault="0084488F" w:rsidP="0084488F">
      <w:pPr>
        <w:pStyle w:val="NormalnyWeb"/>
        <w:rPr>
          <w:sz w:val="20"/>
          <w:szCs w:val="20"/>
        </w:rPr>
      </w:pPr>
    </w:p>
    <w:sectPr w:rsidR="0084488F" w:rsidSect="008D64CF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C66"/>
    <w:multiLevelType w:val="hybridMultilevel"/>
    <w:tmpl w:val="64209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D0041"/>
    <w:multiLevelType w:val="hybridMultilevel"/>
    <w:tmpl w:val="EE221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312E4"/>
    <w:multiLevelType w:val="hybridMultilevel"/>
    <w:tmpl w:val="BE240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F"/>
    <w:rsid w:val="00017C53"/>
    <w:rsid w:val="00126A95"/>
    <w:rsid w:val="001E5DCF"/>
    <w:rsid w:val="0026520E"/>
    <w:rsid w:val="004604D8"/>
    <w:rsid w:val="004E4F22"/>
    <w:rsid w:val="006B0D89"/>
    <w:rsid w:val="007C3E47"/>
    <w:rsid w:val="0084488F"/>
    <w:rsid w:val="008F53BF"/>
    <w:rsid w:val="00EB3107"/>
    <w:rsid w:val="00F6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88F"/>
    <w:pPr>
      <w:spacing w:before="0" w:after="0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488F"/>
    <w:pPr>
      <w:spacing w:before="100" w:beforeAutospacing="1" w:after="100" w:afterAutospacing="1"/>
    </w:pPr>
  </w:style>
  <w:style w:type="character" w:styleId="Uwydatnienie">
    <w:name w:val="Emphasis"/>
    <w:qFormat/>
    <w:rsid w:val="0084488F"/>
    <w:rPr>
      <w:i/>
      <w:iCs/>
    </w:rPr>
  </w:style>
  <w:style w:type="paragraph" w:styleId="Akapitzlist">
    <w:name w:val="List Paragraph"/>
    <w:basedOn w:val="Normalny"/>
    <w:uiPriority w:val="34"/>
    <w:qFormat/>
    <w:rsid w:val="0012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1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88F"/>
    <w:pPr>
      <w:spacing w:before="0" w:after="0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488F"/>
    <w:pPr>
      <w:spacing w:before="100" w:beforeAutospacing="1" w:after="100" w:afterAutospacing="1"/>
    </w:pPr>
  </w:style>
  <w:style w:type="character" w:styleId="Uwydatnienie">
    <w:name w:val="Emphasis"/>
    <w:qFormat/>
    <w:rsid w:val="0084488F"/>
    <w:rPr>
      <w:i/>
      <w:iCs/>
    </w:rPr>
  </w:style>
  <w:style w:type="paragraph" w:styleId="Akapitzlist">
    <w:name w:val="List Paragraph"/>
    <w:basedOn w:val="Normalny"/>
    <w:uiPriority w:val="34"/>
    <w:qFormat/>
    <w:rsid w:val="0012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1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E20A-FAFE-41AA-9DEB-59FECD6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Tropiciel głupoty</dc:creator>
  <cp:lastModifiedBy>k.dabrowska</cp:lastModifiedBy>
  <cp:revision>9</cp:revision>
  <cp:lastPrinted>2013-12-20T12:53:00Z</cp:lastPrinted>
  <dcterms:created xsi:type="dcterms:W3CDTF">2013-12-16T09:58:00Z</dcterms:created>
  <dcterms:modified xsi:type="dcterms:W3CDTF">2013-12-31T07:00:00Z</dcterms:modified>
</cp:coreProperties>
</file>