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Załącznik </w:t>
      </w:r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do uchwały nr </w:t>
      </w:r>
      <w:r w:rsidR="00F35F51">
        <w:rPr>
          <w:rFonts w:ascii="Times New Roman" w:hAnsi="Times New Roman" w:cs="Times New Roman"/>
          <w:sz w:val="18"/>
          <w:szCs w:val="18"/>
          <w:lang w:eastAsia="pl-PL"/>
        </w:rPr>
        <w:t>XXX/302/17</w:t>
      </w:r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Rady Powiatu we Włocławku  </w:t>
      </w:r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z dnia </w:t>
      </w:r>
      <w:r w:rsidR="00F35F51">
        <w:rPr>
          <w:rFonts w:ascii="Times New Roman" w:hAnsi="Times New Roman" w:cs="Times New Roman"/>
          <w:sz w:val="18"/>
          <w:szCs w:val="18"/>
          <w:lang w:eastAsia="pl-PL"/>
        </w:rPr>
        <w:t xml:space="preserve">15 grudnia </w:t>
      </w:r>
      <w:r w:rsidR="00B54E98">
        <w:rPr>
          <w:rFonts w:ascii="Times New Roman" w:hAnsi="Times New Roman" w:cs="Times New Roman"/>
          <w:sz w:val="18"/>
          <w:szCs w:val="18"/>
          <w:lang w:eastAsia="pl-PL"/>
        </w:rPr>
        <w:t>2017 r</w:t>
      </w:r>
      <w:r w:rsidRPr="00DF0949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:rsidR="00453101" w:rsidRDefault="00453101" w:rsidP="00DF09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53101" w:rsidRPr="00DF0949" w:rsidRDefault="00453101" w:rsidP="00DF09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09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 pracy Komisji Budżetu i Finansów Rady Powiatu we Włocławku na rok 201</w:t>
      </w:r>
      <w:r w:rsidR="00B54E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F09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53101" w:rsidRDefault="00453101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096"/>
        <w:gridCol w:w="2409"/>
        <w:gridCol w:w="4397"/>
      </w:tblGrid>
      <w:tr w:rsidR="00453101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0C5DC6" w:rsidRPr="000C5DC6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453101" w:rsidRPr="00757089" w:rsidRDefault="00B44B69" w:rsidP="0075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>Sprawozdanie z działalności komisji za 201</w:t>
            </w:r>
            <w:r w:rsidR="00757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I kwartał 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</w:p>
        </w:tc>
      </w:tr>
      <w:tr w:rsidR="000C5DC6" w:rsidRPr="000C5DC6">
        <w:trPr>
          <w:trHeight w:val="594"/>
        </w:trPr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757089" w:rsidRDefault="00453101" w:rsidP="00757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Informacja Zarządu Powiatu we Włocławku </w:t>
            </w:r>
            <w:r w:rsidR="00096A70" w:rsidRPr="00757089">
              <w:rPr>
                <w:rFonts w:ascii="Times New Roman" w:hAnsi="Times New Roman" w:cs="Times New Roman"/>
                <w:sz w:val="24"/>
                <w:szCs w:val="24"/>
              </w:rPr>
              <w:t>z udzielonych w 201</w:t>
            </w:r>
            <w:r w:rsidR="00757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A70"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r. dotacji, w tym z przeznaczeniem na </w:t>
            </w: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A70" w:rsidRPr="00757089">
              <w:rPr>
                <w:rFonts w:ascii="Times New Roman" w:hAnsi="Times New Roman" w:cs="Times New Roman"/>
                <w:sz w:val="24"/>
                <w:szCs w:val="24"/>
              </w:rPr>
              <w:t>pomoc finansową dla jednostek samorządu terytorialnego</w:t>
            </w:r>
            <w:r w:rsidR="00BF06B2" w:rsidRPr="00757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  <w:r w:rsidR="00096A70"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– Wydział Inwestycji i Rozwoju </w:t>
            </w:r>
          </w:p>
        </w:tc>
      </w:tr>
      <w:tr w:rsidR="003C240B" w:rsidRPr="000C5DC6">
        <w:trPr>
          <w:trHeight w:val="594"/>
        </w:trPr>
        <w:tc>
          <w:tcPr>
            <w:tcW w:w="1242" w:type="dxa"/>
            <w:tcBorders>
              <w:left w:val="single" w:sz="18" w:space="0" w:color="auto"/>
            </w:tcBorders>
          </w:tcPr>
          <w:p w:rsidR="003C240B" w:rsidRPr="000C5DC6" w:rsidRDefault="003C240B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3C240B" w:rsidRPr="00757089" w:rsidRDefault="003C240B" w:rsidP="003C240B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o udzielonych                                         i wykorzystanych przez poszczególne podmioty dotacjach na prace konserwatorskie, restauratorskie lub roboty budowlane przy zabytkach wpisanych do rejestrów zabytków na obszarze Powiatu Włocławskiego za 2017 r.</w:t>
            </w:r>
          </w:p>
          <w:p w:rsidR="003C240B" w:rsidRPr="00757089" w:rsidRDefault="003C240B" w:rsidP="00757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0B" w:rsidRPr="000C5DC6" w:rsidRDefault="003C240B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3C240B" w:rsidRPr="000C5DC6" w:rsidRDefault="003C240B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Wydział Inwestycji                  i Rozwoju</w:t>
            </w:r>
          </w:p>
        </w:tc>
      </w:tr>
      <w:tr w:rsidR="000C5DC6" w:rsidRPr="000C5DC6">
        <w:trPr>
          <w:trHeight w:val="1393"/>
        </w:trPr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3C240B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757089" w:rsidRDefault="00453101" w:rsidP="00757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>Analiza projektu uchwały w sprawie przyznania w roku 201</w:t>
            </w:r>
            <w:r w:rsidR="00757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dotacji na prace konserwatorskie, restauratorskie lub roboty budowalne przy zabytkach wpisanych do rejestrów zabytków na obszarze Powiatu Włocławskiego oraz jej wysokość</w:t>
            </w:r>
            <w:r w:rsidR="00E6356C"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– w przypadku przedłożenia przez Zarząd Powiatu projektu takiej uchwały</w:t>
            </w: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Wydział Inwestycji i Rozwoju</w:t>
            </w: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6" w:rsidRPr="000C5DC6">
        <w:trPr>
          <w:trHeight w:val="1628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3C240B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Pr="00757089" w:rsidRDefault="00453101" w:rsidP="00A8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Informacja Dyrektora w sprawie zbycia, oddania </w:t>
            </w:r>
            <w:r w:rsidR="00B44B69"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>w dzierżawę, najem, użytkowanie oraz użyczenia aktywów trwałych Samodzielnego Publicznego Zespołu Przychodni Specjalistycznych we Włocławku za 201</w:t>
            </w:r>
            <w:r w:rsidR="00757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453101" w:rsidRPr="00A870F2" w:rsidRDefault="00453101" w:rsidP="001A0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SPZPS we Włocławku</w:t>
            </w:r>
          </w:p>
        </w:tc>
      </w:tr>
      <w:tr w:rsidR="000C5DC6" w:rsidRPr="000C5DC6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501D52" w:rsidRPr="00757089" w:rsidRDefault="00453101" w:rsidP="0075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>Analiza kosztów prowadzenia szkół powiatowych na podstawie danych z 201</w:t>
            </w:r>
            <w:r w:rsidR="00757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3101" w:rsidRPr="000C5DC6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ab/>
              <w:t>II kwartał</w:t>
            </w:r>
          </w:p>
          <w:p w:rsidR="00453101" w:rsidRPr="000C5DC6" w:rsidRDefault="00453101" w:rsidP="00BB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 – Wydział Edukacji i Spraw Społecznych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757089" w:rsidRDefault="00453101" w:rsidP="0075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>Analiza budżetu Powiatu Włocławskiego na 201</w:t>
            </w:r>
            <w:r w:rsidR="00757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rok w dziale oświata i wychowanie z uwzględnieniem subwencji oświatowej.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 – Wydział Edukacji i Spraw Społecznych</w:t>
            </w:r>
          </w:p>
        </w:tc>
      </w:tr>
      <w:tr w:rsidR="000C5DC6" w:rsidRPr="000C5DC6" w:rsidTr="00B80D6F">
        <w:trPr>
          <w:trHeight w:val="1471"/>
        </w:trPr>
        <w:tc>
          <w:tcPr>
            <w:tcW w:w="1242" w:type="dxa"/>
            <w:tcBorders>
              <w:lef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w zakresie wydatkowania środków na zadania inwestycyjne i remontowe zaplanowane do realizacji w roku 201</w:t>
            </w:r>
            <w:r w:rsid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w zakresie pozyskania środków pozabudżetowych przez Powiat Włocławski na 201</w:t>
            </w:r>
            <w:r w:rsid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  <w:p w:rsidR="00B80D6F" w:rsidRPr="000C5DC6" w:rsidRDefault="00B80D6F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PZD – Wydział Inwestycji i Rozwoju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3C240B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757089" w:rsidRDefault="00453101" w:rsidP="00757089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Zarządu Powiatu z wykonania planu dochodów </w:t>
            </w:r>
            <w:r w:rsidR="00EA6C57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wydatków budżetu Powiatu za I kwartał 201</w:t>
            </w:r>
            <w:r w:rsidR="00757089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wg. klasyfikacji budżetowej.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3C240B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757089" w:rsidRDefault="00453101" w:rsidP="0075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>Analiza sprawozdania finansowego Powiatu Włocławskiego sporządzonego na dzień 31.12.201</w:t>
            </w:r>
            <w:r w:rsidR="00757089" w:rsidRPr="00757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5DC6"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3C240B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757089" w:rsidRDefault="00453101" w:rsidP="0075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sprawozdania Zarządu Powiatu z wykonania budżetu Powiatu Włocławskiego za 201</w:t>
            </w:r>
            <w:r w:rsidR="000C5DC6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 wraz z</w:t>
            </w:r>
            <w:r w:rsidR="00EA6C57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informacją o stanie mienia powiatu na dzień 31.12.201</w:t>
            </w:r>
            <w:r w:rsidR="00757089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3C240B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757089" w:rsidRDefault="00453101" w:rsidP="0075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we Włocławku zmieniającej uchwałę sprawie uchwalenia Wieloletniej prognozy Finansowej Powiatu Wło</w:t>
            </w:r>
            <w:r w:rsidR="00F15DBB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cławskiego na lata 201</w:t>
            </w:r>
            <w:r w:rsidR="00757089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F15DBB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202</w:t>
            </w:r>
            <w:r w:rsidR="00757089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15DBB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w przypadku przedłożenia przez Zarząd Powiatu projektu takiej uchwały.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Pr="000C5DC6" w:rsidRDefault="003C240B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Pr="00757089" w:rsidRDefault="00453101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>Analiza projektu uchwały Rady Powiatu zmieniającej uchwałę w sprawie uchwalenia budżetu Powiatu Włocławskiego na rok 201</w:t>
            </w:r>
            <w:r w:rsidR="00757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DBB"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15DBB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</w:p>
          <w:p w:rsidR="009D5040" w:rsidRPr="00835FEE" w:rsidRDefault="009D5040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453101" w:rsidRPr="00757089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we Włocławku o przebiegu wykonania budżetu powiatu za  I półrocze 201</w:t>
            </w:r>
            <w:r w:rsidR="00757089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oraz informacji o kształtowaniu się wieloletniej prognozy finansowej Powiatu Włocławskiego na lata 201</w:t>
            </w:r>
            <w:r w:rsidR="00757089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E48FD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-202</w:t>
            </w:r>
            <w:r w:rsidR="00757089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75708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</w:t>
            </w:r>
            <w:r w:rsidR="00B85F14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Zarządu Powiatu </w:t>
            </w:r>
            <w:r w:rsidR="00342143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zakresie pozyskanych zewnętrznych środków finansowych przez Powiat Włocławski w 201</w:t>
            </w:r>
            <w:r w:rsid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342143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2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Wydział Inwestycji i</w:t>
            </w:r>
            <w:r w:rsidR="00246CE1" w:rsidRPr="000C5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757089" w:rsidRDefault="00453101" w:rsidP="0075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we Włocławku zmieniającej uchwałę sprawie uchwalenia Wieloletniej prognozy Finansowej Powiatu Włocławskiego na lata 201</w:t>
            </w:r>
            <w:r w:rsid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202</w:t>
            </w:r>
            <w:r w:rsid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6CE1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 przypadku przedłożenia przez Zarząd Powiatu projektu takiej uchwały.</w:t>
            </w:r>
            <w:r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Pr="00757089" w:rsidRDefault="00453101" w:rsidP="00B8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>Analiza projektu uchwały Rady Powiatu zmieniającej uchwałę w sprawie uchwalenia budżetu Powiatu Włocławskiego na rok 201</w:t>
            </w:r>
            <w:r w:rsidR="009A6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6D9"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6D9" w:rsidRPr="00757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</w:p>
          <w:p w:rsidR="00501D52" w:rsidRPr="00757089" w:rsidRDefault="00501D52" w:rsidP="00B8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 w:rsidTr="009A6D47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9A6D47" w:rsidP="009A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>Sprawozdanie z działalności komisji za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708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</w:p>
        </w:tc>
      </w:tr>
    </w:tbl>
    <w:p w:rsidR="00453101" w:rsidRPr="000C5DC6" w:rsidRDefault="00453101">
      <w:pPr>
        <w:rPr>
          <w:rFonts w:ascii="Times New Roman" w:hAnsi="Times New Roman" w:cs="Times New Roman"/>
        </w:rPr>
      </w:pPr>
    </w:p>
    <w:p w:rsidR="00453101" w:rsidRPr="000C5DC6" w:rsidRDefault="00453101">
      <w:pPr>
        <w:rPr>
          <w:rFonts w:ascii="Times New Roman" w:hAnsi="Times New Roman" w:cs="Times New Roman"/>
        </w:rPr>
      </w:pPr>
    </w:p>
    <w:sectPr w:rsidR="00453101" w:rsidRPr="000C5DC6" w:rsidSect="00B80D6F">
      <w:footerReference w:type="default" r:id="rId9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D6" w:rsidRDefault="00D836D6" w:rsidP="00EE4869">
      <w:pPr>
        <w:spacing w:after="0" w:line="240" w:lineRule="auto"/>
      </w:pPr>
      <w:r>
        <w:separator/>
      </w:r>
    </w:p>
  </w:endnote>
  <w:endnote w:type="continuationSeparator" w:id="0">
    <w:p w:rsidR="00D836D6" w:rsidRDefault="00D836D6" w:rsidP="00EE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69" w:rsidRDefault="00EE48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35F51">
      <w:rPr>
        <w:noProof/>
      </w:rPr>
      <w:t>2</w:t>
    </w:r>
    <w:r>
      <w:fldChar w:fldCharType="end"/>
    </w:r>
  </w:p>
  <w:p w:rsidR="00EE4869" w:rsidRDefault="00EE4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D6" w:rsidRDefault="00D836D6" w:rsidP="00EE4869">
      <w:pPr>
        <w:spacing w:after="0" w:line="240" w:lineRule="auto"/>
      </w:pPr>
      <w:r>
        <w:separator/>
      </w:r>
    </w:p>
  </w:footnote>
  <w:footnote w:type="continuationSeparator" w:id="0">
    <w:p w:rsidR="00D836D6" w:rsidRDefault="00D836D6" w:rsidP="00EE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1BD3"/>
    <w:multiLevelType w:val="hybridMultilevel"/>
    <w:tmpl w:val="6A6AC1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F658E"/>
    <w:multiLevelType w:val="hybridMultilevel"/>
    <w:tmpl w:val="1F36C410"/>
    <w:lvl w:ilvl="0" w:tplc="5782A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DE5"/>
    <w:rsid w:val="0006792E"/>
    <w:rsid w:val="00096A70"/>
    <w:rsid w:val="00097295"/>
    <w:rsid w:val="000A7C19"/>
    <w:rsid w:val="000B5A85"/>
    <w:rsid w:val="000C4983"/>
    <w:rsid w:val="000C5DC6"/>
    <w:rsid w:val="000D46C5"/>
    <w:rsid w:val="000E2AC4"/>
    <w:rsid w:val="000E2B81"/>
    <w:rsid w:val="0010398B"/>
    <w:rsid w:val="001124D5"/>
    <w:rsid w:val="00150875"/>
    <w:rsid w:val="00151913"/>
    <w:rsid w:val="00162966"/>
    <w:rsid w:val="001A0224"/>
    <w:rsid w:val="001E36D9"/>
    <w:rsid w:val="00207D4D"/>
    <w:rsid w:val="00222C80"/>
    <w:rsid w:val="00237B1B"/>
    <w:rsid w:val="00246CE1"/>
    <w:rsid w:val="00253B34"/>
    <w:rsid w:val="002C25FB"/>
    <w:rsid w:val="002F1255"/>
    <w:rsid w:val="00342143"/>
    <w:rsid w:val="00353E6A"/>
    <w:rsid w:val="003A68EB"/>
    <w:rsid w:val="003C240B"/>
    <w:rsid w:val="003E147C"/>
    <w:rsid w:val="003E17B0"/>
    <w:rsid w:val="003E597C"/>
    <w:rsid w:val="003F1C88"/>
    <w:rsid w:val="00415395"/>
    <w:rsid w:val="00441EC4"/>
    <w:rsid w:val="00453101"/>
    <w:rsid w:val="004B4706"/>
    <w:rsid w:val="004F1FF2"/>
    <w:rsid w:val="00500322"/>
    <w:rsid w:val="00501D52"/>
    <w:rsid w:val="00537AFE"/>
    <w:rsid w:val="005A68AF"/>
    <w:rsid w:val="005D7B1C"/>
    <w:rsid w:val="005E315C"/>
    <w:rsid w:val="005E463F"/>
    <w:rsid w:val="00601E27"/>
    <w:rsid w:val="00616461"/>
    <w:rsid w:val="006B3FC7"/>
    <w:rsid w:val="006C682B"/>
    <w:rsid w:val="006E1B58"/>
    <w:rsid w:val="00703AB6"/>
    <w:rsid w:val="00757089"/>
    <w:rsid w:val="00771A5C"/>
    <w:rsid w:val="007A6CC1"/>
    <w:rsid w:val="007C2CB7"/>
    <w:rsid w:val="007D6FC4"/>
    <w:rsid w:val="007E48FD"/>
    <w:rsid w:val="007F4561"/>
    <w:rsid w:val="00813DCD"/>
    <w:rsid w:val="00823C9B"/>
    <w:rsid w:val="00835FEE"/>
    <w:rsid w:val="008B1AC3"/>
    <w:rsid w:val="008E6109"/>
    <w:rsid w:val="00922643"/>
    <w:rsid w:val="00936007"/>
    <w:rsid w:val="009644A0"/>
    <w:rsid w:val="009A6D47"/>
    <w:rsid w:val="009D5040"/>
    <w:rsid w:val="00A16594"/>
    <w:rsid w:val="00A2290B"/>
    <w:rsid w:val="00A636B8"/>
    <w:rsid w:val="00A8555C"/>
    <w:rsid w:val="00A870F2"/>
    <w:rsid w:val="00AA5CD9"/>
    <w:rsid w:val="00AD1879"/>
    <w:rsid w:val="00AD2358"/>
    <w:rsid w:val="00AE6C32"/>
    <w:rsid w:val="00AF67C8"/>
    <w:rsid w:val="00B15AC0"/>
    <w:rsid w:val="00B2588B"/>
    <w:rsid w:val="00B44B69"/>
    <w:rsid w:val="00B46B02"/>
    <w:rsid w:val="00B52797"/>
    <w:rsid w:val="00B54E98"/>
    <w:rsid w:val="00B750FD"/>
    <w:rsid w:val="00B80D6F"/>
    <w:rsid w:val="00B85F14"/>
    <w:rsid w:val="00BA74EB"/>
    <w:rsid w:val="00BB1E38"/>
    <w:rsid w:val="00BD076C"/>
    <w:rsid w:val="00BF06B2"/>
    <w:rsid w:val="00BF25A8"/>
    <w:rsid w:val="00C15CD4"/>
    <w:rsid w:val="00C16B52"/>
    <w:rsid w:val="00C6746D"/>
    <w:rsid w:val="00CF2A30"/>
    <w:rsid w:val="00D13A27"/>
    <w:rsid w:val="00D14F77"/>
    <w:rsid w:val="00D518B8"/>
    <w:rsid w:val="00D67410"/>
    <w:rsid w:val="00D82D00"/>
    <w:rsid w:val="00D836D6"/>
    <w:rsid w:val="00D867FC"/>
    <w:rsid w:val="00DB0CC2"/>
    <w:rsid w:val="00DB31B9"/>
    <w:rsid w:val="00DE5167"/>
    <w:rsid w:val="00DF0949"/>
    <w:rsid w:val="00E15431"/>
    <w:rsid w:val="00E6356C"/>
    <w:rsid w:val="00E90060"/>
    <w:rsid w:val="00E934C2"/>
    <w:rsid w:val="00EA60F6"/>
    <w:rsid w:val="00EA6C57"/>
    <w:rsid w:val="00EB3EA2"/>
    <w:rsid w:val="00EE4869"/>
    <w:rsid w:val="00EF2801"/>
    <w:rsid w:val="00F15DBB"/>
    <w:rsid w:val="00F2537A"/>
    <w:rsid w:val="00F35F51"/>
    <w:rsid w:val="00F440AC"/>
    <w:rsid w:val="00F47325"/>
    <w:rsid w:val="00FD733A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3600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86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EE486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4869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EE4869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31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F68E-4A25-4E08-8386-C023F29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k.dabrowska</dc:creator>
  <cp:keywords/>
  <dc:description/>
  <cp:lastModifiedBy>k.dabrowska</cp:lastModifiedBy>
  <cp:revision>73</cp:revision>
  <cp:lastPrinted>2017-11-17T10:57:00Z</cp:lastPrinted>
  <dcterms:created xsi:type="dcterms:W3CDTF">2014-12-23T08:59:00Z</dcterms:created>
  <dcterms:modified xsi:type="dcterms:W3CDTF">2017-12-15T12:41:00Z</dcterms:modified>
</cp:coreProperties>
</file>