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DE" w:rsidRPr="00080FB5" w:rsidRDefault="008C68DE" w:rsidP="00B170F1">
      <w:pPr>
        <w:ind w:firstLine="10773"/>
        <w:rPr>
          <w:sz w:val="16"/>
          <w:szCs w:val="16"/>
        </w:rPr>
      </w:pPr>
      <w:r w:rsidRPr="00080FB5">
        <w:rPr>
          <w:sz w:val="16"/>
          <w:szCs w:val="16"/>
        </w:rPr>
        <w:t>Załącznik nr 3</w:t>
      </w:r>
    </w:p>
    <w:p w:rsidR="008C68DE" w:rsidRPr="00080FB5" w:rsidRDefault="008C68DE" w:rsidP="00B170F1">
      <w:pPr>
        <w:ind w:firstLine="10773"/>
        <w:rPr>
          <w:sz w:val="16"/>
          <w:szCs w:val="16"/>
        </w:rPr>
      </w:pPr>
      <w:r w:rsidRPr="00080FB5">
        <w:rPr>
          <w:sz w:val="16"/>
          <w:szCs w:val="16"/>
        </w:rPr>
        <w:t xml:space="preserve">do uchwały nr </w:t>
      </w:r>
      <w:r>
        <w:rPr>
          <w:sz w:val="16"/>
          <w:szCs w:val="16"/>
        </w:rPr>
        <w:t>VIII/104/11</w:t>
      </w:r>
    </w:p>
    <w:p w:rsidR="008C68DE" w:rsidRPr="00080FB5" w:rsidRDefault="008C68DE" w:rsidP="00B170F1">
      <w:pPr>
        <w:ind w:firstLine="10773"/>
        <w:rPr>
          <w:sz w:val="16"/>
          <w:szCs w:val="16"/>
        </w:rPr>
      </w:pPr>
      <w:r w:rsidRPr="00080FB5">
        <w:rPr>
          <w:sz w:val="16"/>
          <w:szCs w:val="16"/>
        </w:rPr>
        <w:t xml:space="preserve">Rady Powiatu we Włocławku </w:t>
      </w:r>
    </w:p>
    <w:p w:rsidR="008C68DE" w:rsidRPr="00080FB5" w:rsidRDefault="008C68DE" w:rsidP="00B170F1">
      <w:pPr>
        <w:ind w:firstLine="10773"/>
        <w:rPr>
          <w:sz w:val="16"/>
          <w:szCs w:val="16"/>
        </w:rPr>
      </w:pPr>
      <w:r w:rsidRPr="00080FB5">
        <w:rPr>
          <w:sz w:val="16"/>
          <w:szCs w:val="16"/>
        </w:rPr>
        <w:t>z dnia</w:t>
      </w:r>
      <w:r>
        <w:rPr>
          <w:sz w:val="16"/>
          <w:szCs w:val="16"/>
        </w:rPr>
        <w:t xml:space="preserve"> 27 września  20</w:t>
      </w:r>
      <w:r w:rsidRPr="00080FB5">
        <w:rPr>
          <w:sz w:val="16"/>
          <w:szCs w:val="16"/>
        </w:rPr>
        <w:t>11r.</w:t>
      </w:r>
    </w:p>
    <w:p w:rsidR="008C68DE" w:rsidRPr="00080FB5" w:rsidRDefault="008C68DE" w:rsidP="00080FB5">
      <w:pPr>
        <w:ind w:left="10065" w:firstLine="708"/>
        <w:rPr>
          <w:sz w:val="16"/>
          <w:szCs w:val="16"/>
        </w:rPr>
      </w:pPr>
      <w:r>
        <w:rPr>
          <w:sz w:val="16"/>
          <w:szCs w:val="16"/>
        </w:rPr>
        <w:t>zmieniający załącznik nr 3</w:t>
      </w:r>
    </w:p>
    <w:p w:rsidR="008C68DE" w:rsidRPr="00080FB5" w:rsidRDefault="008C68DE" w:rsidP="00080FB5">
      <w:pPr>
        <w:rPr>
          <w:sz w:val="16"/>
          <w:szCs w:val="16"/>
        </w:rPr>
      </w:pP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  <w:t xml:space="preserve">   </w:t>
      </w:r>
      <w:r w:rsidRPr="00080FB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Pr="00080FB5">
        <w:rPr>
          <w:sz w:val="16"/>
          <w:szCs w:val="16"/>
        </w:rPr>
        <w:t xml:space="preserve">  do uchwały nr III/45/11</w:t>
      </w:r>
    </w:p>
    <w:p w:rsidR="008C68DE" w:rsidRPr="00080FB5" w:rsidRDefault="008C68DE" w:rsidP="00080FB5">
      <w:pPr>
        <w:rPr>
          <w:sz w:val="16"/>
          <w:szCs w:val="16"/>
        </w:rPr>
      </w:pP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Pr="00080FB5">
        <w:rPr>
          <w:sz w:val="16"/>
          <w:szCs w:val="16"/>
        </w:rPr>
        <w:t xml:space="preserve">  Rady Powiatu we Włocławku</w:t>
      </w:r>
    </w:p>
    <w:p w:rsidR="008C68DE" w:rsidRPr="00080FB5" w:rsidRDefault="008C68DE" w:rsidP="00080FB5">
      <w:pPr>
        <w:rPr>
          <w:sz w:val="16"/>
          <w:szCs w:val="16"/>
        </w:rPr>
      </w:pP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  <w:t xml:space="preserve">   </w:t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</w:r>
      <w:r w:rsidRPr="00080FB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Pr="00080FB5">
        <w:rPr>
          <w:sz w:val="16"/>
          <w:szCs w:val="16"/>
        </w:rPr>
        <w:t xml:space="preserve">  z dnia 21 lutego 2011 roku</w:t>
      </w:r>
    </w:p>
    <w:p w:rsidR="008C68DE" w:rsidRPr="00952228" w:rsidRDefault="008C68DE" w:rsidP="00B170F1">
      <w:pPr>
        <w:ind w:firstLine="10773"/>
        <w:rPr>
          <w:sz w:val="20"/>
          <w:szCs w:val="20"/>
        </w:rPr>
      </w:pPr>
    </w:p>
    <w:tbl>
      <w:tblPr>
        <w:tblW w:w="1518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0"/>
        <w:gridCol w:w="720"/>
        <w:gridCol w:w="785"/>
        <w:gridCol w:w="720"/>
        <w:gridCol w:w="2318"/>
        <w:gridCol w:w="302"/>
        <w:gridCol w:w="1258"/>
        <w:gridCol w:w="222"/>
        <w:gridCol w:w="1195"/>
        <w:gridCol w:w="125"/>
        <w:gridCol w:w="1151"/>
        <w:gridCol w:w="269"/>
        <w:gridCol w:w="1007"/>
        <w:gridCol w:w="1559"/>
        <w:gridCol w:w="1417"/>
        <w:gridCol w:w="1560"/>
      </w:tblGrid>
      <w:tr w:rsidR="008C68DE" w:rsidRPr="00057DFF">
        <w:trPr>
          <w:trHeight w:val="402"/>
        </w:trPr>
        <w:tc>
          <w:tcPr>
            <w:tcW w:w="151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7DFF">
              <w:rPr>
                <w:rFonts w:ascii="Arial" w:hAnsi="Arial" w:cs="Arial"/>
                <w:b/>
                <w:bCs/>
                <w:sz w:val="28"/>
                <w:szCs w:val="28"/>
              </w:rPr>
              <w:t>Zadania inwestycyjne w 2011 r.</w:t>
            </w:r>
          </w:p>
        </w:tc>
      </w:tr>
      <w:tr w:rsidR="008C68DE" w:rsidRPr="00057DFF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8C68DE" w:rsidRPr="00057DFF">
        <w:trPr>
          <w:trHeight w:val="58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966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rok budżetowy 2011 (8+9+10+11)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8DE" w:rsidRPr="00057DFF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dochody własne jst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kredyty</w:t>
            </w: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środki pochodzące</w:t>
            </w: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środki wymienione</w:t>
            </w: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art. 5 ust. 1 pkt 2 i 3 u.f.p.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8DE" w:rsidRPr="00057DFF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8DE" w:rsidRPr="00057DFF">
        <w:trPr>
          <w:trHeight w:val="23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8DE" w:rsidRPr="00057DF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4CA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57DF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8C68DE" w:rsidRPr="00057DFF">
        <w:trPr>
          <w:trHeight w:val="179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C94CA9" w:rsidRDefault="008C68DE" w:rsidP="00057DFF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t>TRANSPORT I ŁĄCZNOŚĆ</w:t>
            </w: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7576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23 830 840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AC28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14 081 415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C94CA9" w:rsidRDefault="008C68DE" w:rsidP="004808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8 932 704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797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t xml:space="preserve">A.3 000 000 </w:t>
            </w: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br/>
              <w:t>B.1 117 182</w:t>
            </w: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1 031 529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7DF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DA3D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23 129 963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644B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13 380 538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8 231 827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797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t>A.3 000 000</w:t>
            </w: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br/>
              <w:t>B. 1 117 182</w:t>
            </w:r>
            <w:r w:rsidRPr="00C94CA9">
              <w:rPr>
                <w:rFonts w:ascii="Arial" w:hAnsi="Arial" w:cs="Arial"/>
                <w:color w:val="000000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1 031 529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7DF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79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Przebudowa drogi powiatowej nr 2909 C Włocławek-Kruszyn-Choceń od km 3+400 do km 4+ 177 oraz od km 4+183 do 13+590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AC28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12 694 706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DA3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2 945 281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1 710 173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A.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</w: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Pr="00C94CA9">
              <w:rPr>
                <w:rFonts w:ascii="Arial" w:hAnsi="Arial" w:cs="Arial"/>
                <w:sz w:val="20"/>
                <w:szCs w:val="20"/>
              </w:rPr>
              <w:t xml:space="preserve"> 203 579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1 031 529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8C68DE" w:rsidRPr="00057DFF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C23DD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C94CA9" w:rsidRDefault="008C68DE" w:rsidP="00644B1E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Przebudowa drogi powiatowej nr 2907C Mostki –Kowal dł. 13,742 km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9 564 264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9 564 264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644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5 896 157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472990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 xml:space="preserve">A.3 000 000 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B.668 107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8C68DE" w:rsidRPr="00057DFF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C94CA9" w:rsidRDefault="008C68DE" w:rsidP="00B40F27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Przebudowa drogi powiatowej nr 2912C  Bielawy-Kazanie-Sokołowo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462 883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462 883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9C71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217 387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7978D5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A.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B.245 496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8C68DE" w:rsidRPr="00057DFF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Przebudowa drogi powiatowej nr 2931C Izbica Kujawska-Boniewo-Borzymie od km 9+615 do k m 19+000 dł.9,385 km-opracownie dokumentacji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D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79 000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6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79 000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644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79 000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8C68DE" w:rsidRPr="00057DFF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Wykup gruntów pod drogi powiatowe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644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329 110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644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329 110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644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329 110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8C68DE" w:rsidRPr="00057DF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60016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Drogi publiczne gminne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700 877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700 877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700 877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Przebudowa ciągu komunikacyjnego drogi powiatowej Nr 2914 C Lubraniec – Boniewo – Cetty(inwestycje realizowane z udziałem środków finansowych NPPDL)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303 415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303 415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303 415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A.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B.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Przebudowa ciągu komunikacyjnego Zgłowiączka – Marysin wraz z przebudową drogi powiatowej nr 2915C Lubraniec-Smogorzewo-Otmianowo w m. Marysin (inwestycje realizowane z udziałem środków finansowych NPPDL)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151 966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151 966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151 966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A.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B.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23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Przebudowa drogi gminnej Brzezie – Aleksandrowo nr 2940C  od km 0+000 do km 3+422 (inwestycje realizowane z udziałem środków finansowych NPPDL)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245 496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245 496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245 496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A.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B.</w:t>
            </w:r>
            <w:r w:rsidRPr="00C94CA9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C94C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71014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Opracowania geodezyjne i kartograficzne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47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Zakup kserokopiarki, plotera, zestawu komputerowego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9E6748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Starostwo Powiatowe we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57DFF">
              <w:rPr>
                <w:rFonts w:ascii="Arial" w:hAnsi="Arial" w:cs="Arial"/>
                <w:sz w:val="20"/>
                <w:szCs w:val="20"/>
              </w:rPr>
              <w:t xml:space="preserve">łocławku </w:t>
            </w:r>
          </w:p>
        </w:tc>
      </w:tr>
      <w:tr w:rsidR="008C68DE" w:rsidRPr="00057DFF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2112E7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2112E7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2E7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68DE" w:rsidRPr="002112E7" w:rsidRDefault="008C68DE" w:rsidP="002112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2E7"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BC030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09"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BC030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09"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BC030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09"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9E6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DE" w:rsidRPr="00057DFF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2112E7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2112E7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68DE" w:rsidRPr="002112E7" w:rsidRDefault="008C68DE" w:rsidP="002112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Starostwa Powiatowe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BC030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09"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BC0309" w:rsidRDefault="008C68DE" w:rsidP="002112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09">
              <w:rPr>
                <w:rFonts w:ascii="Arial" w:hAnsi="Arial" w:cs="Arial"/>
                <w:b/>
                <w:bCs/>
                <w:sz w:val="20"/>
                <w:szCs w:val="20"/>
              </w:rPr>
              <w:t>80  000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BC030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09"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211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DE" w:rsidRPr="00057DFF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2112E7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CF5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68DE" w:rsidRPr="002112E7" w:rsidRDefault="008C68DE" w:rsidP="002112E7">
            <w:pPr>
              <w:rPr>
                <w:rFonts w:ascii="Arial" w:hAnsi="Arial" w:cs="Arial"/>
                <w:sz w:val="20"/>
                <w:szCs w:val="20"/>
              </w:rPr>
            </w:pPr>
            <w:r w:rsidRPr="002112E7">
              <w:rPr>
                <w:rFonts w:ascii="Arial" w:hAnsi="Arial" w:cs="Arial"/>
                <w:sz w:val="20"/>
                <w:szCs w:val="20"/>
              </w:rPr>
              <w:t>Zakup samochodu osobowego dla potrzeb Starostwa Powiatowego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Default="008C68DE" w:rsidP="00211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A11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8C68DE" w:rsidRPr="00057DF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POMOC SPOŁECZNA z tego: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337 695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337 695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Placówki opiekuńczo-wychowawcze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DE" w:rsidRPr="00057DF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Wielofunkcyjna Placówka Opiekuńczo - Wychowawcza w Brzeziu - wymiana komina, kotłowni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AB022C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22C">
              <w:rPr>
                <w:rFonts w:ascii="Arial" w:hAnsi="Arial" w:cs="Arial"/>
                <w:sz w:val="20"/>
                <w:szCs w:val="20"/>
              </w:rPr>
              <w:t>4 193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AB022C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22C">
              <w:rPr>
                <w:rFonts w:ascii="Arial" w:hAnsi="Arial" w:cs="Arial"/>
                <w:sz w:val="20"/>
                <w:szCs w:val="20"/>
              </w:rPr>
              <w:t xml:space="preserve">4 193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AB022C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22C">
              <w:rPr>
                <w:rFonts w:ascii="Arial" w:hAnsi="Arial" w:cs="Arial"/>
                <w:sz w:val="20"/>
                <w:szCs w:val="20"/>
              </w:rPr>
              <w:t>4 193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DE" w:rsidRPr="00057DF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85202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333 502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333 502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333 502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47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57D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6 050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Modernizacja i przebudowa obiektu Domu Pomocy Społecznej w Wilkowiczkach w zakresie zabezpieczenia przeciwpożarowego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183 502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183 502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183 502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Dom Pomocy Społecznej w Wilkowiczkach</w:t>
            </w:r>
          </w:p>
        </w:tc>
      </w:tr>
      <w:tr w:rsidR="008C68DE" w:rsidRPr="00057DFF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47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6 050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Dom Pomocy Społecznej w Kurowie - budowa oczyszczalni (środki zabezpieczone w budżecie jednostki)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Dom Pomocy Społecznej w Kurowie</w:t>
            </w:r>
          </w:p>
        </w:tc>
      </w:tr>
      <w:tr w:rsidR="008C68DE" w:rsidRPr="00057DFF">
        <w:trPr>
          <w:trHeight w:val="12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POZOSTAŁE ZADANIA W ZAKRESIE POLITYKI SPOŁECZNEJ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5 052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A.</w:t>
            </w:r>
            <w:r w:rsidRPr="00057DFF">
              <w:rPr>
                <w:rFonts w:ascii="Arial" w:hAnsi="Arial" w:cs="Arial"/>
                <w:sz w:val="20"/>
                <w:szCs w:val="20"/>
              </w:rPr>
              <w:br/>
              <w:t>B.6 948</w:t>
            </w:r>
            <w:r w:rsidRPr="00057DFF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2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85 333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Powiatowe urzędy pracy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5 052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A.</w:t>
            </w:r>
            <w:r w:rsidRPr="00057DFF">
              <w:rPr>
                <w:rFonts w:ascii="Arial" w:hAnsi="Arial" w:cs="Arial"/>
                <w:sz w:val="20"/>
                <w:szCs w:val="20"/>
              </w:rPr>
              <w:br/>
              <w:t>B.</w:t>
            </w:r>
            <w:r w:rsidRPr="00057DFF"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47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57D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6 050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Montaż automatycznie otwieranych drzwi zewnetrznych do budynku PUP, przebudowa  podjazdu dla osób niepełnosprawnych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5 052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PUP</w:t>
            </w:r>
          </w:p>
        </w:tc>
      </w:tr>
      <w:tr w:rsidR="008C68DE" w:rsidRPr="00057DFF">
        <w:trPr>
          <w:trHeight w:val="12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GOSPODARKA KOMUNALNA I OCHRONA ŚRODOWISKA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168 500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90 019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47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57D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6 050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Wielofunkcyjna Placówka Opiekuńczo - Wychowawcza w Brzeziu - wymiana komina, kotłowni</w:t>
            </w:r>
            <w:r w:rsidRPr="00057DF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Wielofunkcyjna Placówka Opiekuńczo Wychowawcza w Brzeziu </w:t>
            </w:r>
          </w:p>
        </w:tc>
      </w:tr>
      <w:tr w:rsidR="008C68DE" w:rsidRPr="00057DFF">
        <w:trPr>
          <w:trHeight w:val="12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47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57D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6 050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Termomodernizacja budynku Domu Dziecka- części internatowej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Dom Dziecka </w:t>
            </w:r>
          </w:p>
        </w:tc>
      </w:tr>
      <w:tr w:rsidR="008C68DE" w:rsidRPr="00057DFF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47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7D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6 060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Wspomaganie systemów gromadzenia danych związanych z dostępem do infomormacji- zakup zestawu komputerowego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Starostwo Powiatowe we Włocławku </w:t>
            </w:r>
          </w:p>
        </w:tc>
      </w:tr>
      <w:tr w:rsidR="008C68DE" w:rsidRPr="00057DFF">
        <w:trPr>
          <w:trHeight w:val="1643"/>
        </w:trPr>
        <w:tc>
          <w:tcPr>
            <w:tcW w:w="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7576BE" w:rsidRDefault="008C68DE" w:rsidP="00057D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Ogółem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C866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24 504 035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4808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14 754 610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C94CA9" w:rsidRDefault="008C68DE" w:rsidP="00EF7B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9 598 951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68DE" w:rsidRPr="00C94CA9" w:rsidRDefault="008C68DE" w:rsidP="00057D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9C5F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A.3 000 000 </w:t>
            </w:r>
            <w:r w:rsidRPr="00C94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B. 1 124 130</w:t>
            </w:r>
            <w:r w:rsidRPr="00C94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8DE" w:rsidRPr="00C94CA9" w:rsidRDefault="008C68DE" w:rsidP="00057D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CA9">
              <w:rPr>
                <w:rFonts w:ascii="Arial" w:hAnsi="Arial" w:cs="Arial"/>
                <w:b/>
                <w:bCs/>
                <w:sz w:val="20"/>
                <w:szCs w:val="20"/>
              </w:rPr>
              <w:t>1 031 529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57D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C68DE" w:rsidRPr="00057DFF">
        <w:trPr>
          <w:trHeight w:val="255"/>
        </w:trPr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A. Dotacje i środki z budżetu państwa (np. od wojewody, MEN, UKFiS, …)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DE" w:rsidRPr="00057DFF">
        <w:trPr>
          <w:trHeight w:val="255"/>
        </w:trPr>
        <w:tc>
          <w:tcPr>
            <w:tcW w:w="106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>B. Środki i dotacje otrzymane od innych jst oraz innych jednostek zaliczanych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DE" w:rsidRPr="00057DFF">
        <w:trPr>
          <w:trHeight w:val="612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  <w:r w:rsidRPr="00057DFF">
              <w:rPr>
                <w:rFonts w:ascii="Arial" w:hAnsi="Arial" w:cs="Arial"/>
                <w:sz w:val="20"/>
                <w:szCs w:val="20"/>
              </w:rPr>
              <w:t xml:space="preserve">C. Inne źródła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8DE" w:rsidRPr="00057DFF" w:rsidRDefault="008C68DE" w:rsidP="0005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8DE" w:rsidRDefault="008C68DE" w:rsidP="003A3E9B"/>
    <w:sectPr w:rsidR="008C68DE" w:rsidSect="00FC585E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DE" w:rsidRDefault="008C68DE">
      <w:r>
        <w:separator/>
      </w:r>
    </w:p>
  </w:endnote>
  <w:endnote w:type="continuationSeparator" w:id="1">
    <w:p w:rsidR="008C68DE" w:rsidRDefault="008C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DE" w:rsidRDefault="008C68DE">
      <w:r>
        <w:separator/>
      </w:r>
    </w:p>
  </w:footnote>
  <w:footnote w:type="continuationSeparator" w:id="1">
    <w:p w:rsidR="008C68DE" w:rsidRDefault="008C6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3AB7573"/>
    <w:multiLevelType w:val="singleLevel"/>
    <w:tmpl w:val="22B8578C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36004"/>
    <w:multiLevelType w:val="hybridMultilevel"/>
    <w:tmpl w:val="A4DE7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B344E"/>
    <w:multiLevelType w:val="hybridMultilevel"/>
    <w:tmpl w:val="8DAC877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00"/>
    <w:rsid w:val="000209D2"/>
    <w:rsid w:val="00057DFF"/>
    <w:rsid w:val="000642A9"/>
    <w:rsid w:val="00080FB5"/>
    <w:rsid w:val="00086AAC"/>
    <w:rsid w:val="00087569"/>
    <w:rsid w:val="00094DBB"/>
    <w:rsid w:val="000F041C"/>
    <w:rsid w:val="001173FB"/>
    <w:rsid w:val="00141808"/>
    <w:rsid w:val="001464B6"/>
    <w:rsid w:val="001619A5"/>
    <w:rsid w:val="00170EBA"/>
    <w:rsid w:val="0019433F"/>
    <w:rsid w:val="001A252D"/>
    <w:rsid w:val="001B2402"/>
    <w:rsid w:val="001E5D75"/>
    <w:rsid w:val="002112E7"/>
    <w:rsid w:val="002159B3"/>
    <w:rsid w:val="00241AB8"/>
    <w:rsid w:val="00247EB4"/>
    <w:rsid w:val="002843F8"/>
    <w:rsid w:val="00285D80"/>
    <w:rsid w:val="00286ADF"/>
    <w:rsid w:val="0029432B"/>
    <w:rsid w:val="002A27C5"/>
    <w:rsid w:val="002D2303"/>
    <w:rsid w:val="002D2B41"/>
    <w:rsid w:val="002F6E91"/>
    <w:rsid w:val="0030295C"/>
    <w:rsid w:val="003279D5"/>
    <w:rsid w:val="00331089"/>
    <w:rsid w:val="003359AA"/>
    <w:rsid w:val="00357593"/>
    <w:rsid w:val="003A3E9B"/>
    <w:rsid w:val="003D67A9"/>
    <w:rsid w:val="003E12A4"/>
    <w:rsid w:val="004144D3"/>
    <w:rsid w:val="00433120"/>
    <w:rsid w:val="004654B8"/>
    <w:rsid w:val="00472990"/>
    <w:rsid w:val="00480455"/>
    <w:rsid w:val="0048080B"/>
    <w:rsid w:val="0048504E"/>
    <w:rsid w:val="004B18AD"/>
    <w:rsid w:val="004C6D99"/>
    <w:rsid w:val="004D0CC8"/>
    <w:rsid w:val="0050036B"/>
    <w:rsid w:val="00521CE6"/>
    <w:rsid w:val="005246EE"/>
    <w:rsid w:val="005416C9"/>
    <w:rsid w:val="005452AD"/>
    <w:rsid w:val="00560C63"/>
    <w:rsid w:val="005939F3"/>
    <w:rsid w:val="005D6ECF"/>
    <w:rsid w:val="00644B1E"/>
    <w:rsid w:val="00650ED2"/>
    <w:rsid w:val="006757BB"/>
    <w:rsid w:val="00683D3C"/>
    <w:rsid w:val="0069294F"/>
    <w:rsid w:val="0069650A"/>
    <w:rsid w:val="006A3C4D"/>
    <w:rsid w:val="006A4626"/>
    <w:rsid w:val="006E07D3"/>
    <w:rsid w:val="006E5F9C"/>
    <w:rsid w:val="007341B6"/>
    <w:rsid w:val="007516D8"/>
    <w:rsid w:val="007576BE"/>
    <w:rsid w:val="0076299E"/>
    <w:rsid w:val="0076451F"/>
    <w:rsid w:val="00766F85"/>
    <w:rsid w:val="00787AAF"/>
    <w:rsid w:val="007978D5"/>
    <w:rsid w:val="007B295B"/>
    <w:rsid w:val="007B6A10"/>
    <w:rsid w:val="007D0998"/>
    <w:rsid w:val="00885C57"/>
    <w:rsid w:val="008A151E"/>
    <w:rsid w:val="008B16BB"/>
    <w:rsid w:val="008C68DE"/>
    <w:rsid w:val="008C7F1F"/>
    <w:rsid w:val="008D05AC"/>
    <w:rsid w:val="008E561D"/>
    <w:rsid w:val="008F391C"/>
    <w:rsid w:val="008F64A1"/>
    <w:rsid w:val="009176F0"/>
    <w:rsid w:val="00930084"/>
    <w:rsid w:val="0093799B"/>
    <w:rsid w:val="00952228"/>
    <w:rsid w:val="00965F64"/>
    <w:rsid w:val="009660FB"/>
    <w:rsid w:val="00987029"/>
    <w:rsid w:val="00992E23"/>
    <w:rsid w:val="009A3536"/>
    <w:rsid w:val="009A5C48"/>
    <w:rsid w:val="009C5FE3"/>
    <w:rsid w:val="009C7169"/>
    <w:rsid w:val="009D6C04"/>
    <w:rsid w:val="009E6748"/>
    <w:rsid w:val="00A1119F"/>
    <w:rsid w:val="00A266E7"/>
    <w:rsid w:val="00A6162A"/>
    <w:rsid w:val="00A9578B"/>
    <w:rsid w:val="00AA351E"/>
    <w:rsid w:val="00AB022C"/>
    <w:rsid w:val="00AC287B"/>
    <w:rsid w:val="00AC49BC"/>
    <w:rsid w:val="00AD12DC"/>
    <w:rsid w:val="00B170F1"/>
    <w:rsid w:val="00B40F27"/>
    <w:rsid w:val="00B43EB9"/>
    <w:rsid w:val="00B45A3E"/>
    <w:rsid w:val="00B524DA"/>
    <w:rsid w:val="00B56A7B"/>
    <w:rsid w:val="00BC0309"/>
    <w:rsid w:val="00C23DDF"/>
    <w:rsid w:val="00C51C2D"/>
    <w:rsid w:val="00C63400"/>
    <w:rsid w:val="00C75B2C"/>
    <w:rsid w:val="00C85BA3"/>
    <w:rsid w:val="00C866B5"/>
    <w:rsid w:val="00C90DA7"/>
    <w:rsid w:val="00C94CA9"/>
    <w:rsid w:val="00CB0863"/>
    <w:rsid w:val="00CC2FC6"/>
    <w:rsid w:val="00CC3F70"/>
    <w:rsid w:val="00CC7634"/>
    <w:rsid w:val="00CD19D0"/>
    <w:rsid w:val="00CF57CD"/>
    <w:rsid w:val="00D959C5"/>
    <w:rsid w:val="00D9796D"/>
    <w:rsid w:val="00DA3D99"/>
    <w:rsid w:val="00DA6306"/>
    <w:rsid w:val="00DC4162"/>
    <w:rsid w:val="00DC69AF"/>
    <w:rsid w:val="00DE65A5"/>
    <w:rsid w:val="00E24712"/>
    <w:rsid w:val="00E26EF1"/>
    <w:rsid w:val="00E35284"/>
    <w:rsid w:val="00E35E0E"/>
    <w:rsid w:val="00E97165"/>
    <w:rsid w:val="00EA51A0"/>
    <w:rsid w:val="00EA78A1"/>
    <w:rsid w:val="00EB492D"/>
    <w:rsid w:val="00EF4FAA"/>
    <w:rsid w:val="00EF5BDA"/>
    <w:rsid w:val="00EF6173"/>
    <w:rsid w:val="00EF7BC9"/>
    <w:rsid w:val="00F04949"/>
    <w:rsid w:val="00F25201"/>
    <w:rsid w:val="00F32E01"/>
    <w:rsid w:val="00F3573C"/>
    <w:rsid w:val="00F54893"/>
    <w:rsid w:val="00F747F7"/>
    <w:rsid w:val="00F75713"/>
    <w:rsid w:val="00F93868"/>
    <w:rsid w:val="00FC585E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400"/>
    <w:pPr>
      <w:keepNext/>
      <w:spacing w:line="360" w:lineRule="auto"/>
      <w:ind w:left="45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400"/>
    <w:pPr>
      <w:keepNext/>
      <w:spacing w:line="360" w:lineRule="auto"/>
      <w:ind w:left="45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400"/>
    <w:pPr>
      <w:keepNext/>
      <w:spacing w:line="360" w:lineRule="auto"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400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34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34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3400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4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3400"/>
    <w:rPr>
      <w:rFonts w:ascii="Times New Roman" w:hAnsi="Times New Roman" w:cs="Times New Roman"/>
      <w:b/>
      <w:bCs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3400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34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340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3400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3400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63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3400"/>
    <w:rPr>
      <w:color w:val="800080"/>
      <w:u w:val="single"/>
    </w:rPr>
  </w:style>
  <w:style w:type="paragraph" w:customStyle="1" w:styleId="xl16">
    <w:name w:val="xl16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">
    <w:name w:val="xl17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"/>
    <w:uiPriority w:val="99"/>
    <w:rsid w:val="00C6340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">
    <w:name w:val="xl20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22">
    <w:name w:val="xl22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3">
    <w:name w:val="xl23"/>
    <w:basedOn w:val="Normal"/>
    <w:uiPriority w:val="99"/>
    <w:rsid w:val="00C6340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6">
    <w:name w:val="xl26"/>
    <w:basedOn w:val="Normal"/>
    <w:uiPriority w:val="99"/>
    <w:rsid w:val="00C6340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"/>
    <w:uiPriority w:val="99"/>
    <w:rsid w:val="00C6340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"/>
    <w:uiPriority w:val="99"/>
    <w:rsid w:val="00C634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63400"/>
    <w:pPr>
      <w:spacing w:line="360" w:lineRule="auto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340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6340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340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C63400"/>
    <w:pPr>
      <w:widowControl w:val="0"/>
      <w:suppressLineNumbers/>
      <w:suppressAutoHyphens/>
    </w:pPr>
    <w:rPr>
      <w:rFonts w:eastAsia="Calibri"/>
    </w:rPr>
  </w:style>
  <w:style w:type="paragraph" w:customStyle="1" w:styleId="Nagwektabeli">
    <w:name w:val="Nagłówek tabeli"/>
    <w:basedOn w:val="Zawartotabeli"/>
    <w:uiPriority w:val="99"/>
    <w:rsid w:val="00C63400"/>
    <w:pPr>
      <w:jc w:val="center"/>
    </w:pPr>
    <w:rPr>
      <w:b/>
      <w:bCs/>
      <w:i/>
      <w:iCs/>
    </w:rPr>
  </w:style>
  <w:style w:type="paragraph" w:styleId="Title">
    <w:name w:val="Title"/>
    <w:basedOn w:val="Normal"/>
    <w:link w:val="TitleChar"/>
    <w:uiPriority w:val="99"/>
    <w:qFormat/>
    <w:rsid w:val="00C634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634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33">
    <w:name w:val="xl33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">
    <w:name w:val="xl35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">
    <w:name w:val="xl39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uiPriority w:val="99"/>
    <w:rsid w:val="00C634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uiPriority w:val="99"/>
    <w:rsid w:val="00C63400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42">
    <w:name w:val="xl42"/>
    <w:basedOn w:val="Normal"/>
    <w:uiPriority w:val="99"/>
    <w:rsid w:val="00C63400"/>
    <w:pPr>
      <w:spacing w:before="100" w:beforeAutospacing="1" w:after="100" w:afterAutospacing="1"/>
      <w:jc w:val="right"/>
      <w:textAlignment w:val="center"/>
    </w:pPr>
  </w:style>
  <w:style w:type="paragraph" w:customStyle="1" w:styleId="xl43">
    <w:name w:val="xl43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"/>
    <w:uiPriority w:val="99"/>
    <w:rsid w:val="00C63400"/>
    <w:pPr>
      <w:spacing w:before="100" w:beforeAutospacing="1" w:after="100" w:afterAutospacing="1"/>
      <w:jc w:val="right"/>
    </w:pPr>
  </w:style>
  <w:style w:type="paragraph" w:customStyle="1" w:styleId="xl45">
    <w:name w:val="xl45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6">
    <w:name w:val="xl56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58">
    <w:name w:val="xl58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5">
    <w:name w:val="xl65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69">
    <w:name w:val="xl69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Normal"/>
    <w:uiPriority w:val="99"/>
    <w:rsid w:val="00C634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C63400"/>
    <w:pPr>
      <w:suppressAutoHyphens/>
      <w:jc w:val="both"/>
    </w:pPr>
    <w:rPr>
      <w:sz w:val="22"/>
      <w:szCs w:val="22"/>
      <w:lang w:eastAsia="ar-SA"/>
    </w:rPr>
  </w:style>
  <w:style w:type="paragraph" w:customStyle="1" w:styleId="Tekstpodstawowy21">
    <w:name w:val="Tekst podstawowy 21"/>
    <w:basedOn w:val="Normal"/>
    <w:uiPriority w:val="99"/>
    <w:rsid w:val="00C63400"/>
    <w:pPr>
      <w:suppressAutoHyphens/>
    </w:pPr>
    <w:rPr>
      <w:b/>
      <w:bCs/>
      <w:sz w:val="22"/>
      <w:szCs w:val="22"/>
      <w:lang w:eastAsia="ar-SA"/>
    </w:rPr>
  </w:style>
  <w:style w:type="table" w:styleId="TableGrid">
    <w:name w:val="Table Grid"/>
    <w:basedOn w:val="TableNormal"/>
    <w:uiPriority w:val="99"/>
    <w:rsid w:val="00C634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634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3400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C63400"/>
    <w:rPr>
      <w:rFonts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634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3400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C63400"/>
    <w:rPr>
      <w:vertAlign w:val="superscript"/>
    </w:rPr>
  </w:style>
  <w:style w:type="paragraph" w:customStyle="1" w:styleId="xl73">
    <w:name w:val="xl73"/>
    <w:basedOn w:val="Normal"/>
    <w:uiPriority w:val="99"/>
    <w:rsid w:val="00C6340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C63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EF7B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B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6</Pages>
  <Words>729</Words>
  <Characters>4376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Starostwo</cp:lastModifiedBy>
  <cp:revision>20</cp:revision>
  <cp:lastPrinted>2011-09-07T12:06:00Z</cp:lastPrinted>
  <dcterms:created xsi:type="dcterms:W3CDTF">2011-06-15T09:05:00Z</dcterms:created>
  <dcterms:modified xsi:type="dcterms:W3CDTF">2011-09-27T13:04:00Z</dcterms:modified>
</cp:coreProperties>
</file>