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01" w:rsidRDefault="008F0801" w:rsidP="003B5325">
      <w:pPr>
        <w:spacing w:after="200" w:line="276" w:lineRule="auto"/>
      </w:pPr>
      <w:bookmarkStart w:id="0" w:name="_GoBack"/>
      <w:bookmarkEnd w:id="0"/>
      <w:r>
        <w:t>JEZIORO LUBIEŃSKIE</w:t>
      </w:r>
    </w:p>
    <w:p w:rsidR="008F0801" w:rsidRDefault="00DE2875" w:rsidP="0023291B">
      <w:pPr>
        <w:pStyle w:val="Nagwek3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F4B0607" wp14:editId="6C330EAF">
            <wp:simplePos x="0" y="0"/>
            <wp:positionH relativeFrom="column">
              <wp:posOffset>-3175</wp:posOffset>
            </wp:positionH>
            <wp:positionV relativeFrom="paragraph">
              <wp:posOffset>106680</wp:posOffset>
            </wp:positionV>
            <wp:extent cx="3117215" cy="4873625"/>
            <wp:effectExtent l="0" t="0" r="6985" b="3175"/>
            <wp:wrapTight wrapText="bothSides">
              <wp:wrapPolygon edited="0">
                <wp:start x="0" y="0"/>
                <wp:lineTo x="0" y="21530"/>
                <wp:lineTo x="21516" y="21530"/>
                <wp:lineTo x="21516" y="0"/>
                <wp:lineTo x="0" y="0"/>
              </wp:wrapPolygon>
            </wp:wrapTight>
            <wp:docPr id="2" name="Obraz 2" descr="Lubie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eń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01" w:rsidRDefault="008F0801" w:rsidP="0023291B">
      <w:pPr>
        <w:pStyle w:val="Nagwek3"/>
      </w:pPr>
    </w:p>
    <w:p w:rsidR="008F0801" w:rsidRDefault="008F0801" w:rsidP="0023291B">
      <w:pPr>
        <w:pStyle w:val="Nagwek3"/>
      </w:pPr>
    </w:p>
    <w:p w:rsidR="008F0801" w:rsidRDefault="008F0801" w:rsidP="0023291B">
      <w:pPr>
        <w:pStyle w:val="Nagwek3"/>
      </w:pPr>
    </w:p>
    <w:p w:rsidR="008F0801" w:rsidRDefault="008F0801" w:rsidP="0023291B">
      <w:pPr>
        <w:pStyle w:val="Nagwek3"/>
      </w:pPr>
    </w:p>
    <w:p w:rsidR="008F0801" w:rsidRDefault="008F0801" w:rsidP="0023291B">
      <w:pPr>
        <w:pStyle w:val="Nagwek3"/>
      </w:pPr>
    </w:p>
    <w:p w:rsidR="008F0801" w:rsidRDefault="008F0801" w:rsidP="0023291B">
      <w:pPr>
        <w:pStyle w:val="Nagwek3"/>
      </w:pPr>
    </w:p>
    <w:p w:rsidR="008F0801" w:rsidRDefault="008F0801" w:rsidP="0023291B">
      <w:pPr>
        <w:numPr>
          <w:ilvl w:val="0"/>
          <w:numId w:val="1"/>
        </w:numPr>
      </w:pPr>
      <w:r>
        <w:t>powierzchnia: 89,0 ha,</w:t>
      </w:r>
    </w:p>
    <w:p w:rsidR="008F0801" w:rsidRDefault="008F0801" w:rsidP="0023291B">
      <w:pPr>
        <w:numPr>
          <w:ilvl w:val="0"/>
          <w:numId w:val="1"/>
        </w:numPr>
      </w:pPr>
      <w:r>
        <w:t>objętość: 3494,7 tys. m</w:t>
      </w:r>
      <w:r>
        <w:rPr>
          <w:vertAlign w:val="superscript"/>
        </w:rPr>
        <w:t>3</w:t>
      </w:r>
      <w:r>
        <w:t>,</w:t>
      </w:r>
    </w:p>
    <w:p w:rsidR="008F0801" w:rsidRDefault="008F0801" w:rsidP="0023291B">
      <w:pPr>
        <w:numPr>
          <w:ilvl w:val="0"/>
          <w:numId w:val="1"/>
        </w:numPr>
      </w:pPr>
      <w:r>
        <w:t>głębokość maksymalna: 12,8 m,</w:t>
      </w:r>
    </w:p>
    <w:p w:rsidR="008F0801" w:rsidRPr="006526B6" w:rsidRDefault="00090657" w:rsidP="0023291B">
      <w:pPr>
        <w:numPr>
          <w:ilvl w:val="0"/>
          <w:numId w:val="1"/>
        </w:numPr>
      </w:pPr>
      <w:r>
        <w:t xml:space="preserve">pow. </w:t>
      </w:r>
      <w:r w:rsidR="00041708">
        <w:t>zlewni całkowitej: 16,7</w:t>
      </w:r>
      <w:r w:rsidR="008F0801">
        <w:t xml:space="preserve"> km</w:t>
      </w:r>
      <w:r w:rsidR="008F0801">
        <w:rPr>
          <w:vertAlign w:val="superscript"/>
        </w:rPr>
        <w:t>2</w:t>
      </w:r>
    </w:p>
    <w:p w:rsidR="006526B6" w:rsidRDefault="00041708" w:rsidP="0023291B">
      <w:pPr>
        <w:numPr>
          <w:ilvl w:val="0"/>
          <w:numId w:val="1"/>
        </w:numPr>
      </w:pPr>
      <w:r>
        <w:t>typ</w:t>
      </w:r>
      <w:r w:rsidR="006526B6">
        <w:t xml:space="preserve"> abiotyczny</w:t>
      </w:r>
      <w:r>
        <w:t xml:space="preserve"> jeziora: 3a</w:t>
      </w:r>
    </w:p>
    <w:p w:rsidR="008F0801" w:rsidRDefault="008F0801" w:rsidP="0023291B"/>
    <w:p w:rsidR="008F0801" w:rsidRDefault="008F0801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090657" w:rsidRDefault="00090657" w:rsidP="0023291B">
      <w:pPr>
        <w:spacing w:line="360" w:lineRule="auto"/>
        <w:jc w:val="both"/>
      </w:pPr>
    </w:p>
    <w:p w:rsidR="00DE2875" w:rsidRDefault="00DE2875" w:rsidP="0023291B">
      <w:pPr>
        <w:spacing w:line="360" w:lineRule="auto"/>
        <w:jc w:val="both"/>
      </w:pPr>
    </w:p>
    <w:p w:rsidR="008F0801" w:rsidRDefault="008F0801" w:rsidP="0023291B">
      <w:pPr>
        <w:spacing w:line="360" w:lineRule="auto"/>
        <w:jc w:val="both"/>
      </w:pPr>
      <w:r>
        <w:t xml:space="preserve">Jezioro Lubieńskie położone jest w górnym fragmencie dorzecza </w:t>
      </w:r>
      <w:proofErr w:type="spellStart"/>
      <w:r>
        <w:t>Lubieńki</w:t>
      </w:r>
      <w:proofErr w:type="spellEnd"/>
      <w:r>
        <w:t xml:space="preserve">. Ma wydłużony kształt na osi północny zachód – południowy wschód. Rozciągnięte na przestrzeni 3220 m jezioro podzielone jest dwoma przewężeniami na trzy części. Dwie z nich, południowa i środkowa, tworzą płytką rynnę o płaskim, wyrównanym dnie. Jedynie w części północnej konfiguracja dna jest nieco urozmaicona i występuje tu gwałtowny spadek głębokości. Na jeziorze znajdowała się niewielka wyspa. Aktualnie, </w:t>
      </w:r>
      <w:proofErr w:type="spellStart"/>
      <w:r>
        <w:t>wypłycony</w:t>
      </w:r>
      <w:proofErr w:type="spellEnd"/>
      <w:r>
        <w:t xml:space="preserve"> przesmyk oddzielający wyspę od brzegu intensywnie zarasta roślinnością szuwarową. W efekcie nastąpiło połączenie wyspy z brzegiem. Północno-zachodni brzeg jeziora kontaktuje się z zabudowaniami Lubienia Kujawskiego. Do 1993 roku jezioro było odbiornikiem ścieków socjalno-bytowych z miasta oraz przemysłowych z gorzelni, zlokalizowanej w bezpośrednim sąsiedztwie jeziora. Od momentu uruchomienia oczyszczalni w grudniu 1992 roku, jezioro odbierało ścieki jedynie z nieskanalizowanej, przylegającej do jeziora części miasta. Od 2006 roku wszystkie </w:t>
      </w:r>
      <w:r>
        <w:lastRenderedPageBreak/>
        <w:t xml:space="preserve">ścieki z Lubienia Kujawskiego włączone są na oczyszczalnię. </w:t>
      </w:r>
      <w:r w:rsidR="00041708">
        <w:t xml:space="preserve">Od 2013 roku nie funkcjonuje również </w:t>
      </w:r>
      <w:r w:rsidR="00DE2875">
        <w:t xml:space="preserve">gorzelnia. </w:t>
      </w:r>
      <w:r>
        <w:t xml:space="preserve">W północno-wschodniej części jeziora znajduje się kąpielisko miejskie. </w:t>
      </w:r>
      <w:r w:rsidR="00DE2875">
        <w:br/>
      </w:r>
      <w:r>
        <w:t>W strukturze użytkowania gruntów w zlewni bezpośredniej przeważają grunty orne.</w:t>
      </w:r>
    </w:p>
    <w:p w:rsidR="008F0801" w:rsidRPr="00D90DEC" w:rsidRDefault="008F0801" w:rsidP="0023291B">
      <w:pPr>
        <w:pStyle w:val="Tekstpodstawowy2"/>
      </w:pPr>
      <w:r w:rsidRPr="00D90DEC">
        <w:t xml:space="preserve">Poprzednie badania przeprowadzone w 1986, 1994 i 2001 roku wskazywały na pozaklasowość wód jeziora. </w:t>
      </w:r>
      <w:r w:rsidR="00DE2875" w:rsidRPr="00D90DEC">
        <w:t xml:space="preserve">Na podstawie badań przeprowadzonych w 2007 roku, już zgodnie z </w:t>
      </w:r>
      <w:r w:rsidR="00D90DEC" w:rsidRPr="00D90DEC">
        <w:t xml:space="preserve">nowymi zasadami oceniono, że jezioro charakteryzuje się słabym stanem ekologicznym. Na przestrzeni prawie 30 lat </w:t>
      </w:r>
      <w:r w:rsidRPr="00D90DEC">
        <w:t>nie zaobserwowano znaczących zmian w stanie czystości wód jeziora.</w:t>
      </w:r>
    </w:p>
    <w:p w:rsidR="008F0801" w:rsidRPr="00556114" w:rsidRDefault="008F0801" w:rsidP="0023291B">
      <w:pPr>
        <w:pStyle w:val="Tekstpodstawowy2"/>
      </w:pPr>
      <w:r w:rsidRPr="00556114">
        <w:t xml:space="preserve">Produkcja pierwotna w jeziorze była </w:t>
      </w:r>
      <w:r w:rsidR="00B25ECA" w:rsidRPr="00556114">
        <w:t xml:space="preserve">bardzo wysoka. </w:t>
      </w:r>
      <w:r w:rsidRPr="00556114">
        <w:t xml:space="preserve">Średnia wartość chlorofilu wyniosła </w:t>
      </w:r>
      <w:r w:rsidR="00513FF1" w:rsidRPr="00556114">
        <w:t xml:space="preserve">59,5 µg/l co odpowiadała </w:t>
      </w:r>
      <w:r w:rsidRPr="00556114">
        <w:t xml:space="preserve">V klasie. </w:t>
      </w:r>
      <w:r w:rsidR="00513FF1" w:rsidRPr="00513FF1">
        <w:rPr>
          <w:b/>
        </w:rPr>
        <w:t>Indeks fitoplanktonowy PMPL</w:t>
      </w:r>
      <w:r w:rsidR="00513FF1" w:rsidRPr="00513FF1">
        <w:rPr>
          <w:i/>
        </w:rPr>
        <w:t xml:space="preserve"> - </w:t>
      </w:r>
      <w:r w:rsidR="00513FF1" w:rsidRPr="00513FF1">
        <w:t>bardzo ważny element oceny stan</w:t>
      </w:r>
      <w:r w:rsidR="00556114">
        <w:t>u ekologicznego jezior,</w:t>
      </w:r>
      <w:r w:rsidR="00513FF1" w:rsidRPr="00513FF1">
        <w:t xml:space="preserve"> uwzględnia</w:t>
      </w:r>
      <w:r w:rsidR="00556114">
        <w:t>jący</w:t>
      </w:r>
      <w:r w:rsidR="00513FF1" w:rsidRPr="00513FF1">
        <w:t>: wartość chlorofilu i biomasę ogólną z całego sezonu wegetacyjnego oraz biomasę sinic w szczycie stagnacji letniej</w:t>
      </w:r>
      <w:r w:rsidR="00556114">
        <w:t xml:space="preserve">, również przyjął wartość najgorszej V klasy. Obserwowany przez cały sezon wegetacyjny zakwit glonów powodował znaczne ograniczenie przezroczystości wody średnio do 0,7 m. </w:t>
      </w:r>
      <w:r w:rsidR="00556114" w:rsidRPr="00556114">
        <w:t>W szczycie stagnacji letniej sinice nitkowate stanowiły ponad 80% całego fitoplanktonu.</w:t>
      </w:r>
      <w:r w:rsidRPr="00556114">
        <w:t xml:space="preserve"> Na podstawie fitoplankt</w:t>
      </w:r>
      <w:r w:rsidR="00556114" w:rsidRPr="00556114">
        <w:t>onu zaliczono jezioro do złego</w:t>
      </w:r>
      <w:r w:rsidRPr="00556114">
        <w:t xml:space="preserve"> stanu ekologicznego.</w:t>
      </w:r>
    </w:p>
    <w:p w:rsidR="008F0801" w:rsidRPr="00B731FB" w:rsidRDefault="008F0801" w:rsidP="0023291B">
      <w:pPr>
        <w:pStyle w:val="Tekstpodstawowy2"/>
      </w:pPr>
      <w:r w:rsidRPr="00B731FB">
        <w:t>Latem odnotowano gwałtowny spadek zawartości tlenu już po</w:t>
      </w:r>
      <w:r w:rsidR="00B731FB" w:rsidRPr="00B731FB">
        <w:t>niżej 3 m głębokości. Od 4</w:t>
      </w:r>
      <w:r w:rsidRPr="00B731FB">
        <w:t xml:space="preserve"> m głębokości wody są całkowicie odtlenione. Jezioro było </w:t>
      </w:r>
      <w:r w:rsidR="00B731FB" w:rsidRPr="00B731FB">
        <w:t xml:space="preserve">również nadmiernie zasobne </w:t>
      </w:r>
      <w:r w:rsidRPr="00B731FB">
        <w:t xml:space="preserve">w związki biogenne. </w:t>
      </w:r>
      <w:r w:rsidR="00B731FB" w:rsidRPr="00B731FB">
        <w:t xml:space="preserve">Zarówno wartość fosforu ogólnego jak i azotu ogólnego była </w:t>
      </w:r>
      <w:r w:rsidR="00654AE7">
        <w:t>poniżej</w:t>
      </w:r>
      <w:r w:rsidR="00B731FB" w:rsidRPr="00B731FB">
        <w:t xml:space="preserve"> dobrego stanu wód.</w:t>
      </w:r>
    </w:p>
    <w:p w:rsidR="008F0801" w:rsidRPr="006526B6" w:rsidRDefault="008F0801" w:rsidP="0023291B">
      <w:pPr>
        <w:spacing w:line="360" w:lineRule="auto"/>
        <w:jc w:val="both"/>
        <w:rPr>
          <w:b/>
          <w:bCs/>
          <w:color w:val="FF0000"/>
        </w:rPr>
      </w:pPr>
      <w:r w:rsidRPr="006F180A">
        <w:rPr>
          <w:bCs/>
        </w:rPr>
        <w:t>Jezioro Lubieńskie na podstaw</w:t>
      </w:r>
      <w:r w:rsidR="00B731FB" w:rsidRPr="006F180A">
        <w:rPr>
          <w:bCs/>
        </w:rPr>
        <w:t>ie badań przeprowadzonych w 2013</w:t>
      </w:r>
      <w:r w:rsidRPr="006F180A">
        <w:rPr>
          <w:bCs/>
        </w:rPr>
        <w:t xml:space="preserve"> roku zaliczono do</w:t>
      </w:r>
      <w:r w:rsidRPr="006F180A">
        <w:rPr>
          <w:b/>
          <w:bCs/>
        </w:rPr>
        <w:t xml:space="preserve"> </w:t>
      </w:r>
      <w:r w:rsidR="00B731FB">
        <w:rPr>
          <w:b/>
          <w:bCs/>
          <w:color w:val="FF0000"/>
        </w:rPr>
        <w:t xml:space="preserve">złego </w:t>
      </w:r>
      <w:r w:rsidRPr="006526B6">
        <w:rPr>
          <w:b/>
          <w:bCs/>
          <w:color w:val="FF0000"/>
        </w:rPr>
        <w:t>stanu ekologicznego.</w:t>
      </w:r>
    </w:p>
    <w:p w:rsidR="00C75BE6" w:rsidRDefault="00C75BE6" w:rsidP="0023291B"/>
    <w:p w:rsidR="006F180A" w:rsidRPr="00B731FB" w:rsidRDefault="006F180A" w:rsidP="0023291B"/>
    <w:sectPr w:rsidR="006F180A" w:rsidRPr="00B731FB" w:rsidSect="00220EAB">
      <w:footerReference w:type="default" r:id="rId10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CC" w:rsidRDefault="00290DCC" w:rsidP="00750C33">
      <w:r>
        <w:separator/>
      </w:r>
    </w:p>
  </w:endnote>
  <w:endnote w:type="continuationSeparator" w:id="0">
    <w:p w:rsidR="00290DCC" w:rsidRDefault="00290DCC" w:rsidP="007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72536"/>
      <w:docPartObj>
        <w:docPartGallery w:val="Page Numbers (Bottom of Page)"/>
        <w:docPartUnique/>
      </w:docPartObj>
    </w:sdtPr>
    <w:sdtEndPr/>
    <w:sdtContent>
      <w:p w:rsidR="00750C33" w:rsidRDefault="00750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AB">
          <w:rPr>
            <w:noProof/>
          </w:rPr>
          <w:t>22</w:t>
        </w:r>
        <w:r>
          <w:fldChar w:fldCharType="end"/>
        </w:r>
      </w:p>
    </w:sdtContent>
  </w:sdt>
  <w:p w:rsidR="00750C33" w:rsidRDefault="00750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CC" w:rsidRDefault="00290DCC" w:rsidP="00750C33">
      <w:r>
        <w:separator/>
      </w:r>
    </w:p>
  </w:footnote>
  <w:footnote w:type="continuationSeparator" w:id="0">
    <w:p w:rsidR="00290DCC" w:rsidRDefault="00290DCC" w:rsidP="0075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22"/>
    <w:multiLevelType w:val="hybridMultilevel"/>
    <w:tmpl w:val="0F22D95A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915668"/>
    <w:multiLevelType w:val="singleLevel"/>
    <w:tmpl w:val="45E23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7057C0"/>
    <w:multiLevelType w:val="hybridMultilevel"/>
    <w:tmpl w:val="B53C386E"/>
    <w:lvl w:ilvl="0" w:tplc="D496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9694B"/>
    <w:multiLevelType w:val="singleLevel"/>
    <w:tmpl w:val="041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8846C2"/>
    <w:multiLevelType w:val="hybridMultilevel"/>
    <w:tmpl w:val="73D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3385"/>
    <w:multiLevelType w:val="hybridMultilevel"/>
    <w:tmpl w:val="343089D6"/>
    <w:lvl w:ilvl="0" w:tplc="8F0C3916">
      <w:start w:val="14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E6609B"/>
    <w:multiLevelType w:val="hybridMultilevel"/>
    <w:tmpl w:val="50066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67D3E">
      <w:start w:val="20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B7DC5"/>
    <w:multiLevelType w:val="hybridMultilevel"/>
    <w:tmpl w:val="9EEE7C28"/>
    <w:lvl w:ilvl="0" w:tplc="8F0C3916">
      <w:start w:val="14"/>
      <w:numFmt w:val="bullet"/>
      <w:lvlText w:val="­"/>
      <w:lvlJc w:val="left"/>
      <w:pPr>
        <w:tabs>
          <w:tab w:val="num" w:pos="36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47F4E"/>
    <w:multiLevelType w:val="hybridMultilevel"/>
    <w:tmpl w:val="7214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85440"/>
    <w:multiLevelType w:val="hybridMultilevel"/>
    <w:tmpl w:val="A054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35530"/>
    <w:multiLevelType w:val="hybridMultilevel"/>
    <w:tmpl w:val="9F1457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1"/>
    <w:rsid w:val="00041708"/>
    <w:rsid w:val="000555FB"/>
    <w:rsid w:val="00090657"/>
    <w:rsid w:val="000C4DBA"/>
    <w:rsid w:val="000C6021"/>
    <w:rsid w:val="0011757A"/>
    <w:rsid w:val="001C450E"/>
    <w:rsid w:val="002051F1"/>
    <w:rsid w:val="00220EAB"/>
    <w:rsid w:val="0023291B"/>
    <w:rsid w:val="00274DF7"/>
    <w:rsid w:val="00290DCC"/>
    <w:rsid w:val="003845D7"/>
    <w:rsid w:val="003857A0"/>
    <w:rsid w:val="003B5325"/>
    <w:rsid w:val="003B6222"/>
    <w:rsid w:val="004712DF"/>
    <w:rsid w:val="00487FAD"/>
    <w:rsid w:val="004D06B5"/>
    <w:rsid w:val="00513FF1"/>
    <w:rsid w:val="00556114"/>
    <w:rsid w:val="00563E10"/>
    <w:rsid w:val="00584CF0"/>
    <w:rsid w:val="006526B6"/>
    <w:rsid w:val="00654AE7"/>
    <w:rsid w:val="006B7D00"/>
    <w:rsid w:val="006C1721"/>
    <w:rsid w:val="006F180A"/>
    <w:rsid w:val="00750C33"/>
    <w:rsid w:val="007E3E14"/>
    <w:rsid w:val="00846BC4"/>
    <w:rsid w:val="00853EF5"/>
    <w:rsid w:val="00890DF1"/>
    <w:rsid w:val="008C7B34"/>
    <w:rsid w:val="008F0801"/>
    <w:rsid w:val="008F26C0"/>
    <w:rsid w:val="00903DA5"/>
    <w:rsid w:val="00966C56"/>
    <w:rsid w:val="00984BD7"/>
    <w:rsid w:val="009B23E5"/>
    <w:rsid w:val="009B51FA"/>
    <w:rsid w:val="00A07B12"/>
    <w:rsid w:val="00B074C6"/>
    <w:rsid w:val="00B25ECA"/>
    <w:rsid w:val="00B635D6"/>
    <w:rsid w:val="00B731FB"/>
    <w:rsid w:val="00B9766F"/>
    <w:rsid w:val="00C75BE6"/>
    <w:rsid w:val="00CD55BC"/>
    <w:rsid w:val="00D26AEE"/>
    <w:rsid w:val="00D74564"/>
    <w:rsid w:val="00D86605"/>
    <w:rsid w:val="00D90DEC"/>
    <w:rsid w:val="00DE2875"/>
    <w:rsid w:val="00E53CCA"/>
    <w:rsid w:val="00E83DD9"/>
    <w:rsid w:val="00EF2913"/>
    <w:rsid w:val="00F0235D"/>
    <w:rsid w:val="00F7766F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0801"/>
    <w:pPr>
      <w:keepNext/>
      <w:tabs>
        <w:tab w:val="left" w:pos="567"/>
      </w:tabs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0801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5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F0801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0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9065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5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4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0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7B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7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3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">
    <w:name w:val="tab"/>
    <w:basedOn w:val="Normalny"/>
    <w:rsid w:val="00E53CCA"/>
    <w:pPr>
      <w:spacing w:line="360" w:lineRule="auto"/>
      <w:jc w:val="center"/>
    </w:pPr>
    <w:rPr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0801"/>
    <w:pPr>
      <w:keepNext/>
      <w:tabs>
        <w:tab w:val="left" w:pos="567"/>
      </w:tabs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0801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5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F08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F0801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0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9065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5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4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0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7B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7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3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">
    <w:name w:val="tab"/>
    <w:basedOn w:val="Normalny"/>
    <w:rsid w:val="00E53CCA"/>
    <w:pPr>
      <w:spacing w:line="360" w:lineRule="auto"/>
      <w:jc w:val="center"/>
    </w:pPr>
    <w:rPr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7C79-AE83-49D3-AB5B-AFB96BEC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k.dabrowska</cp:lastModifiedBy>
  <cp:revision>6</cp:revision>
  <cp:lastPrinted>2014-08-21T10:35:00Z</cp:lastPrinted>
  <dcterms:created xsi:type="dcterms:W3CDTF">2014-08-26T07:35:00Z</dcterms:created>
  <dcterms:modified xsi:type="dcterms:W3CDTF">2014-09-15T08:39:00Z</dcterms:modified>
</cp:coreProperties>
</file>