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</w:rPr>
      </w:pPr>
      <w:r>
        <w:rPr>
          <w:rFonts w:cs="Tahoma"/>
          <w:b/>
        </w:rPr>
        <w:t>BROI.0012.1.</w:t>
      </w:r>
      <w:r w:rsidR="00835A70">
        <w:rPr>
          <w:rFonts w:cs="Tahoma"/>
          <w:b/>
        </w:rPr>
        <w:t>2</w:t>
      </w:r>
      <w:r>
        <w:rPr>
          <w:rFonts w:cs="Tahoma"/>
          <w:b/>
        </w:rPr>
        <w:t>.201</w:t>
      </w:r>
      <w:r w:rsidR="003B53C0">
        <w:rPr>
          <w:rFonts w:cs="Tahoma"/>
          <w:b/>
        </w:rPr>
        <w:t>4</w:t>
      </w:r>
    </w:p>
    <w:p w:rsidR="009462BD" w:rsidRDefault="009462BD" w:rsidP="009462BD">
      <w:pPr>
        <w:jc w:val="center"/>
        <w:rPr>
          <w:rFonts w:cs="Tahoma"/>
          <w:b/>
        </w:rPr>
      </w:pPr>
      <w:r>
        <w:rPr>
          <w:rFonts w:cs="Tahoma"/>
          <w:b/>
        </w:rPr>
        <w:t>Protokół nr 2</w:t>
      </w:r>
      <w:r w:rsidR="00835A70">
        <w:rPr>
          <w:rFonts w:cs="Tahoma"/>
          <w:b/>
        </w:rPr>
        <w:t>8</w:t>
      </w:r>
      <w:r>
        <w:rPr>
          <w:rFonts w:cs="Tahoma"/>
          <w:b/>
        </w:rPr>
        <w:t>/1</w:t>
      </w:r>
      <w:r w:rsidR="003B53C0">
        <w:rPr>
          <w:rFonts w:cs="Tahoma"/>
          <w:b/>
        </w:rPr>
        <w:t>4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posiedzenia Komisji Administracji, Bezpieczeństwa</w:t>
      </w:r>
      <w:r>
        <w:rPr>
          <w:rFonts w:cs="Tahoma"/>
          <w:b/>
          <w:bCs/>
        </w:rPr>
        <w:br/>
        <w:t xml:space="preserve">i Porządku Publicznego Rady Powiatu we Włocławku </w:t>
      </w:r>
      <w:r>
        <w:rPr>
          <w:rFonts w:cs="Tahoma"/>
          <w:b/>
          <w:bCs/>
        </w:rPr>
        <w:br/>
        <w:t xml:space="preserve"> z dnia </w:t>
      </w:r>
      <w:r w:rsidR="00835A70">
        <w:rPr>
          <w:rFonts w:cs="Tahoma"/>
          <w:b/>
          <w:bCs/>
        </w:rPr>
        <w:t>18 marca</w:t>
      </w:r>
      <w:r w:rsidR="003B53C0">
        <w:rPr>
          <w:rFonts w:cs="Tahoma"/>
          <w:b/>
          <w:bCs/>
        </w:rPr>
        <w:t xml:space="preserve"> 2014</w:t>
      </w:r>
      <w:r>
        <w:rPr>
          <w:rFonts w:cs="Tahoma"/>
          <w:b/>
          <w:bCs/>
        </w:rPr>
        <w:t xml:space="preserve">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1. Otwarcie obrad Komisji.</w:t>
      </w: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</w:rPr>
      </w:pPr>
    </w:p>
    <w:p w:rsidR="008D20F2" w:rsidRDefault="009462BD" w:rsidP="008D20F2">
      <w:pPr>
        <w:pStyle w:val="Standard"/>
        <w:jc w:val="both"/>
        <w:rPr>
          <w:rFonts w:eastAsia="Times New Roman"/>
          <w:b/>
          <w:color w:val="FF0000"/>
        </w:rPr>
      </w:pPr>
      <w:r>
        <w:tab/>
        <w:t xml:space="preserve">W dniu </w:t>
      </w:r>
      <w:r w:rsidR="00835A70">
        <w:t>18 marca</w:t>
      </w:r>
      <w:r w:rsidR="003B53C0">
        <w:t xml:space="preserve"> 2014</w:t>
      </w:r>
      <w:r>
        <w:t xml:space="preserve"> roku o godzinie </w:t>
      </w:r>
      <w:r w:rsidR="009C5CEF">
        <w:t>13</w:t>
      </w:r>
      <w:r w:rsidR="00E74B11">
        <w:t>:00</w:t>
      </w:r>
      <w:r>
        <w:rPr>
          <w:vertAlign w:val="superscript"/>
        </w:rPr>
        <w:t xml:space="preserve"> </w:t>
      </w:r>
      <w:r>
        <w:t>Przewodnicząca Komisji Administracji, Bezpieczeństwa i Porządku Publicznego Pani Anna Kozłowska dokonała otwarcia obrad Komisji, powitała wszystkich członków Komisji</w:t>
      </w:r>
      <w:r w:rsidR="004677E5">
        <w:t xml:space="preserve"> i zaproszonych gości w osobie</w:t>
      </w:r>
      <w:r w:rsidR="00003CB6">
        <w:t xml:space="preserve"> </w:t>
      </w:r>
      <w:r w:rsidR="00835A70">
        <w:t>Pani Dyrektor Powiatowego Urzędu Pracy – Małgorzaty Izdebskiej oraz</w:t>
      </w:r>
      <w:r w:rsidR="00194A0F">
        <w:t xml:space="preserve"> </w:t>
      </w:r>
      <w:r w:rsidR="006C7373">
        <w:t>Pana Piotra Krygiera</w:t>
      </w:r>
      <w:r w:rsidR="009C5CEF">
        <w:t xml:space="preserve"> </w:t>
      </w:r>
      <w:r w:rsidR="006C7373">
        <w:t xml:space="preserve">– Naczelnika Wydziału Zarządzania, Administracji </w:t>
      </w:r>
      <w:r w:rsidR="00B83393">
        <w:t xml:space="preserve">i </w:t>
      </w:r>
      <w:r w:rsidR="006C7373">
        <w:t>Bezpieczeństwa.</w:t>
      </w: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2. Stwierdzenie quorum. 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Na podstawie listy obecności Przewodnicząca Komisji stwierdziła, że w obradach uczestniczy </w:t>
      </w:r>
      <w:r w:rsidR="00003CB6">
        <w:rPr>
          <w:rFonts w:cs="Tahoma"/>
        </w:rPr>
        <w:t xml:space="preserve">5 </w:t>
      </w:r>
      <w:r>
        <w:rPr>
          <w:rFonts w:cs="Tahoma"/>
        </w:rPr>
        <w:t xml:space="preserve">osób, co wobec ustawowego składu Komisji, liczącego </w:t>
      </w:r>
      <w:r w:rsidR="00003CB6">
        <w:rPr>
          <w:rFonts w:cs="Tahoma"/>
        </w:rPr>
        <w:t>5</w:t>
      </w:r>
      <w:r>
        <w:rPr>
          <w:rFonts w:cs="Tahoma"/>
        </w:rPr>
        <w:t xml:space="preserve"> osób stanowi wymagane quorum.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Lista obecności członków Komisji stanowi załącznik nr 1 do niniejszego protokołu.</w:t>
      </w:r>
    </w:p>
    <w:p w:rsidR="009462BD" w:rsidRDefault="009462BD" w:rsidP="00510037">
      <w:pPr>
        <w:tabs>
          <w:tab w:val="left" w:pos="390"/>
        </w:tabs>
        <w:spacing w:line="200" w:lineRule="atLeast"/>
        <w:jc w:val="both"/>
        <w:rPr>
          <w:rFonts w:cs="Tahoma"/>
          <w:b/>
          <w:bCs/>
        </w:rPr>
      </w:pPr>
      <w:r>
        <w:rPr>
          <w:rFonts w:cs="Tahoma"/>
        </w:rPr>
        <w:t>Lista zaproszonych gości stanowi załącznik nr 2 do niniejszego protokołu</w:t>
      </w:r>
      <w:r>
        <w:rPr>
          <w:rFonts w:cs="Tahoma"/>
          <w:b/>
          <w:bCs/>
        </w:rPr>
        <w:t>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3. Przyjęcie porządku obrad. </w:t>
      </w:r>
    </w:p>
    <w:p w:rsidR="009462BD" w:rsidRPr="004677E5" w:rsidRDefault="009462BD" w:rsidP="004677E5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rFonts w:cs="Tahoma"/>
          <w:b/>
        </w:rPr>
        <w:t xml:space="preserve">Przewodnicząca Komisji </w:t>
      </w:r>
      <w:r>
        <w:rPr>
          <w:rFonts w:cs="Tahoma"/>
        </w:rPr>
        <w:t xml:space="preserve"> powiedziała</w:t>
      </w:r>
      <w:r>
        <w:rPr>
          <w:rFonts w:cs="Tahoma"/>
          <w:i/>
          <w:iCs/>
        </w:rPr>
        <w:t>,</w:t>
      </w:r>
      <w:r>
        <w:rPr>
          <w:rFonts w:cs="Tahoma"/>
          <w:b/>
          <w:i/>
          <w:iCs/>
        </w:rPr>
        <w:t xml:space="preserve"> </w:t>
      </w:r>
      <w:r>
        <w:rPr>
          <w:rFonts w:cs="Tahoma"/>
        </w:rPr>
        <w:t xml:space="preserve">że wraz zawiadomieniem o posiedzeniu Komisji Administracji, Bezpieczeństwa i Porządku Publicznego  członkowie komisji otrzymali porządek obrad. 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Przewodnicząca Komisji zapytała, czy członkowie Komisji mają uwagi do porządku obrad?</w:t>
      </w:r>
    </w:p>
    <w:p w:rsidR="009462BD" w:rsidRDefault="009462BD" w:rsidP="009462BD">
      <w:pPr>
        <w:jc w:val="both"/>
        <w:rPr>
          <w:rFonts w:cs="Tahoma"/>
        </w:rPr>
      </w:pPr>
      <w:r>
        <w:rPr>
          <w:rFonts w:cs="Tahoma"/>
        </w:rPr>
        <w:t>Wobec braku uwag Przewodnicząca zapytała członków Komisji, kto jest za przyjęciem porządku obrad i przeprowadziła procedurę głosowania.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Wyniki głosowania: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Za-</w:t>
      </w:r>
      <w:r w:rsidR="00003CB6">
        <w:rPr>
          <w:rFonts w:cs="Tahoma"/>
        </w:rPr>
        <w:t>5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Na podstawie przeprowadzonego głosowania Przewodnicząca Komisji stwierdziła, że Komisja przyjęła porządek obrad. </w:t>
      </w:r>
    </w:p>
    <w:p w:rsidR="00DF3FA9" w:rsidRDefault="00DF3FA9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</w:p>
    <w:p w:rsidR="00835A70" w:rsidRPr="00B74414" w:rsidRDefault="00835A70" w:rsidP="00835A70">
      <w:pPr>
        <w:pStyle w:val="Standard"/>
        <w:jc w:val="both"/>
        <w:rPr>
          <w:rFonts w:cs="Times New Roman"/>
          <w:b/>
          <w:bCs/>
          <w:i/>
          <w:iCs/>
          <w:color w:val="auto"/>
          <w:u w:val="single"/>
        </w:rPr>
      </w:pPr>
      <w:r w:rsidRPr="00B74414">
        <w:rPr>
          <w:rFonts w:cs="Times New Roman"/>
          <w:b/>
          <w:bCs/>
          <w:i/>
          <w:iCs/>
          <w:color w:val="auto"/>
          <w:u w:val="single"/>
        </w:rPr>
        <w:t>Proponowany porządek obrad:</w:t>
      </w:r>
    </w:p>
    <w:p w:rsidR="00835A70" w:rsidRPr="00B74414" w:rsidRDefault="00835A70" w:rsidP="00835A70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74414">
        <w:rPr>
          <w:rFonts w:eastAsia="Times New Roman" w:cs="Times New Roman"/>
          <w:color w:val="auto"/>
        </w:rPr>
        <w:t>Otwarcie obrad Komisji.</w:t>
      </w:r>
    </w:p>
    <w:p w:rsidR="00835A70" w:rsidRPr="00B74414" w:rsidRDefault="00835A70" w:rsidP="00835A70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74414">
        <w:rPr>
          <w:rFonts w:eastAsia="Times New Roman" w:cs="Times New Roman"/>
          <w:color w:val="auto"/>
        </w:rPr>
        <w:t>Stwierdzenie quorum.</w:t>
      </w:r>
    </w:p>
    <w:p w:rsidR="00835A70" w:rsidRPr="00B74414" w:rsidRDefault="00835A70" w:rsidP="00835A70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74414">
        <w:rPr>
          <w:rFonts w:eastAsia="Times New Roman" w:cs="Times New Roman"/>
          <w:color w:val="auto"/>
        </w:rPr>
        <w:t>Przyjęcie porządku obrad.</w:t>
      </w:r>
    </w:p>
    <w:p w:rsidR="00835A70" w:rsidRPr="00EF1B54" w:rsidRDefault="00835A70" w:rsidP="00835A70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B74414">
        <w:rPr>
          <w:rFonts w:eastAsia="Times New Roman" w:cs="Times New Roman"/>
          <w:color w:val="auto"/>
        </w:rPr>
        <w:t>Przyjęcie protokołu  nr 2</w:t>
      </w:r>
      <w:r>
        <w:rPr>
          <w:rFonts w:eastAsia="Times New Roman" w:cs="Times New Roman"/>
          <w:color w:val="auto"/>
        </w:rPr>
        <w:t>7</w:t>
      </w:r>
      <w:r w:rsidRPr="00B74414">
        <w:rPr>
          <w:rFonts w:eastAsia="Times New Roman" w:cs="Times New Roman"/>
          <w:color w:val="auto"/>
        </w:rPr>
        <w:t>/1</w:t>
      </w:r>
      <w:r>
        <w:rPr>
          <w:rFonts w:eastAsia="Times New Roman" w:cs="Times New Roman"/>
          <w:color w:val="auto"/>
        </w:rPr>
        <w:t>4</w:t>
      </w:r>
      <w:r w:rsidRPr="00B74414">
        <w:rPr>
          <w:rFonts w:eastAsia="Times New Roman" w:cs="Times New Roman"/>
          <w:color w:val="auto"/>
        </w:rPr>
        <w:t xml:space="preserve"> z dnia </w:t>
      </w:r>
      <w:r>
        <w:rPr>
          <w:rFonts w:eastAsia="Times New Roman" w:cs="Times New Roman"/>
          <w:color w:val="auto"/>
        </w:rPr>
        <w:t xml:space="preserve">17 lutego </w:t>
      </w:r>
      <w:r w:rsidRPr="00B74414">
        <w:rPr>
          <w:rFonts w:eastAsia="Times New Roman" w:cs="Times New Roman"/>
          <w:color w:val="auto"/>
        </w:rPr>
        <w:t xml:space="preserve"> 201</w:t>
      </w:r>
      <w:r>
        <w:rPr>
          <w:rFonts w:eastAsia="Times New Roman" w:cs="Times New Roman"/>
          <w:color w:val="auto"/>
        </w:rPr>
        <w:t>4</w:t>
      </w:r>
      <w:r w:rsidRPr="00B74414">
        <w:rPr>
          <w:rFonts w:eastAsia="Times New Roman" w:cs="Times New Roman"/>
          <w:color w:val="auto"/>
        </w:rPr>
        <w:t xml:space="preserve"> roku.</w:t>
      </w:r>
    </w:p>
    <w:p w:rsidR="00835A70" w:rsidRPr="00EF1B54" w:rsidRDefault="00835A70" w:rsidP="00835A70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t xml:space="preserve">Sprawozdanie z realizacji Programu Zatrudnienia oraz aktywizacji lokalnego rynku pracy za rok 2013. </w:t>
      </w:r>
    </w:p>
    <w:p w:rsidR="00835A70" w:rsidRPr="00EF1B54" w:rsidRDefault="00835A70" w:rsidP="00835A70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t xml:space="preserve">Informacja Komendanta Miejskiego Państwowej Straży Pożarnej we Włocławku na temat realizacji „Programu zapobiegania przestępczości oraz ochrony bezpieczeństwa i porządku publicznego dla Miasta Włocławek i Powiatu Włocławskiego na lata 2012-2015” w 2013 roku. </w:t>
      </w:r>
    </w:p>
    <w:p w:rsidR="00835A70" w:rsidRPr="00B74414" w:rsidRDefault="00835A70" w:rsidP="00835A70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 xml:space="preserve">Informacja Komendanta Miejskiego Państwowej Straży Pożarnej we Włocławku o stanie bezpieczeństwa w zakresie ochrony przeciwpożarowej oraz zabezpieczeniu przeciwpowodziowym na terenie Powiatu Włocławskiego w 2013 roku. </w:t>
      </w:r>
    </w:p>
    <w:p w:rsidR="00835A70" w:rsidRPr="00B74414" w:rsidRDefault="00835A70" w:rsidP="00835A70">
      <w:pPr>
        <w:pStyle w:val="Akapitzlist"/>
        <w:widowControl/>
        <w:numPr>
          <w:ilvl w:val="0"/>
          <w:numId w:val="30"/>
        </w:numPr>
        <w:tabs>
          <w:tab w:val="left" w:pos="720"/>
        </w:tabs>
        <w:suppressAutoHyphens w:val="0"/>
        <w:spacing w:line="276" w:lineRule="auto"/>
        <w:jc w:val="both"/>
      </w:pPr>
      <w:r w:rsidRPr="00B74414">
        <w:t>Sprawy różne.</w:t>
      </w:r>
    </w:p>
    <w:p w:rsidR="00835A70" w:rsidRPr="00835A70" w:rsidRDefault="00835A70" w:rsidP="00835A70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cs="Times New Roman"/>
          <w:b/>
        </w:rPr>
      </w:pPr>
      <w:r w:rsidRPr="00835A70">
        <w:rPr>
          <w:rStyle w:val="StrongEmphasis"/>
          <w:rFonts w:cs="Times New Roman"/>
          <w:b w:val="0"/>
          <w:color w:val="auto"/>
        </w:rPr>
        <w:t>Zakończenie obrad.</w:t>
      </w:r>
    </w:p>
    <w:p w:rsidR="009462BD" w:rsidRPr="00410EC5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Porządek obrad stanowi załącznik nr 3 do niniejszego protokołu. </w:t>
      </w:r>
    </w:p>
    <w:p w:rsidR="009462BD" w:rsidRPr="008D20F2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  <w:b/>
        </w:rPr>
      </w:pPr>
    </w:p>
    <w:p w:rsidR="000E0C17" w:rsidRPr="008D20F2" w:rsidRDefault="000E0C17" w:rsidP="000E0C17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eastAsia="Times New Roman" w:cs="Tahoma"/>
          <w:b/>
          <w:bCs/>
          <w:iCs/>
          <w:color w:val="000000"/>
        </w:rPr>
      </w:pPr>
      <w:r w:rsidRPr="008D20F2">
        <w:rPr>
          <w:rFonts w:eastAsia="Times New Roman" w:cs="Tahoma"/>
          <w:b/>
          <w:bCs/>
          <w:iCs/>
        </w:rPr>
        <w:t xml:space="preserve">Przyjęcie </w:t>
      </w:r>
      <w:r w:rsidRPr="008D20F2">
        <w:rPr>
          <w:rFonts w:eastAsia="Times New Roman"/>
          <w:b/>
        </w:rPr>
        <w:t xml:space="preserve"> protokołu  nr </w:t>
      </w:r>
      <w:r w:rsidR="00003CB6" w:rsidRPr="00003CB6">
        <w:rPr>
          <w:rFonts w:eastAsia="Times New Roman"/>
          <w:b/>
        </w:rPr>
        <w:t>2</w:t>
      </w:r>
      <w:r w:rsidR="00835A70">
        <w:rPr>
          <w:rFonts w:eastAsia="Times New Roman"/>
          <w:b/>
        </w:rPr>
        <w:t>7</w:t>
      </w:r>
      <w:r w:rsidR="00003CB6" w:rsidRPr="00003CB6">
        <w:rPr>
          <w:rFonts w:eastAsia="Times New Roman"/>
          <w:b/>
        </w:rPr>
        <w:t>/1</w:t>
      </w:r>
      <w:r w:rsidR="00835A70">
        <w:rPr>
          <w:rFonts w:eastAsia="Times New Roman"/>
          <w:b/>
        </w:rPr>
        <w:t>4</w:t>
      </w:r>
      <w:r w:rsidR="00003CB6" w:rsidRPr="00003CB6">
        <w:rPr>
          <w:rFonts w:eastAsia="Times New Roman"/>
          <w:b/>
        </w:rPr>
        <w:t xml:space="preserve"> z dnia </w:t>
      </w:r>
      <w:r w:rsidR="00835A70">
        <w:rPr>
          <w:rFonts w:eastAsia="Times New Roman"/>
          <w:b/>
        </w:rPr>
        <w:t>17 lutego 2014</w:t>
      </w:r>
      <w:r w:rsidR="00003CB6" w:rsidRPr="00003CB6">
        <w:rPr>
          <w:rFonts w:eastAsia="Times New Roman"/>
          <w:b/>
        </w:rPr>
        <w:t xml:space="preserve"> roku</w:t>
      </w:r>
      <w:r w:rsidR="008D20F2" w:rsidRPr="00003CB6">
        <w:rPr>
          <w:rFonts w:eastAsia="Times New Roman"/>
          <w:b/>
        </w:rPr>
        <w:t>.</w:t>
      </w:r>
    </w:p>
    <w:p w:rsidR="009462BD" w:rsidRPr="000E0C17" w:rsidRDefault="009462BD" w:rsidP="000E0C17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 w:rsidRPr="000E0C17">
        <w:rPr>
          <w:rFonts w:eastAsia="Times New Roman" w:cs="Tahoma"/>
          <w:b/>
          <w:bCs/>
        </w:rPr>
        <w:t>Przewodnicząca Komisji</w:t>
      </w:r>
      <w:r w:rsidRPr="000E0C17">
        <w:rPr>
          <w:rFonts w:eastAsia="Times New Roman" w:cs="Tahoma"/>
        </w:rPr>
        <w:t xml:space="preserve"> powiedziała, że z ostatniego posiedzenia Komisji Administracji, Bezpieczeństwa i Porządku Publicznego został sporządzony protokół, który był wyłożony w Biurze Rady i Ochrony Informacji. Przewodnicząca Komisji zapytała członków Komisji, czy mają uwagi do protokołu </w:t>
      </w:r>
      <w:r w:rsidR="00835A70" w:rsidRPr="00835A70">
        <w:rPr>
          <w:rFonts w:eastAsia="Times New Roman"/>
        </w:rPr>
        <w:t>nr 27/14 z dnia 17 lutego 2014 roku</w:t>
      </w:r>
      <w:r w:rsidRPr="000E0C17">
        <w:rPr>
          <w:rFonts w:eastAsia="Times New Roman" w:cs="Tahoma"/>
        </w:rPr>
        <w:t>?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Wobec braku uwag, Przewodnicząca Komisji zapytała, kto jest za przyjęciem protokołu </w:t>
      </w:r>
      <w:r w:rsidR="00835A70" w:rsidRPr="00835A70">
        <w:rPr>
          <w:rFonts w:eastAsia="Times New Roman"/>
        </w:rPr>
        <w:t xml:space="preserve">nr 27/14 z dnia </w:t>
      </w:r>
      <w:r w:rsidR="00835A70">
        <w:rPr>
          <w:rFonts w:eastAsia="Times New Roman"/>
        </w:rPr>
        <w:t>17 lutego</w:t>
      </w:r>
      <w:r w:rsidR="00835A70" w:rsidRPr="00835A70">
        <w:rPr>
          <w:rFonts w:eastAsia="Times New Roman"/>
        </w:rPr>
        <w:t xml:space="preserve"> 2014 roku</w:t>
      </w:r>
      <w:r w:rsidR="00003CB6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i przeprowadziła procedurę głosowania. 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Za-</w:t>
      </w:r>
      <w:r w:rsidR="00003CB6">
        <w:rPr>
          <w:rFonts w:cs="Tahoma"/>
        </w:rPr>
        <w:t xml:space="preserve"> 5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Na podstawie przeprowadzanego głosowania stwierdzam, że protokół </w:t>
      </w:r>
      <w:r w:rsidR="00835A70" w:rsidRPr="00835A70">
        <w:rPr>
          <w:rFonts w:eastAsia="Times New Roman"/>
        </w:rPr>
        <w:t>nr 27/14 z dnia 17 lut</w:t>
      </w:r>
      <w:r w:rsidR="00F04688">
        <w:rPr>
          <w:rFonts w:eastAsia="Times New Roman"/>
        </w:rPr>
        <w:t xml:space="preserve">ego </w:t>
      </w:r>
      <w:r w:rsidR="00835A70" w:rsidRPr="00835A70">
        <w:rPr>
          <w:rFonts w:eastAsia="Times New Roman"/>
        </w:rPr>
        <w:t>2014 roku</w:t>
      </w:r>
      <w:r>
        <w:rPr>
          <w:rFonts w:eastAsia="Times New Roman" w:cs="Tahoma"/>
        </w:rPr>
        <w:t xml:space="preserve"> został przyjęty. </w:t>
      </w:r>
    </w:p>
    <w:p w:rsidR="00194A0F" w:rsidRDefault="00194A0F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</w:p>
    <w:p w:rsidR="00835A70" w:rsidRPr="00835A70" w:rsidRDefault="00835A70" w:rsidP="00835A70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ind w:left="360"/>
        <w:jc w:val="both"/>
        <w:rPr>
          <w:b/>
        </w:rPr>
      </w:pPr>
      <w:r w:rsidRPr="00835A70">
        <w:rPr>
          <w:rFonts w:eastAsia="Times New Roman"/>
          <w:b/>
        </w:rPr>
        <w:t xml:space="preserve">Sprawozdanie z realizacji Programu </w:t>
      </w:r>
      <w:r w:rsidR="00F04688">
        <w:rPr>
          <w:rFonts w:eastAsia="Times New Roman"/>
          <w:b/>
        </w:rPr>
        <w:t>z</w:t>
      </w:r>
      <w:r w:rsidRPr="00835A70">
        <w:rPr>
          <w:rFonts w:eastAsia="Times New Roman"/>
          <w:b/>
        </w:rPr>
        <w:t xml:space="preserve">atrudnienia oraz aktywizacji lokalnego rynku pracy za rok 2013. </w:t>
      </w:r>
    </w:p>
    <w:p w:rsidR="009462BD" w:rsidRPr="005747CA" w:rsidRDefault="009462BD" w:rsidP="009462BD">
      <w:pPr>
        <w:spacing w:line="100" w:lineRule="atLeast"/>
        <w:ind w:left="720"/>
        <w:jc w:val="both"/>
        <w:rPr>
          <w:rFonts w:eastAsia="Times New Roman" w:cs="Tahoma"/>
          <w:b/>
          <w:bCs/>
          <w:i/>
          <w:iCs/>
          <w:color w:val="000000"/>
        </w:rPr>
      </w:pPr>
    </w:p>
    <w:p w:rsidR="004E0C4C" w:rsidRDefault="009462BD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E74B11">
        <w:rPr>
          <w:rFonts w:eastAsia="Times New Roman"/>
          <w:b/>
          <w:bCs/>
          <w:lang w:eastAsia="ar-SA"/>
        </w:rPr>
        <w:t>Przewodnicząca Komisji</w:t>
      </w:r>
      <w:r w:rsidRPr="00B83393">
        <w:rPr>
          <w:rFonts w:eastAsia="Times New Roman"/>
          <w:bCs/>
          <w:iCs/>
          <w:lang w:eastAsia="ar-SA"/>
        </w:rPr>
        <w:t xml:space="preserve"> </w:t>
      </w:r>
      <w:r w:rsidRPr="00B83393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B83393">
        <w:rPr>
          <w:rFonts w:eastAsia="Times New Roman"/>
          <w:color w:val="000080"/>
          <w:lang w:eastAsia="ar-SA"/>
        </w:rPr>
        <w:t xml:space="preserve"> </w:t>
      </w:r>
      <w:r w:rsidR="00835A70" w:rsidRPr="00835A70">
        <w:rPr>
          <w:rFonts w:eastAsia="Times New Roman" w:cs="Times New Roman"/>
          <w:color w:val="auto"/>
        </w:rPr>
        <w:t xml:space="preserve">sprawozdanie z realizacji Programu </w:t>
      </w:r>
      <w:r w:rsidR="00F04688">
        <w:rPr>
          <w:rFonts w:eastAsia="Times New Roman" w:cs="Times New Roman"/>
          <w:color w:val="auto"/>
        </w:rPr>
        <w:t>z</w:t>
      </w:r>
      <w:r w:rsidR="00835A70" w:rsidRPr="00835A70">
        <w:rPr>
          <w:rFonts w:eastAsia="Times New Roman" w:cs="Times New Roman"/>
          <w:color w:val="auto"/>
        </w:rPr>
        <w:t>atrudnienia oraz aktywizacji lokalnego rynku pracy za rok 2013</w:t>
      </w:r>
      <w:r w:rsidR="00003CB6" w:rsidRPr="00003CB6">
        <w:rPr>
          <w:rFonts w:eastAsia="Times New Roman" w:cs="Times New Roman"/>
          <w:color w:val="auto"/>
        </w:rPr>
        <w:t>.</w:t>
      </w:r>
      <w:r w:rsidR="00003CB6" w:rsidRPr="00003CB6">
        <w:t xml:space="preserve"> </w:t>
      </w:r>
      <w:r w:rsidR="00003CB6">
        <w:t>Na posiedzeniu obecn</w:t>
      </w:r>
      <w:r w:rsidR="00835A70">
        <w:t>a</w:t>
      </w:r>
      <w:r w:rsidR="00003CB6">
        <w:t xml:space="preserve"> jest </w:t>
      </w:r>
      <w:r w:rsidR="00835A70">
        <w:t>Pani Dyrektor Powiatowego Urzędu Pracy – Małgorzata Izdebska</w:t>
      </w:r>
      <w:r w:rsidR="00003CB6">
        <w:t xml:space="preserve"> w związku z powyższym Przewo</w:t>
      </w:r>
      <w:r w:rsidR="00835A70">
        <w:t xml:space="preserve">dnicząca Komisji poprosiła Panią Dyrektor </w:t>
      </w:r>
      <w:r w:rsidR="00003CB6">
        <w:t>o prze</w:t>
      </w:r>
      <w:r w:rsidR="00835A70">
        <w:t>d</w:t>
      </w:r>
      <w:r w:rsidR="00003CB6">
        <w:t xml:space="preserve">stawienie tematu. </w:t>
      </w:r>
    </w:p>
    <w:p w:rsidR="00835A70" w:rsidRDefault="00C95891" w:rsidP="00003CB6">
      <w:pPr>
        <w:pStyle w:val="Standard"/>
        <w:widowControl/>
        <w:tabs>
          <w:tab w:val="left" w:pos="720"/>
        </w:tabs>
        <w:suppressAutoHyphens w:val="0"/>
        <w:jc w:val="both"/>
      </w:pPr>
      <w:r>
        <w:rPr>
          <w:b/>
        </w:rPr>
        <w:t xml:space="preserve">Pani Małgorzata Izdebska – Dyrektor Powiatowego Urzędu Pracy we Włocławku </w:t>
      </w:r>
      <w:r w:rsidRPr="00C95891">
        <w:t>poinformowała, że</w:t>
      </w:r>
      <w:r w:rsidR="005768AB">
        <w:t xml:space="preserve"> w porównaniu do grudnia 2012 roku stopa bezrobocia w powiecie włocławskim zmniejszyła się o 0,7 % i na koniec 2013 roku wyniosła 28,0%. Dyrektor dodała, że w miesiącu lutym w 2014 roku nie było wzrostu bezrobocia  i </w:t>
      </w:r>
      <w:r w:rsidR="00F04688">
        <w:t xml:space="preserve">obecnie  są </w:t>
      </w:r>
      <w:r w:rsidR="00F04688">
        <w:t>1554 osoby</w:t>
      </w:r>
      <w:r w:rsidR="00F04688">
        <w:t xml:space="preserve"> </w:t>
      </w:r>
      <w:r w:rsidR="005768AB">
        <w:t>bezrobotn</w:t>
      </w:r>
      <w:r w:rsidR="00F04688">
        <w:t>e</w:t>
      </w:r>
      <w:r w:rsidR="005768AB">
        <w:t>. Nastąpiła jakaś poprawa i bezrobocie nie wzrasta. W porównaniu do roku 2012 dynamika poprawienia bezrobocia jest n</w:t>
      </w:r>
      <w:r w:rsidR="00F04688">
        <w:t xml:space="preserve">a dobrym poziomie. </w:t>
      </w:r>
      <w:r w:rsidR="005768AB">
        <w:t xml:space="preserve"> </w:t>
      </w:r>
    </w:p>
    <w:p w:rsidR="005768AB" w:rsidRDefault="005768AB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2B367D">
        <w:rPr>
          <w:b/>
        </w:rPr>
        <w:t>Radny Jerzy Pawłowski</w:t>
      </w:r>
      <w:r>
        <w:t xml:space="preserve"> zapytał, czy wiadomo już coś o zmianach ustawy</w:t>
      </w:r>
      <w:r w:rsidR="00F04688">
        <w:t xml:space="preserve"> o promocji zatrudnienia i instytucjach rynku pracy</w:t>
      </w:r>
      <w:r>
        <w:t>?</w:t>
      </w:r>
    </w:p>
    <w:p w:rsidR="005768AB" w:rsidRDefault="005768AB" w:rsidP="00003CB6">
      <w:pPr>
        <w:pStyle w:val="Standard"/>
        <w:widowControl/>
        <w:tabs>
          <w:tab w:val="left" w:pos="720"/>
        </w:tabs>
        <w:suppressAutoHyphens w:val="0"/>
        <w:jc w:val="both"/>
      </w:pPr>
      <w:r>
        <w:rPr>
          <w:b/>
        </w:rPr>
        <w:t xml:space="preserve">Pani Małgorzata Izdebska – Dyrektor Powiatowego Urzędu Pracy we Włocławku </w:t>
      </w:r>
      <w:r w:rsidRPr="00C95891">
        <w:t>poinformowała, że</w:t>
      </w:r>
      <w:r>
        <w:t xml:space="preserve"> orientuje się mniej więcej co będzie </w:t>
      </w:r>
      <w:r w:rsidR="002B367D">
        <w:t xml:space="preserve">zawarte w tej ustawie, ale obecnie nie ma rozporządzeń wykonawczych i Pani Dyrektor nie chciałaby w tym temacie zabierać głosu. </w:t>
      </w:r>
      <w:r w:rsidR="00315326">
        <w:t>Obecnie PUP we Włocławku funkcjonuje na podstawie dotychczasowej ustawy</w:t>
      </w:r>
      <w:r w:rsidR="00F04688">
        <w:t xml:space="preserve"> </w:t>
      </w:r>
      <w:r w:rsidR="00F04688">
        <w:t>o promocji zatrudnienia i instytucjach rynku pracy</w:t>
      </w:r>
      <w:r w:rsidR="00315326">
        <w:t xml:space="preserve">. </w:t>
      </w:r>
      <w:r w:rsidR="002B367D">
        <w:t xml:space="preserve"> </w:t>
      </w:r>
    </w:p>
    <w:p w:rsidR="003F6C2C" w:rsidRDefault="007858D3" w:rsidP="00003CB6">
      <w:pPr>
        <w:pStyle w:val="Standard"/>
        <w:widowControl/>
        <w:tabs>
          <w:tab w:val="left" w:pos="720"/>
        </w:tabs>
        <w:suppressAutoHyphens w:val="0"/>
        <w:jc w:val="both"/>
      </w:pPr>
      <w:r w:rsidRPr="00DA4B0D">
        <w:rPr>
          <w:b/>
        </w:rPr>
        <w:t>Przewodniczący</w:t>
      </w:r>
      <w:r w:rsidR="003F6C2C" w:rsidRPr="00DA4B0D">
        <w:rPr>
          <w:b/>
        </w:rPr>
        <w:t xml:space="preserve"> Komisji</w:t>
      </w:r>
      <w:r w:rsidR="003F6C2C">
        <w:t xml:space="preserve"> </w:t>
      </w:r>
      <w:r>
        <w:t>zapytała</w:t>
      </w:r>
      <w:r w:rsidR="003F6C2C">
        <w:t xml:space="preserve"> członków Komisji, czy maja </w:t>
      </w:r>
      <w:r>
        <w:t>uwagi</w:t>
      </w:r>
      <w:r w:rsidR="003F6C2C">
        <w:t xml:space="preserve"> </w:t>
      </w:r>
      <w:r>
        <w:t>bądź</w:t>
      </w:r>
      <w:r w:rsidR="003F6C2C">
        <w:t xml:space="preserve"> pytania?</w:t>
      </w:r>
    </w:p>
    <w:p w:rsidR="00441558" w:rsidRPr="007858D3" w:rsidRDefault="003F6C2C" w:rsidP="007858D3">
      <w:pPr>
        <w:widowControl/>
        <w:tabs>
          <w:tab w:val="left" w:pos="720"/>
        </w:tabs>
        <w:suppressAutoHyphens w:val="0"/>
        <w:jc w:val="both"/>
        <w:rPr>
          <w:b/>
        </w:rPr>
      </w:pPr>
      <w:r>
        <w:t xml:space="preserve">Wobec braku uwag </w:t>
      </w:r>
      <w:r w:rsidR="007858D3">
        <w:t>Przewodnicząca</w:t>
      </w:r>
      <w:r>
        <w:t xml:space="preserve"> </w:t>
      </w:r>
      <w:r w:rsidR="007858D3">
        <w:t>Komisji</w:t>
      </w:r>
      <w:r>
        <w:t xml:space="preserve"> </w:t>
      </w:r>
      <w:r w:rsidR="007858D3">
        <w:t>zapytał</w:t>
      </w:r>
      <w:r>
        <w:t xml:space="preserve"> członk</w:t>
      </w:r>
      <w:r w:rsidR="007858D3">
        <w:t>ów Komisji, k</w:t>
      </w:r>
      <w:r w:rsidR="00315326">
        <w:t>t</w:t>
      </w:r>
      <w:r w:rsidR="007858D3">
        <w:t xml:space="preserve">o jest z przyjęciem </w:t>
      </w:r>
      <w:r w:rsidR="005768AB" w:rsidRPr="00835A70">
        <w:rPr>
          <w:rFonts w:eastAsia="Times New Roman"/>
        </w:rPr>
        <w:t>sprawozdani</w:t>
      </w:r>
      <w:r w:rsidR="005768AB">
        <w:rPr>
          <w:rFonts w:eastAsia="Times New Roman"/>
        </w:rPr>
        <w:t>a</w:t>
      </w:r>
      <w:r w:rsidR="005768AB" w:rsidRPr="00835A70">
        <w:rPr>
          <w:rFonts w:eastAsia="Times New Roman"/>
        </w:rPr>
        <w:t xml:space="preserve"> z realizacji Programu Zatrudnienia oraz aktywizacji lokalnego rynku pracy za rok 2013</w:t>
      </w:r>
      <w:r w:rsidR="007858D3">
        <w:rPr>
          <w:rFonts w:eastAsia="Times New Roman"/>
          <w:b/>
        </w:rPr>
        <w:t xml:space="preserve"> </w:t>
      </w:r>
      <w:r w:rsidR="00441558">
        <w:t>i przeprowadziła procedurę głosowania.</w:t>
      </w:r>
    </w:p>
    <w:p w:rsidR="00441558" w:rsidRDefault="00441558" w:rsidP="009462BD">
      <w:pPr>
        <w:spacing w:line="100" w:lineRule="atLeast"/>
        <w:jc w:val="both"/>
      </w:pPr>
      <w:r>
        <w:t>Wyniki głosowania:</w:t>
      </w:r>
    </w:p>
    <w:p w:rsidR="00441558" w:rsidRDefault="00441558" w:rsidP="009462BD">
      <w:pPr>
        <w:spacing w:line="100" w:lineRule="atLeast"/>
        <w:jc w:val="both"/>
      </w:pPr>
      <w:r>
        <w:t>Za-</w:t>
      </w:r>
      <w:r w:rsidR="007858D3">
        <w:t>5</w:t>
      </w:r>
    </w:p>
    <w:p w:rsidR="00441558" w:rsidRDefault="00441558" w:rsidP="009462BD">
      <w:pPr>
        <w:spacing w:line="100" w:lineRule="atLeast"/>
        <w:jc w:val="both"/>
      </w:pPr>
      <w:r>
        <w:t>Przeciw-0</w:t>
      </w:r>
    </w:p>
    <w:p w:rsidR="00441558" w:rsidRDefault="00441558" w:rsidP="009462BD">
      <w:pPr>
        <w:spacing w:line="100" w:lineRule="atLeast"/>
        <w:jc w:val="both"/>
      </w:pPr>
      <w:r>
        <w:t>Wstrzymało się-</w:t>
      </w:r>
      <w:r w:rsidR="007858D3">
        <w:t>0</w:t>
      </w:r>
    </w:p>
    <w:p w:rsidR="00315326" w:rsidRDefault="00441558" w:rsidP="007858D3">
      <w:pPr>
        <w:widowControl/>
        <w:tabs>
          <w:tab w:val="left" w:pos="720"/>
        </w:tabs>
        <w:suppressAutoHyphens w:val="0"/>
        <w:jc w:val="both"/>
        <w:rPr>
          <w:rFonts w:eastAsia="Times New Roman"/>
        </w:rPr>
      </w:pPr>
      <w:r w:rsidRPr="007858D3">
        <w:rPr>
          <w:rFonts w:eastAsia="Times New Roman"/>
        </w:rPr>
        <w:lastRenderedPageBreak/>
        <w:t xml:space="preserve">Na podstawie przeprowadzonego głosowania Przewodnicząca Komisji stwierdziła, </w:t>
      </w:r>
      <w:r w:rsidR="00315326" w:rsidRPr="00835A70">
        <w:rPr>
          <w:rFonts w:eastAsia="Times New Roman"/>
        </w:rPr>
        <w:t>sprawozdani</w:t>
      </w:r>
      <w:r w:rsidR="00F04688">
        <w:rPr>
          <w:rFonts w:eastAsia="Times New Roman"/>
        </w:rPr>
        <w:t>e</w:t>
      </w:r>
      <w:r w:rsidR="00315326" w:rsidRPr="00835A70">
        <w:rPr>
          <w:rFonts w:eastAsia="Times New Roman"/>
        </w:rPr>
        <w:t xml:space="preserve"> z realizacji Programu </w:t>
      </w:r>
      <w:r w:rsidR="00F04688">
        <w:rPr>
          <w:rFonts w:eastAsia="Times New Roman"/>
        </w:rPr>
        <w:t>z</w:t>
      </w:r>
      <w:r w:rsidR="00315326" w:rsidRPr="00835A70">
        <w:rPr>
          <w:rFonts w:eastAsia="Times New Roman"/>
        </w:rPr>
        <w:t>atrudnienia oraz aktywizacji lokalnego rynku pracy za rok 2013</w:t>
      </w:r>
      <w:r w:rsidR="00315326">
        <w:rPr>
          <w:rFonts w:eastAsia="Times New Roman"/>
        </w:rPr>
        <w:t xml:space="preserve"> została przyjęta.</w:t>
      </w:r>
    </w:p>
    <w:p w:rsidR="00441558" w:rsidRPr="007858D3" w:rsidRDefault="00315326" w:rsidP="007858D3">
      <w:pPr>
        <w:widowControl/>
        <w:tabs>
          <w:tab w:val="left" w:pos="720"/>
        </w:tabs>
        <w:suppressAutoHyphens w:val="0"/>
        <w:jc w:val="both"/>
        <w:rPr>
          <w:b/>
        </w:rPr>
      </w:pPr>
      <w:r>
        <w:rPr>
          <w:rFonts w:eastAsia="Times New Roman"/>
        </w:rPr>
        <w:t>S</w:t>
      </w:r>
      <w:r w:rsidRPr="00835A70">
        <w:rPr>
          <w:rFonts w:eastAsia="Times New Roman"/>
        </w:rPr>
        <w:t>prawozdani</w:t>
      </w:r>
      <w:r>
        <w:rPr>
          <w:rFonts w:eastAsia="Times New Roman"/>
        </w:rPr>
        <w:t>e</w:t>
      </w:r>
      <w:r w:rsidRPr="00835A70">
        <w:rPr>
          <w:rFonts w:eastAsia="Times New Roman"/>
        </w:rPr>
        <w:t xml:space="preserve"> z realizacji Programu </w:t>
      </w:r>
      <w:r w:rsidR="00F04688">
        <w:rPr>
          <w:rFonts w:eastAsia="Times New Roman"/>
        </w:rPr>
        <w:t>z</w:t>
      </w:r>
      <w:r w:rsidRPr="00835A70">
        <w:rPr>
          <w:rFonts w:eastAsia="Times New Roman"/>
        </w:rPr>
        <w:t>atrudnienia oraz aktywizacji lokalnego rynku pracy za rok 2013</w:t>
      </w:r>
      <w:r w:rsidR="007858D3">
        <w:t xml:space="preserve"> </w:t>
      </w:r>
      <w:r w:rsidR="00441558" w:rsidRPr="00BD0B77">
        <w:t xml:space="preserve">stanowi załącznik nr 4 do niniejszego protokołu. </w:t>
      </w:r>
    </w:p>
    <w:p w:rsidR="00BD0B77" w:rsidRPr="00194A0F" w:rsidRDefault="00BD0B77" w:rsidP="008B07D9">
      <w:pPr>
        <w:tabs>
          <w:tab w:val="left" w:pos="720"/>
        </w:tabs>
        <w:snapToGrid w:val="0"/>
        <w:spacing w:line="100" w:lineRule="atLeast"/>
        <w:jc w:val="both"/>
        <w:rPr>
          <w:rFonts w:cs="Lucida Sans Unicode"/>
        </w:rPr>
      </w:pPr>
    </w:p>
    <w:p w:rsidR="00DA4B0D" w:rsidRPr="00DA4B0D" w:rsidRDefault="00DA4B0D" w:rsidP="00DA4B0D">
      <w:pPr>
        <w:pStyle w:val="Akapitzlist"/>
        <w:numPr>
          <w:ilvl w:val="0"/>
          <w:numId w:val="19"/>
        </w:numPr>
        <w:jc w:val="both"/>
        <w:rPr>
          <w:rFonts w:cs="Lucida Sans Unicode"/>
          <w:b/>
        </w:rPr>
      </w:pPr>
      <w:r w:rsidRPr="00DA4B0D">
        <w:rPr>
          <w:rFonts w:eastAsia="Times New Roman"/>
          <w:b/>
        </w:rPr>
        <w:t xml:space="preserve">Informacja Komendanta Miejskiego Państwowej Straży Pożarnej we Włocławku na temat realizacji „Programu zapobiegania przestępczości oraz ochrony bezpieczeństwa i porządku publicznego dla Miasta Włocławek i Powiatu Włocławskiego na lata 2012-2015” w 2013 roku. </w:t>
      </w:r>
    </w:p>
    <w:p w:rsidR="00BD0B77" w:rsidRPr="00BD0B77" w:rsidRDefault="00BD0B77" w:rsidP="00BD0B77">
      <w:pPr>
        <w:jc w:val="both"/>
        <w:rPr>
          <w:rFonts w:cs="Lucida Sans Unicode"/>
          <w:b/>
        </w:rPr>
      </w:pPr>
    </w:p>
    <w:p w:rsidR="00DA4B0D" w:rsidRDefault="008B07D9" w:rsidP="00DA4B0D">
      <w:pPr>
        <w:jc w:val="both"/>
        <w:rPr>
          <w:rFonts w:eastAsia="Times New Roman"/>
        </w:rPr>
      </w:pPr>
      <w:r w:rsidRPr="00DA4B0D">
        <w:rPr>
          <w:rFonts w:eastAsia="Times New Roman"/>
          <w:b/>
          <w:bCs/>
          <w:lang w:eastAsia="ar-SA"/>
        </w:rPr>
        <w:t>Przewodnicząca Komisji</w:t>
      </w:r>
      <w:r w:rsidRPr="00DA4B0D">
        <w:rPr>
          <w:rFonts w:eastAsia="Times New Roman"/>
          <w:bCs/>
          <w:iCs/>
          <w:lang w:eastAsia="ar-SA"/>
        </w:rPr>
        <w:t xml:space="preserve"> </w:t>
      </w:r>
      <w:r w:rsidRPr="00DA4B0D">
        <w:rPr>
          <w:rFonts w:eastAsia="Times New Roman"/>
          <w:lang w:eastAsia="ar-SA"/>
        </w:rPr>
        <w:t xml:space="preserve">poinformowała członków Komisji, iż wraz z zawiadomieniem o posiedzeniu Komisji </w:t>
      </w:r>
      <w:r w:rsidR="00EB5B69" w:rsidRPr="00DA4B0D">
        <w:rPr>
          <w:rFonts w:cs="Lucida Sans Unicode"/>
        </w:rPr>
        <w:t xml:space="preserve">otrzymali </w:t>
      </w:r>
      <w:r w:rsidR="00DA4B0D" w:rsidRPr="00DA4B0D">
        <w:rPr>
          <w:rFonts w:eastAsia="Times New Roman"/>
        </w:rPr>
        <w:t xml:space="preserve">informację Komendanta Miejskiego Państwowej Straży Pożarnej we Włocławku na temat realizacji „Programu zapobiegania przestępczości oraz ochrony bezpieczeństwa i porządku publicznego dla Miasta Włocławek i Powiatu Włocławskiego na lata 2012-2015” w 2013 roku. </w:t>
      </w:r>
      <w:r w:rsidR="00DA4B0D">
        <w:rPr>
          <w:rFonts w:eastAsia="Times New Roman"/>
        </w:rPr>
        <w:t>W posiedzeniu niestety nie uczestniczy Pan Komendant Miejski Państwowej Straży Pożarnej we Włocławku mimo tego, że został zaproszony na obrady Komisji, prawdopodobnie obowiązki nie pozwoliły Panu Komendantowi na wzięcie udziału w posiedzeniu.</w:t>
      </w:r>
    </w:p>
    <w:p w:rsidR="00C2697F" w:rsidRDefault="00C2697F" w:rsidP="00C2697F">
      <w:pPr>
        <w:jc w:val="both"/>
        <w:rPr>
          <w:rFonts w:cs="Lucida Sans Unicode"/>
        </w:rPr>
      </w:pPr>
      <w:r w:rsidRPr="004C0E41">
        <w:rPr>
          <w:rFonts w:cs="Lucida Sans Unicode"/>
          <w:b/>
        </w:rPr>
        <w:t>Naczelnik Wydziału Zarządzania, Administracji i Bezpieczeństwa</w:t>
      </w:r>
      <w:r>
        <w:rPr>
          <w:rFonts w:cs="Lucida Sans Unicode"/>
        </w:rPr>
        <w:t xml:space="preserve"> powiedział, że informacja wcześniej była przedmiotem obrad Zarządu Powiatu. W porównaniu z rokiem ubiegłym nastąpił spadek pożarów o 54,4% a także spadek miejscowych zagrożeń o 2%. W informacji opisana jest ścisła współpraca między KM</w:t>
      </w:r>
      <w:r w:rsidR="009C5DDF">
        <w:rPr>
          <w:rFonts w:cs="Lucida Sans Unicode"/>
        </w:rPr>
        <w:t>P</w:t>
      </w:r>
      <w:r>
        <w:rPr>
          <w:rFonts w:cs="Lucida Sans Unicode"/>
        </w:rPr>
        <w:t xml:space="preserve">SP we Włocławku oraz powiatu włocławskiego. W tym roku w budżecie powiatu zostały zabezpieczone środki na doposażenie w formie użyczenia pomieszczeń, czy sprzętu, dzięki któremu realizuje siew współpraca między powiatem a Komendantem Miejskim PSP w zakresie funkcjonowania Centrum Zarządzania Kryzysowego. Zasadą jest to, że to jest zadanie Starosty oraz powiatu, który musiałby w innym przypadku zapewniać całodobową gotowość do realizacji tego zadania. Dzięki współpracy z KMPSP to zadanie jest realizowane, ponieważ strażacy  pomagają wykonywać zadania poprzez zapewnienie przepływu informacji (system SMS-owy, system powiadamiania). Naczelnik zaznaczył, </w:t>
      </w:r>
      <w:r w:rsidR="00765C8B">
        <w:rPr>
          <w:rFonts w:cs="Lucida Sans Unicode"/>
        </w:rPr>
        <w:t>ż</w:t>
      </w:r>
      <w:r>
        <w:rPr>
          <w:rFonts w:cs="Lucida Sans Unicode"/>
        </w:rPr>
        <w:t xml:space="preserve">e </w:t>
      </w:r>
      <w:r w:rsidR="00765C8B">
        <w:rPr>
          <w:rFonts w:cs="Lucida Sans Unicode"/>
        </w:rPr>
        <w:t>t</w:t>
      </w:r>
      <w:r>
        <w:rPr>
          <w:rFonts w:cs="Lucida Sans Unicode"/>
        </w:rPr>
        <w:t xml:space="preserve">o nie oznacza tego, </w:t>
      </w:r>
      <w:r w:rsidR="00765C8B">
        <w:rPr>
          <w:rFonts w:cs="Lucida Sans Unicode"/>
        </w:rPr>
        <w:t xml:space="preserve">iż </w:t>
      </w:r>
      <w:r>
        <w:rPr>
          <w:rFonts w:cs="Lucida Sans Unicode"/>
        </w:rPr>
        <w:t>pracownik Starostwa Powiatowego nie interweniuje, otóż wprost przeciwnie, przykładem jest ostania sobota, kiedy to na terenie powiatu miały miejsce zdarzenia wywołane wichurą. Komendant w informacji wskazał na najpilniejsze potrzeby w których między innymi znalazł się wymiana sprzętu na nowy.</w:t>
      </w:r>
    </w:p>
    <w:p w:rsidR="00C2697F" w:rsidRPr="00C2697F" w:rsidRDefault="00C2697F" w:rsidP="00DA4B0D">
      <w:pPr>
        <w:jc w:val="both"/>
        <w:rPr>
          <w:rFonts w:cs="Lucida Sans Unicode"/>
        </w:rPr>
      </w:pPr>
      <w:r w:rsidRPr="00C2697F">
        <w:rPr>
          <w:rFonts w:cs="Lucida Sans Unicode"/>
          <w:b/>
        </w:rPr>
        <w:t>Przewodnicząca Komisji</w:t>
      </w:r>
      <w:r>
        <w:rPr>
          <w:rFonts w:cs="Lucida Sans Unicode"/>
        </w:rPr>
        <w:t xml:space="preserve"> podsumowała, że w Gminie Boniewo również spadła </w:t>
      </w:r>
      <w:r w:rsidR="00765C8B">
        <w:rPr>
          <w:rFonts w:cs="Lucida Sans Unicode"/>
        </w:rPr>
        <w:t xml:space="preserve">liczba </w:t>
      </w:r>
      <w:r>
        <w:rPr>
          <w:rFonts w:cs="Lucida Sans Unicode"/>
        </w:rPr>
        <w:t xml:space="preserve">zdarzeń w porównaniu do roku 2012 o -70%. To jest ogromny spadek, ponieważ w poprzednim roku na terenie Gminy Boniewo miały miejsce liczne podpalenia. </w:t>
      </w:r>
    </w:p>
    <w:p w:rsidR="00401E93" w:rsidRDefault="007858D3" w:rsidP="007858D3">
      <w:pPr>
        <w:jc w:val="both"/>
        <w:rPr>
          <w:rFonts w:cs="Lucida Sans Unicode"/>
        </w:rPr>
      </w:pPr>
      <w:r>
        <w:t>Przewodnicząca Komisji zapytała członków Komisji, czy mają uwagi bądź pytania do przedłożone</w:t>
      </w:r>
      <w:r w:rsidR="00DA4B0D">
        <w:t xml:space="preserve">j informacji? </w:t>
      </w:r>
    </w:p>
    <w:p w:rsidR="007858D3" w:rsidRPr="007858D3" w:rsidRDefault="00506DAD" w:rsidP="007858D3">
      <w:pPr>
        <w:jc w:val="both"/>
        <w:rPr>
          <w:rFonts w:cs="Lucida Sans Unicode"/>
          <w:b/>
        </w:rPr>
      </w:pPr>
      <w:r w:rsidRPr="007858D3">
        <w:rPr>
          <w:rFonts w:eastAsia="Times New Roman"/>
          <w:lang w:eastAsia="pl-PL"/>
        </w:rPr>
        <w:t>Wobec braku głosów</w:t>
      </w:r>
      <w:r w:rsidR="00DA4B0D">
        <w:rPr>
          <w:rFonts w:eastAsia="Times New Roman"/>
          <w:lang w:eastAsia="pl-PL"/>
        </w:rPr>
        <w:t xml:space="preserve"> sprzeciwu</w:t>
      </w:r>
      <w:r w:rsidRPr="007858D3">
        <w:rPr>
          <w:rFonts w:eastAsia="Times New Roman"/>
          <w:lang w:eastAsia="pl-PL"/>
        </w:rPr>
        <w:t xml:space="preserve"> Przewodnicząca Komisji </w:t>
      </w:r>
      <w:r w:rsidR="008B07D9" w:rsidRPr="007858D3">
        <w:rPr>
          <w:rFonts w:eastAsia="Times New Roman"/>
        </w:rPr>
        <w:t xml:space="preserve">stwierdziła, </w:t>
      </w:r>
      <w:r w:rsidR="008B07D9" w:rsidRPr="00DA4B0D">
        <w:rPr>
          <w:rFonts w:eastAsia="Times New Roman"/>
        </w:rPr>
        <w:t xml:space="preserve">że </w:t>
      </w:r>
      <w:r w:rsidR="00DA4B0D" w:rsidRPr="00DA4B0D">
        <w:rPr>
          <w:rFonts w:eastAsia="Times New Roman"/>
        </w:rPr>
        <w:t>informacja Komendanta Miejskiego Państwowej Straży Pożarnej we Włocławku na temat realizacji „Programu zapobiegania przestępczości oraz ochrony bezpieczeństwa i porządku publicznego dla Miasta Włocławek i Powiatu Włocławskiego na lata 2012-2015” w 2013 roku</w:t>
      </w:r>
      <w:r w:rsidR="007858D3" w:rsidRPr="007858D3">
        <w:t xml:space="preserve"> został</w:t>
      </w:r>
      <w:r w:rsidR="00DA4B0D">
        <w:t>a</w:t>
      </w:r>
      <w:r w:rsidR="007858D3" w:rsidRPr="007858D3">
        <w:t xml:space="preserve"> przyjęt</w:t>
      </w:r>
      <w:r w:rsidR="00DA4B0D">
        <w:t>a</w:t>
      </w:r>
      <w:r w:rsidR="007858D3" w:rsidRPr="007858D3">
        <w:t>.</w:t>
      </w:r>
    </w:p>
    <w:p w:rsidR="000131CE" w:rsidRDefault="00DA4B0D" w:rsidP="008B07D9">
      <w:pPr>
        <w:jc w:val="both"/>
      </w:pPr>
      <w:r w:rsidRPr="00DA4B0D">
        <w:rPr>
          <w:rFonts w:eastAsia="Times New Roman"/>
        </w:rPr>
        <w:t>Informacja Komendanta Miejskiego Państwowej Straży Pożarnej we Włocławku na temat realizacji „Programu zapobiegania przestępczości oraz ochrony bezpieczeństwa i porządku publicznego dla Miasta Włocławek i Powiatu Włocławskiego na lata 2012-2015” w 2013 roku</w:t>
      </w:r>
      <w:r>
        <w:rPr>
          <w:rFonts w:eastAsia="Times New Roman"/>
          <w:b/>
        </w:rPr>
        <w:t xml:space="preserve"> </w:t>
      </w:r>
      <w:r w:rsidR="005C1528" w:rsidRPr="005C1528">
        <w:t xml:space="preserve">stanowi załącznik nr 5 do niniejszego protokołu. </w:t>
      </w:r>
    </w:p>
    <w:p w:rsidR="00765C8B" w:rsidRDefault="00765C8B" w:rsidP="008B07D9">
      <w:pPr>
        <w:jc w:val="both"/>
      </w:pPr>
    </w:p>
    <w:p w:rsidR="00765C8B" w:rsidRDefault="00765C8B" w:rsidP="008B07D9">
      <w:pPr>
        <w:jc w:val="both"/>
      </w:pPr>
    </w:p>
    <w:p w:rsidR="007858D3" w:rsidRPr="007858D3" w:rsidRDefault="007858D3" w:rsidP="008B07D9">
      <w:pPr>
        <w:jc w:val="both"/>
        <w:rPr>
          <w:rFonts w:cs="Lucida Sans Unicode"/>
        </w:rPr>
      </w:pPr>
    </w:p>
    <w:p w:rsidR="00DA4B0D" w:rsidRPr="009312ED" w:rsidRDefault="00DA4B0D" w:rsidP="00DA4B0D">
      <w:pPr>
        <w:pStyle w:val="Standard"/>
        <w:widowControl/>
        <w:numPr>
          <w:ilvl w:val="0"/>
          <w:numId w:val="35"/>
        </w:numPr>
        <w:tabs>
          <w:tab w:val="left" w:pos="720"/>
        </w:tabs>
        <w:suppressAutoHyphens w:val="0"/>
        <w:jc w:val="both"/>
        <w:rPr>
          <w:b/>
          <w:color w:val="auto"/>
        </w:rPr>
      </w:pPr>
      <w:r w:rsidRPr="009312ED">
        <w:rPr>
          <w:rFonts w:eastAsia="Times New Roman" w:cs="Times New Roman"/>
          <w:b/>
          <w:color w:val="auto"/>
        </w:rPr>
        <w:lastRenderedPageBreak/>
        <w:t xml:space="preserve">Informacja Komendanta Miejskiego Państwowej Straży Pożarnej we Włocławku o stanie bezpieczeństwa w zakresie ochrony przeciwpożarowej oraz zabezpieczeniu przeciwpowodziowym na terenie Powiatu Włocławskiego w 2013 roku. </w:t>
      </w:r>
    </w:p>
    <w:p w:rsidR="007858D3" w:rsidRPr="008C4477" w:rsidRDefault="007858D3" w:rsidP="007858D3">
      <w:pPr>
        <w:pStyle w:val="Standard"/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</w:p>
    <w:p w:rsidR="007858D3" w:rsidRPr="009312ED" w:rsidRDefault="007858D3" w:rsidP="007858D3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7858D3">
        <w:rPr>
          <w:rFonts w:eastAsia="Times New Roman"/>
          <w:b/>
          <w:bCs/>
          <w:lang w:eastAsia="ar-SA"/>
        </w:rPr>
        <w:t>Przewodnicząca Komisji</w:t>
      </w:r>
      <w:r w:rsidRPr="007858D3">
        <w:rPr>
          <w:rFonts w:eastAsia="Times New Roman"/>
          <w:bCs/>
          <w:iCs/>
          <w:lang w:eastAsia="ar-SA"/>
        </w:rPr>
        <w:t xml:space="preserve"> </w:t>
      </w:r>
      <w:r w:rsidRPr="007858D3">
        <w:rPr>
          <w:rFonts w:eastAsia="Times New Roman"/>
          <w:lang w:eastAsia="ar-SA"/>
        </w:rPr>
        <w:t xml:space="preserve">poinformowała członków Komisji, iż wraz z zawiadomieniem o posiedzeniu Komisji </w:t>
      </w:r>
      <w:r w:rsidRPr="007858D3">
        <w:rPr>
          <w:rFonts w:cs="Lucida Sans Unicode"/>
        </w:rPr>
        <w:t xml:space="preserve">otrzymali </w:t>
      </w:r>
      <w:r w:rsidR="009312ED" w:rsidRPr="009312ED">
        <w:rPr>
          <w:rFonts w:eastAsia="Times New Roman" w:cs="Times New Roman"/>
          <w:color w:val="auto"/>
        </w:rPr>
        <w:t>informacj</w:t>
      </w:r>
      <w:r w:rsidR="009312ED">
        <w:rPr>
          <w:rFonts w:eastAsia="Times New Roman" w:cs="Times New Roman"/>
          <w:color w:val="auto"/>
        </w:rPr>
        <w:t>ę</w:t>
      </w:r>
      <w:r w:rsidR="009312ED" w:rsidRPr="009312ED">
        <w:rPr>
          <w:rFonts w:eastAsia="Times New Roman" w:cs="Times New Roman"/>
          <w:color w:val="auto"/>
        </w:rPr>
        <w:t xml:space="preserve"> Komendanta Miejskiego Państwowej Straży Pożarnej we Włocławku o stanie bezpieczeństwa w zakresie ochrony przeciwpożarowej oraz zabezpieczeniu przeciwpowodziowym na terenie Powiatu Włocławskiego w 2013 roku. </w:t>
      </w:r>
    </w:p>
    <w:p w:rsidR="00C2697F" w:rsidRDefault="00C2697F" w:rsidP="00C2697F">
      <w:pPr>
        <w:jc w:val="both"/>
      </w:pPr>
      <w:r>
        <w:t xml:space="preserve">Przewodnicząca Komisji zapytała członków Komisji, czy mają uwagi bądź pytania do przedłożonej informacji? </w:t>
      </w:r>
    </w:p>
    <w:p w:rsidR="009C5DDF" w:rsidRDefault="009C5DDF" w:rsidP="00C2697F">
      <w:pPr>
        <w:jc w:val="both"/>
      </w:pPr>
      <w:r w:rsidRPr="009C5DDF">
        <w:rPr>
          <w:b/>
        </w:rPr>
        <w:t>Radny Piotr Grudziński</w:t>
      </w:r>
      <w:r>
        <w:t xml:space="preserve"> zwrócił się do Naczelnika Wydziału Zarządzania, Administracji i Bezpieczeństwa, aby poinformował Pan Komendant</w:t>
      </w:r>
      <w:r w:rsidR="00765C8B">
        <w:t>a, ż</w:t>
      </w:r>
      <w:r>
        <w:t>e</w:t>
      </w:r>
      <w:r w:rsidR="00765C8B">
        <w:t xml:space="preserve"> </w:t>
      </w:r>
      <w:r>
        <w:t>n posiedzeniu Rady Powiatu radni będą zadawali pytania dotyczące sprzętu jakim dysponuje PSP. Najlepiej, żeby taka informacja został</w:t>
      </w:r>
      <w:r w:rsidR="00765C8B">
        <w:t>a</w:t>
      </w:r>
      <w:bookmarkStart w:id="0" w:name="_GoBack"/>
      <w:bookmarkEnd w:id="0"/>
      <w:r>
        <w:t xml:space="preserve"> sporządzona w formie pisemnej.  </w:t>
      </w:r>
    </w:p>
    <w:p w:rsidR="009C5DDF" w:rsidRDefault="009C5DDF" w:rsidP="00C2697F">
      <w:pPr>
        <w:jc w:val="both"/>
        <w:rPr>
          <w:rFonts w:cs="Lucida Sans Unicode"/>
        </w:rPr>
      </w:pPr>
      <w:r w:rsidRPr="009C5DDF">
        <w:rPr>
          <w:b/>
        </w:rPr>
        <w:t>Radny Tomasz Chymkowski</w:t>
      </w:r>
      <w:r>
        <w:t xml:space="preserve"> powiedział, że Pan Komendant może również przygotować </w:t>
      </w:r>
      <w:r w:rsidR="00A24718">
        <w:t xml:space="preserve">odpowiedź </w:t>
      </w:r>
      <w:r>
        <w:t xml:space="preserve">na pytanie dotyczące sprzętu przekazanego przez PSP jednostkom OSP z terenu powiatu włocławskiego. </w:t>
      </w:r>
    </w:p>
    <w:p w:rsidR="00C2697F" w:rsidRPr="007858D3" w:rsidRDefault="00C2697F" w:rsidP="00C2697F">
      <w:pPr>
        <w:jc w:val="both"/>
        <w:rPr>
          <w:rFonts w:cs="Lucida Sans Unicode"/>
          <w:b/>
        </w:rPr>
      </w:pPr>
      <w:r w:rsidRPr="007858D3">
        <w:rPr>
          <w:rFonts w:eastAsia="Times New Roman"/>
          <w:lang w:eastAsia="pl-PL"/>
        </w:rPr>
        <w:t>Wobec braku głosów</w:t>
      </w:r>
      <w:r>
        <w:rPr>
          <w:rFonts w:eastAsia="Times New Roman"/>
          <w:lang w:eastAsia="pl-PL"/>
        </w:rPr>
        <w:t xml:space="preserve"> sprzeciwu</w:t>
      </w:r>
      <w:r w:rsidRPr="007858D3">
        <w:rPr>
          <w:rFonts w:eastAsia="Times New Roman"/>
          <w:lang w:eastAsia="pl-PL"/>
        </w:rPr>
        <w:t xml:space="preserve"> Przewodnicząca Komisji </w:t>
      </w:r>
      <w:r w:rsidRPr="007858D3">
        <w:rPr>
          <w:rFonts w:eastAsia="Times New Roman"/>
        </w:rPr>
        <w:t xml:space="preserve">stwierdziła, </w:t>
      </w:r>
      <w:r w:rsidRPr="00DA4B0D">
        <w:rPr>
          <w:rFonts w:eastAsia="Times New Roman"/>
        </w:rPr>
        <w:t xml:space="preserve">że informacja </w:t>
      </w:r>
      <w:r w:rsidRPr="009312ED">
        <w:rPr>
          <w:rFonts w:eastAsia="Times New Roman"/>
        </w:rPr>
        <w:t>Komendanta Miejskiego Państwowej Straży Pożarnej we Włocławku o stanie bezpieczeństwa w zakresie ochrony przeciwpożarowej oraz zabezpieczeniu przeciwpowodziowym na terenie Powiatu Włocławskiego w 2013 roku</w:t>
      </w:r>
      <w:r w:rsidRPr="007858D3">
        <w:t xml:space="preserve"> został</w:t>
      </w:r>
      <w:r>
        <w:t>a</w:t>
      </w:r>
      <w:r w:rsidRPr="007858D3">
        <w:t xml:space="preserve"> przyjęt</w:t>
      </w:r>
      <w:r>
        <w:t>a</w:t>
      </w:r>
      <w:r w:rsidRPr="007858D3">
        <w:t>.</w:t>
      </w:r>
    </w:p>
    <w:p w:rsidR="00C2697F" w:rsidRDefault="00C2697F" w:rsidP="00C2697F">
      <w:pPr>
        <w:jc w:val="both"/>
      </w:pPr>
      <w:r w:rsidRPr="00DA4B0D">
        <w:rPr>
          <w:rFonts w:eastAsia="Times New Roman"/>
        </w:rPr>
        <w:t xml:space="preserve">Informacja </w:t>
      </w:r>
      <w:r w:rsidRPr="009312ED">
        <w:rPr>
          <w:rFonts w:eastAsia="Times New Roman"/>
        </w:rPr>
        <w:t>Komendanta Miejskiego Państwowej Straży Pożarnej we Włocławku o stanie bezpieczeństwa w zakresie ochrony przeciwpożarowej oraz zabezpieczeniu przeciwpowodziowym na terenie Powiatu Włocławskiego w 2013 roku</w:t>
      </w:r>
      <w:r>
        <w:rPr>
          <w:rFonts w:eastAsia="Times New Roman"/>
        </w:rPr>
        <w:t xml:space="preserve"> </w:t>
      </w:r>
      <w:r w:rsidRPr="005C1528">
        <w:t xml:space="preserve">stanowi załącznik nr 5 do niniejszego protokołu. </w:t>
      </w:r>
    </w:p>
    <w:p w:rsidR="009C5DDF" w:rsidRDefault="009C5DDF" w:rsidP="00C2697F">
      <w:pPr>
        <w:jc w:val="both"/>
      </w:pPr>
    </w:p>
    <w:p w:rsidR="009462BD" w:rsidRPr="00DF3FA9" w:rsidRDefault="009462BD" w:rsidP="008C4477">
      <w:pPr>
        <w:pStyle w:val="Akapitzlist"/>
        <w:numPr>
          <w:ilvl w:val="0"/>
          <w:numId w:val="36"/>
        </w:numPr>
        <w:spacing w:line="200" w:lineRule="atLeast"/>
        <w:jc w:val="both"/>
        <w:rPr>
          <w:rFonts w:cs="Tahoma"/>
          <w:b/>
          <w:bCs/>
          <w:iCs/>
        </w:rPr>
      </w:pPr>
      <w:r w:rsidRPr="00DF3FA9">
        <w:rPr>
          <w:rFonts w:cs="Tahoma"/>
          <w:b/>
          <w:bCs/>
          <w:iCs/>
        </w:rPr>
        <w:t>Sprawy różne.</w:t>
      </w:r>
    </w:p>
    <w:p w:rsidR="009462BD" w:rsidRDefault="009462BD" w:rsidP="005C1528">
      <w:pPr>
        <w:spacing w:line="200" w:lineRule="atLeast"/>
        <w:jc w:val="both"/>
        <w:rPr>
          <w:rFonts w:cs="Tahoma"/>
        </w:rPr>
      </w:pPr>
      <w:r>
        <w:rPr>
          <w:rFonts w:cs="Tahoma"/>
          <w:b/>
          <w:bCs/>
        </w:rPr>
        <w:t xml:space="preserve">Przewodnicząca Komisji </w:t>
      </w:r>
      <w:r>
        <w:rPr>
          <w:rFonts w:cs="Tahoma"/>
        </w:rPr>
        <w:t>zapytała członków Komisji, czy mają jakieś sprawy, które należałoby poruszyć w tym punkcie.</w:t>
      </w:r>
    </w:p>
    <w:p w:rsidR="000131CE" w:rsidRDefault="005C1528" w:rsidP="005C1528">
      <w:pPr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Nie było </w:t>
      </w:r>
      <w:r w:rsidR="00A25594">
        <w:rPr>
          <w:rFonts w:cs="Tahoma"/>
        </w:rPr>
        <w:t>żadnych</w:t>
      </w:r>
      <w:r>
        <w:rPr>
          <w:rFonts w:cs="Tahoma"/>
        </w:rPr>
        <w:t xml:space="preserve"> głosów. </w:t>
      </w:r>
    </w:p>
    <w:p w:rsidR="005C1528" w:rsidRDefault="005C1528" w:rsidP="005C1528">
      <w:pPr>
        <w:spacing w:line="200" w:lineRule="atLeast"/>
        <w:jc w:val="both"/>
        <w:rPr>
          <w:rFonts w:cs="Tahoma"/>
        </w:rPr>
      </w:pPr>
    </w:p>
    <w:p w:rsidR="009462BD" w:rsidRPr="00DF3FA9" w:rsidRDefault="009462BD" w:rsidP="008C4477">
      <w:pPr>
        <w:pStyle w:val="Akapitzlist"/>
        <w:numPr>
          <w:ilvl w:val="0"/>
          <w:numId w:val="36"/>
        </w:numPr>
        <w:spacing w:line="200" w:lineRule="atLeast"/>
        <w:jc w:val="both"/>
        <w:rPr>
          <w:rFonts w:cs="Tahoma"/>
          <w:b/>
          <w:bCs/>
          <w:iCs/>
        </w:rPr>
      </w:pPr>
      <w:r w:rsidRPr="00DF3FA9">
        <w:rPr>
          <w:rFonts w:cs="Tahoma"/>
          <w:b/>
          <w:bCs/>
          <w:iCs/>
        </w:rPr>
        <w:t>Zakończenie obrad.</w:t>
      </w:r>
    </w:p>
    <w:p w:rsidR="009462BD" w:rsidRDefault="009462BD" w:rsidP="005C1528">
      <w:pPr>
        <w:jc w:val="both"/>
        <w:rPr>
          <w:rFonts w:cs="Tahoma"/>
          <w:i/>
        </w:rPr>
      </w:pPr>
      <w:r>
        <w:rPr>
          <w:rFonts w:cs="Arial"/>
          <w:spacing w:val="-1"/>
        </w:rPr>
        <w:t xml:space="preserve">Po zrealizowaniu porządku obrad Przewodnicząca Komisji </w:t>
      </w:r>
      <w:r>
        <w:rPr>
          <w:rFonts w:cs="Arial"/>
        </w:rPr>
        <w:t>Administracji,</w:t>
      </w:r>
      <w:r>
        <w:rPr>
          <w:rFonts w:cs="Arial"/>
          <w:color w:val="1E2557"/>
        </w:rPr>
        <w:t xml:space="preserve"> </w:t>
      </w:r>
      <w:r>
        <w:rPr>
          <w:rFonts w:cs="Arial"/>
          <w:color w:val="000000"/>
        </w:rPr>
        <w:t>Bezpieczeństwa</w:t>
      </w:r>
      <w:r>
        <w:rPr>
          <w:rFonts w:cs="Arial"/>
        </w:rPr>
        <w:t xml:space="preserve">                          i Porządku Publicznego </w:t>
      </w:r>
      <w:r w:rsidR="00BD0B77">
        <w:rPr>
          <w:rFonts w:cs="Arial"/>
          <w:spacing w:val="-1"/>
        </w:rPr>
        <w:t xml:space="preserve">w dniu </w:t>
      </w:r>
      <w:r w:rsidR="00C2697F">
        <w:rPr>
          <w:rFonts w:cs="Arial"/>
          <w:spacing w:val="-1"/>
        </w:rPr>
        <w:t xml:space="preserve">18 marca 2014 </w:t>
      </w:r>
      <w:r>
        <w:rPr>
          <w:rFonts w:cs="Arial"/>
          <w:spacing w:val="-1"/>
        </w:rPr>
        <w:t xml:space="preserve"> roku  o godzinie  </w:t>
      </w:r>
      <w:r w:rsidR="005C1528">
        <w:rPr>
          <w:rFonts w:cs="Arial"/>
          <w:spacing w:val="-1"/>
        </w:rPr>
        <w:t>13:</w:t>
      </w:r>
      <w:r w:rsidR="00C2697F">
        <w:rPr>
          <w:rFonts w:cs="Arial"/>
          <w:spacing w:val="-1"/>
        </w:rPr>
        <w:t>4</w:t>
      </w:r>
      <w:r w:rsidR="00A25594">
        <w:rPr>
          <w:rFonts w:cs="Arial"/>
          <w:spacing w:val="-1"/>
        </w:rPr>
        <w:t>6</w:t>
      </w:r>
      <w:r>
        <w:rPr>
          <w:rFonts w:cs="Arial"/>
          <w:spacing w:val="-1"/>
        </w:rPr>
        <w:t xml:space="preserve"> dokonała zamknięcia obrad Komisji.</w:t>
      </w:r>
      <w:r>
        <w:rPr>
          <w:rFonts w:cs="Tahoma"/>
          <w:i/>
        </w:rPr>
        <w:t xml:space="preserve">                                                                                             </w:t>
      </w:r>
    </w:p>
    <w:p w:rsidR="009462BD" w:rsidRDefault="009462BD" w:rsidP="005C1528">
      <w:pPr>
        <w:jc w:val="both"/>
        <w:rPr>
          <w:rFonts w:cs="Tahoma"/>
          <w:i/>
        </w:rPr>
      </w:pPr>
    </w:p>
    <w:p w:rsidR="009462BD" w:rsidRDefault="009462BD" w:rsidP="005C1528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</w:rPr>
        <w:t xml:space="preserve">                                                                          </w:t>
      </w:r>
      <w:r>
        <w:rPr>
          <w:rFonts w:cs="Tahoma"/>
          <w:i/>
          <w:sz w:val="18"/>
          <w:szCs w:val="18"/>
        </w:rPr>
        <w:t xml:space="preserve">        Przewodnicząca Komisji  Administracji,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Bezpieczeństwa i Porządku Publicznego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  <w:t xml:space="preserve">                   </w:t>
      </w:r>
      <w:r w:rsidR="006433F7">
        <w:rPr>
          <w:rFonts w:cs="Tahoma"/>
          <w:i/>
          <w:sz w:val="18"/>
          <w:szCs w:val="18"/>
        </w:rPr>
        <w:t xml:space="preserve">       </w:t>
      </w:r>
      <w:r>
        <w:rPr>
          <w:rFonts w:cs="Tahoma"/>
          <w:i/>
          <w:sz w:val="18"/>
          <w:szCs w:val="18"/>
        </w:rPr>
        <w:t>Anna Kozłowska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E822C7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</w:t>
      </w: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9C5DDF" w:rsidRDefault="009C5DDF" w:rsidP="009462BD">
      <w:pPr>
        <w:rPr>
          <w:rFonts w:cs="Tahoma"/>
          <w:i/>
          <w:iCs/>
          <w:sz w:val="16"/>
          <w:szCs w:val="16"/>
        </w:rPr>
      </w:pP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Sekretarz Komisji Administracji, </w:t>
      </w:r>
      <w:r>
        <w:rPr>
          <w:rFonts w:cs="Tahoma"/>
          <w:i/>
          <w:iCs/>
          <w:sz w:val="16"/>
          <w:szCs w:val="16"/>
        </w:rPr>
        <w:br/>
        <w:t xml:space="preserve">Bezpieczeństwa i Porządku Publicznego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</w:t>
      </w:r>
    </w:p>
    <w:p w:rsidR="00E822C7" w:rsidRDefault="005C1528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Jerzy Pawłowski</w:t>
      </w:r>
    </w:p>
    <w:p w:rsidR="00E822C7" w:rsidRDefault="00E822C7" w:rsidP="009462BD">
      <w:pPr>
        <w:rPr>
          <w:rFonts w:cs="Tahoma"/>
          <w:sz w:val="16"/>
          <w:szCs w:val="16"/>
        </w:rPr>
      </w:pPr>
    </w:p>
    <w:p w:rsidR="00E822C7" w:rsidRDefault="00E822C7" w:rsidP="009462BD">
      <w:pPr>
        <w:rPr>
          <w:rFonts w:cs="Tahoma"/>
          <w:sz w:val="16"/>
          <w:szCs w:val="16"/>
        </w:rPr>
      </w:pPr>
    </w:p>
    <w:p w:rsidR="009462BD" w:rsidRDefault="009462BD" w:rsidP="009462BD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Ze Starostwa Powiatowego protokołowała:</w:t>
      </w: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 w:cs="Arial"/>
          <w:i/>
          <w:spacing w:val="-1"/>
          <w:sz w:val="16"/>
          <w:szCs w:val="16"/>
        </w:rPr>
      </w:pPr>
    </w:p>
    <w:p w:rsidR="00084ED5" w:rsidRDefault="004C0E41" w:rsidP="008B07D9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</w:pPr>
      <w:r>
        <w:rPr>
          <w:rFonts w:eastAsia="Times New Roman" w:cs="Arial"/>
          <w:i/>
          <w:spacing w:val="-1"/>
          <w:sz w:val="16"/>
          <w:szCs w:val="16"/>
        </w:rPr>
        <w:t xml:space="preserve"> </w:t>
      </w:r>
      <w:r w:rsidR="009462BD">
        <w:rPr>
          <w:rFonts w:eastAsia="Times New Roman" w:cs="Arial"/>
          <w:i/>
          <w:spacing w:val="-1"/>
          <w:sz w:val="16"/>
          <w:szCs w:val="16"/>
        </w:rPr>
        <w:t>Marta Szarecka</w:t>
      </w:r>
    </w:p>
    <w:sectPr w:rsidR="00084ED5" w:rsidSect="00E822C7">
      <w:footerReference w:type="default" r:id="rId9"/>
      <w:footnotePr>
        <w:pos w:val="beneathText"/>
      </w:footnotePr>
      <w:pgSz w:w="11905" w:h="16837"/>
      <w:pgMar w:top="1134" w:right="1134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03" w:rsidRDefault="00365503">
      <w:r>
        <w:separator/>
      </w:r>
    </w:p>
  </w:endnote>
  <w:endnote w:type="continuationSeparator" w:id="0">
    <w:p w:rsidR="00365503" w:rsidRDefault="003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FD" w:rsidRDefault="00323669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765C8B">
      <w:rPr>
        <w:rFonts w:cs="Tahoma"/>
        <w:noProof/>
      </w:rPr>
      <w:t>4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03" w:rsidRDefault="00365503">
      <w:r>
        <w:separator/>
      </w:r>
    </w:p>
  </w:footnote>
  <w:footnote w:type="continuationSeparator" w:id="0">
    <w:p w:rsidR="00365503" w:rsidRDefault="003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B4C91"/>
    <w:multiLevelType w:val="hybridMultilevel"/>
    <w:tmpl w:val="81F28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0EBA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6495E84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EF1624E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0F4873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20E66E3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7DC75A2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F5E08C3"/>
    <w:multiLevelType w:val="multilevel"/>
    <w:tmpl w:val="02421A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1F693A9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1F902C0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813E2"/>
    <w:multiLevelType w:val="multilevel"/>
    <w:tmpl w:val="1B32C3A4"/>
    <w:numStyleLink w:val="WW8Num2"/>
  </w:abstractNum>
  <w:abstractNum w:abstractNumId="13">
    <w:nsid w:val="2A400762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05976E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356E687C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24DB3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8EC373D"/>
    <w:multiLevelType w:val="hybridMultilevel"/>
    <w:tmpl w:val="F196C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90B20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183644D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53A34BAD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5DC13AB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>
    <w:nsid w:val="565830C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6AA769E"/>
    <w:multiLevelType w:val="multilevel"/>
    <w:tmpl w:val="6980B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56F008E5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59485D9B"/>
    <w:multiLevelType w:val="hybridMultilevel"/>
    <w:tmpl w:val="32F67542"/>
    <w:lvl w:ilvl="0" w:tplc="25F81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BD665F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66D2469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75D2CBD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>
    <w:nsid w:val="6838017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BFD25FB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6D906EC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6E784ADB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F96150C"/>
    <w:multiLevelType w:val="hybridMultilevel"/>
    <w:tmpl w:val="D400C59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>
    <w:nsid w:val="71D079F0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6">
    <w:nsid w:val="725F658E"/>
    <w:multiLevelType w:val="hybridMultilevel"/>
    <w:tmpl w:val="8F567BC4"/>
    <w:lvl w:ilvl="0" w:tplc="B596E9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643E64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7FA0F13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7C7D09CC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"/>
  </w:num>
  <w:num w:numId="5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7"/>
  </w:num>
  <w:num w:numId="8">
    <w:abstractNumId w:val="9"/>
  </w:num>
  <w:num w:numId="9">
    <w:abstractNumId w:val="21"/>
  </w:num>
  <w:num w:numId="10">
    <w:abstractNumId w:val="25"/>
  </w:num>
  <w:num w:numId="11">
    <w:abstractNumId w:val="27"/>
  </w:num>
  <w:num w:numId="12">
    <w:abstractNumId w:val="24"/>
  </w:num>
  <w:num w:numId="13">
    <w:abstractNumId w:val="13"/>
  </w:num>
  <w:num w:numId="14">
    <w:abstractNumId w:val="10"/>
  </w:num>
  <w:num w:numId="15">
    <w:abstractNumId w:val="15"/>
  </w:num>
  <w:num w:numId="16">
    <w:abstractNumId w:val="19"/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b w:val="0"/>
        </w:rPr>
      </w:lvl>
    </w:lvlOverride>
  </w:num>
  <w:num w:numId="18">
    <w:abstractNumId w:val="5"/>
  </w:num>
  <w:num w:numId="19">
    <w:abstractNumId w:val="4"/>
  </w:num>
  <w:num w:numId="20">
    <w:abstractNumId w:val="35"/>
  </w:num>
  <w:num w:numId="21">
    <w:abstractNumId w:val="22"/>
  </w:num>
  <w:num w:numId="22">
    <w:abstractNumId w:val="6"/>
  </w:num>
  <w:num w:numId="23">
    <w:abstractNumId w:val="14"/>
  </w:num>
  <w:num w:numId="24">
    <w:abstractNumId w:val="26"/>
  </w:num>
  <w:num w:numId="25">
    <w:abstractNumId w:val="33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23"/>
  </w:num>
  <w:num w:numId="31">
    <w:abstractNumId w:val="34"/>
  </w:num>
  <w:num w:numId="32">
    <w:abstractNumId w:val="17"/>
  </w:num>
  <w:num w:numId="33">
    <w:abstractNumId w:val="1"/>
  </w:num>
  <w:num w:numId="34">
    <w:abstractNumId w:val="7"/>
  </w:num>
  <w:num w:numId="35">
    <w:abstractNumId w:val="20"/>
  </w:num>
  <w:num w:numId="36">
    <w:abstractNumId w:val="8"/>
  </w:num>
  <w:num w:numId="37">
    <w:abstractNumId w:val="32"/>
  </w:num>
  <w:num w:numId="38">
    <w:abstractNumId w:val="29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00D57"/>
    <w:rsid w:val="00003CB6"/>
    <w:rsid w:val="000131CE"/>
    <w:rsid w:val="00084ED5"/>
    <w:rsid w:val="000A7AA0"/>
    <w:rsid w:val="000E0C17"/>
    <w:rsid w:val="000E4728"/>
    <w:rsid w:val="000F30DF"/>
    <w:rsid w:val="0011255F"/>
    <w:rsid w:val="0013717D"/>
    <w:rsid w:val="00155BD7"/>
    <w:rsid w:val="001667BE"/>
    <w:rsid w:val="00194A0F"/>
    <w:rsid w:val="001C684A"/>
    <w:rsid w:val="001D0860"/>
    <w:rsid w:val="001E5E57"/>
    <w:rsid w:val="0020434F"/>
    <w:rsid w:val="002051D4"/>
    <w:rsid w:val="00217695"/>
    <w:rsid w:val="002301B5"/>
    <w:rsid w:val="00242BD7"/>
    <w:rsid w:val="002B367D"/>
    <w:rsid w:val="002B5346"/>
    <w:rsid w:val="002E1764"/>
    <w:rsid w:val="00302DC9"/>
    <w:rsid w:val="00315326"/>
    <w:rsid w:val="00323669"/>
    <w:rsid w:val="0033130F"/>
    <w:rsid w:val="003406F7"/>
    <w:rsid w:val="00365503"/>
    <w:rsid w:val="00367B63"/>
    <w:rsid w:val="003727E1"/>
    <w:rsid w:val="003A18AC"/>
    <w:rsid w:val="003B242C"/>
    <w:rsid w:val="003B53C0"/>
    <w:rsid w:val="003F011B"/>
    <w:rsid w:val="003F6C2C"/>
    <w:rsid w:val="00401E93"/>
    <w:rsid w:val="00417675"/>
    <w:rsid w:val="00417F24"/>
    <w:rsid w:val="00421AE8"/>
    <w:rsid w:val="00441558"/>
    <w:rsid w:val="00450101"/>
    <w:rsid w:val="004677E5"/>
    <w:rsid w:val="00473A18"/>
    <w:rsid w:val="004C0E41"/>
    <w:rsid w:val="004D2071"/>
    <w:rsid w:val="004E0C4C"/>
    <w:rsid w:val="004E2E69"/>
    <w:rsid w:val="00506745"/>
    <w:rsid w:val="00506DAD"/>
    <w:rsid w:val="00510037"/>
    <w:rsid w:val="00523437"/>
    <w:rsid w:val="005323CB"/>
    <w:rsid w:val="00555FD1"/>
    <w:rsid w:val="005768AB"/>
    <w:rsid w:val="005C1528"/>
    <w:rsid w:val="005C4318"/>
    <w:rsid w:val="00641915"/>
    <w:rsid w:val="006433F7"/>
    <w:rsid w:val="00652CC3"/>
    <w:rsid w:val="0066620A"/>
    <w:rsid w:val="00670068"/>
    <w:rsid w:val="006B6B6D"/>
    <w:rsid w:val="006C7373"/>
    <w:rsid w:val="006D7C3A"/>
    <w:rsid w:val="006F0172"/>
    <w:rsid w:val="006F4FBA"/>
    <w:rsid w:val="00726145"/>
    <w:rsid w:val="00765C8B"/>
    <w:rsid w:val="00780907"/>
    <w:rsid w:val="007858D3"/>
    <w:rsid w:val="007A64CF"/>
    <w:rsid w:val="007D7993"/>
    <w:rsid w:val="008005B3"/>
    <w:rsid w:val="008203DD"/>
    <w:rsid w:val="00835A70"/>
    <w:rsid w:val="00862662"/>
    <w:rsid w:val="00882CFC"/>
    <w:rsid w:val="00892B2C"/>
    <w:rsid w:val="008B07D9"/>
    <w:rsid w:val="008B7044"/>
    <w:rsid w:val="008C4477"/>
    <w:rsid w:val="008D20F2"/>
    <w:rsid w:val="008E43D8"/>
    <w:rsid w:val="00917FE6"/>
    <w:rsid w:val="009312ED"/>
    <w:rsid w:val="00936A8A"/>
    <w:rsid w:val="009462BD"/>
    <w:rsid w:val="00956057"/>
    <w:rsid w:val="0097469D"/>
    <w:rsid w:val="00992614"/>
    <w:rsid w:val="009B70B2"/>
    <w:rsid w:val="009C5CEF"/>
    <w:rsid w:val="009C5DDF"/>
    <w:rsid w:val="009E5E3A"/>
    <w:rsid w:val="009F3A68"/>
    <w:rsid w:val="00A04C84"/>
    <w:rsid w:val="00A153B8"/>
    <w:rsid w:val="00A24718"/>
    <w:rsid w:val="00A25317"/>
    <w:rsid w:val="00A25594"/>
    <w:rsid w:val="00A846EF"/>
    <w:rsid w:val="00A968DC"/>
    <w:rsid w:val="00AA38AB"/>
    <w:rsid w:val="00AB0B2A"/>
    <w:rsid w:val="00AB7971"/>
    <w:rsid w:val="00AC1985"/>
    <w:rsid w:val="00AD1715"/>
    <w:rsid w:val="00AE3CBC"/>
    <w:rsid w:val="00B13EB7"/>
    <w:rsid w:val="00B43DBA"/>
    <w:rsid w:val="00B64F41"/>
    <w:rsid w:val="00B67945"/>
    <w:rsid w:val="00B83393"/>
    <w:rsid w:val="00BA7BFE"/>
    <w:rsid w:val="00BB0CF6"/>
    <w:rsid w:val="00BD0B77"/>
    <w:rsid w:val="00BD6827"/>
    <w:rsid w:val="00C14CAF"/>
    <w:rsid w:val="00C2697F"/>
    <w:rsid w:val="00C409AE"/>
    <w:rsid w:val="00C95891"/>
    <w:rsid w:val="00CB388F"/>
    <w:rsid w:val="00CB7969"/>
    <w:rsid w:val="00CC2813"/>
    <w:rsid w:val="00CC77E5"/>
    <w:rsid w:val="00D05375"/>
    <w:rsid w:val="00D221AF"/>
    <w:rsid w:val="00D50F1E"/>
    <w:rsid w:val="00D93292"/>
    <w:rsid w:val="00DA4B0D"/>
    <w:rsid w:val="00DC1B73"/>
    <w:rsid w:val="00DE219F"/>
    <w:rsid w:val="00DF3FA9"/>
    <w:rsid w:val="00E0549C"/>
    <w:rsid w:val="00E3717A"/>
    <w:rsid w:val="00E50253"/>
    <w:rsid w:val="00E707CD"/>
    <w:rsid w:val="00E72F62"/>
    <w:rsid w:val="00E74B11"/>
    <w:rsid w:val="00E75E7C"/>
    <w:rsid w:val="00E822C7"/>
    <w:rsid w:val="00EB5B69"/>
    <w:rsid w:val="00EF1D87"/>
    <w:rsid w:val="00F04688"/>
    <w:rsid w:val="00F059FA"/>
    <w:rsid w:val="00F131AC"/>
    <w:rsid w:val="00F1480A"/>
    <w:rsid w:val="00F15181"/>
    <w:rsid w:val="00F500A3"/>
    <w:rsid w:val="00F5789A"/>
    <w:rsid w:val="00FA16F7"/>
    <w:rsid w:val="00FA7059"/>
    <w:rsid w:val="00FC652A"/>
    <w:rsid w:val="00FC6D3E"/>
    <w:rsid w:val="00FD6E0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2D18-5B73-429E-AAFB-B1025DFC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35</cp:revision>
  <cp:lastPrinted>2014-03-26T10:20:00Z</cp:lastPrinted>
  <dcterms:created xsi:type="dcterms:W3CDTF">2013-03-18T08:31:00Z</dcterms:created>
  <dcterms:modified xsi:type="dcterms:W3CDTF">2014-03-26T10:20:00Z</dcterms:modified>
</cp:coreProperties>
</file>