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BD" w:rsidRDefault="009462BD" w:rsidP="009462BD">
      <w:pPr>
        <w:rPr>
          <w:rFonts w:cs="Tahoma"/>
          <w:b/>
        </w:rPr>
      </w:pPr>
      <w:r>
        <w:rPr>
          <w:rFonts w:cs="Tahoma"/>
          <w:b/>
        </w:rPr>
        <w:t>BROI.0012.1.</w:t>
      </w:r>
      <w:r w:rsidR="0009390F">
        <w:rPr>
          <w:rFonts w:cs="Tahoma"/>
          <w:b/>
        </w:rPr>
        <w:t>5</w:t>
      </w:r>
      <w:r>
        <w:rPr>
          <w:rFonts w:cs="Tahoma"/>
          <w:b/>
        </w:rPr>
        <w:t>.201</w:t>
      </w:r>
      <w:r w:rsidR="003B53C0">
        <w:rPr>
          <w:rFonts w:cs="Tahoma"/>
          <w:b/>
        </w:rPr>
        <w:t>4</w:t>
      </w:r>
    </w:p>
    <w:p w:rsidR="009462BD" w:rsidRDefault="009462BD" w:rsidP="009462BD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Protokół nr </w:t>
      </w:r>
      <w:r w:rsidR="003D1C2A">
        <w:rPr>
          <w:rFonts w:cs="Tahoma"/>
          <w:b/>
        </w:rPr>
        <w:t>3</w:t>
      </w:r>
      <w:r w:rsidR="0009390F">
        <w:rPr>
          <w:rFonts w:cs="Tahoma"/>
          <w:b/>
        </w:rPr>
        <w:t>1</w:t>
      </w:r>
      <w:r>
        <w:rPr>
          <w:rFonts w:cs="Tahoma"/>
          <w:b/>
        </w:rPr>
        <w:t>/1</w:t>
      </w:r>
      <w:r w:rsidR="003B53C0">
        <w:rPr>
          <w:rFonts w:cs="Tahoma"/>
          <w:b/>
        </w:rPr>
        <w:t>4</w:t>
      </w:r>
    </w:p>
    <w:p w:rsidR="009462BD" w:rsidRDefault="009462BD" w:rsidP="00365D19">
      <w:pPr>
        <w:spacing w:line="200" w:lineRule="atLeast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 posiedzenia Komisji Administracji, Bezpieczeństwa</w:t>
      </w:r>
      <w:r>
        <w:rPr>
          <w:rFonts w:cs="Tahoma"/>
          <w:b/>
          <w:bCs/>
        </w:rPr>
        <w:br/>
        <w:t xml:space="preserve">i Porządku Publicznego Rady Powiatu we Włocławku </w:t>
      </w:r>
      <w:r>
        <w:rPr>
          <w:rFonts w:cs="Tahoma"/>
          <w:b/>
          <w:bCs/>
        </w:rPr>
        <w:br/>
        <w:t xml:space="preserve"> z dnia </w:t>
      </w:r>
      <w:r w:rsidR="0009390F">
        <w:rPr>
          <w:rFonts w:cs="Tahoma"/>
          <w:b/>
          <w:bCs/>
        </w:rPr>
        <w:t>22 lipca</w:t>
      </w:r>
      <w:r w:rsidR="003B53C0">
        <w:rPr>
          <w:rFonts w:cs="Tahoma"/>
          <w:b/>
          <w:bCs/>
        </w:rPr>
        <w:t xml:space="preserve"> 2014</w:t>
      </w:r>
      <w:r w:rsidR="00365D19">
        <w:rPr>
          <w:rFonts w:cs="Tahoma"/>
          <w:b/>
          <w:bCs/>
        </w:rPr>
        <w:t xml:space="preserve"> roku</w:t>
      </w: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Pr="00B462F2" w:rsidRDefault="009462BD" w:rsidP="009462BD">
      <w:pPr>
        <w:spacing w:line="200" w:lineRule="atLeast"/>
        <w:jc w:val="center"/>
        <w:rPr>
          <w:b/>
          <w:bCs/>
        </w:rPr>
      </w:pPr>
    </w:p>
    <w:p w:rsidR="009462BD" w:rsidRDefault="00365D19" w:rsidP="00B462F2">
      <w:pPr>
        <w:pStyle w:val="Zawartotabeli"/>
        <w:numPr>
          <w:ilvl w:val="0"/>
          <w:numId w:val="46"/>
        </w:numPr>
        <w:spacing w:line="200" w:lineRule="atLeast"/>
        <w:rPr>
          <w:b/>
          <w:bCs/>
          <w:iCs/>
        </w:rPr>
      </w:pPr>
      <w:r w:rsidRPr="00B462F2">
        <w:rPr>
          <w:b/>
          <w:bCs/>
          <w:iCs/>
        </w:rPr>
        <w:t>Otwarcie obrad Komisji.</w:t>
      </w:r>
    </w:p>
    <w:p w:rsidR="00B462F2" w:rsidRPr="00B462F2" w:rsidRDefault="00B462F2" w:rsidP="00B462F2">
      <w:pPr>
        <w:pStyle w:val="Zawartotabeli"/>
        <w:spacing w:line="200" w:lineRule="atLeast"/>
        <w:ind w:left="720"/>
        <w:rPr>
          <w:b/>
          <w:bCs/>
          <w:iCs/>
        </w:rPr>
      </w:pPr>
    </w:p>
    <w:p w:rsidR="009462BD" w:rsidRPr="00B462F2" w:rsidRDefault="009462BD" w:rsidP="00365D19">
      <w:pPr>
        <w:pStyle w:val="Standard"/>
        <w:jc w:val="both"/>
        <w:rPr>
          <w:rFonts w:eastAsia="Times New Roman" w:cs="Times New Roman"/>
          <w:b/>
          <w:color w:val="FF0000"/>
        </w:rPr>
      </w:pPr>
      <w:r w:rsidRPr="00B462F2">
        <w:rPr>
          <w:rFonts w:cs="Times New Roman"/>
        </w:rPr>
        <w:tab/>
        <w:t xml:space="preserve">W dniu </w:t>
      </w:r>
      <w:r w:rsidR="0009390F" w:rsidRPr="00B462F2">
        <w:rPr>
          <w:rFonts w:cs="Times New Roman"/>
        </w:rPr>
        <w:t>22 lipca</w:t>
      </w:r>
      <w:r w:rsidR="003B53C0" w:rsidRPr="00B462F2">
        <w:rPr>
          <w:rFonts w:cs="Times New Roman"/>
        </w:rPr>
        <w:t xml:space="preserve"> 2014</w:t>
      </w:r>
      <w:r w:rsidRPr="00B462F2">
        <w:rPr>
          <w:rFonts w:cs="Times New Roman"/>
        </w:rPr>
        <w:t xml:space="preserve"> roku o godzinie </w:t>
      </w:r>
      <w:r w:rsidR="009C5CEF" w:rsidRPr="00B462F2">
        <w:rPr>
          <w:rFonts w:cs="Times New Roman"/>
        </w:rPr>
        <w:t>1</w:t>
      </w:r>
      <w:r w:rsidR="000A22BF" w:rsidRPr="00B462F2">
        <w:rPr>
          <w:rFonts w:cs="Times New Roman"/>
        </w:rPr>
        <w:t>1</w:t>
      </w:r>
      <w:r w:rsidR="00E74B11" w:rsidRPr="00B462F2">
        <w:rPr>
          <w:rFonts w:cs="Times New Roman"/>
        </w:rPr>
        <w:t>:</w:t>
      </w:r>
      <w:r w:rsidR="009B793E" w:rsidRPr="00B462F2">
        <w:rPr>
          <w:rFonts w:cs="Times New Roman"/>
        </w:rPr>
        <w:t>45</w:t>
      </w:r>
      <w:r w:rsidRPr="00B462F2">
        <w:rPr>
          <w:rFonts w:cs="Times New Roman"/>
          <w:vertAlign w:val="superscript"/>
        </w:rPr>
        <w:t xml:space="preserve"> </w:t>
      </w:r>
      <w:r w:rsidR="0009390F" w:rsidRPr="00B462F2">
        <w:rPr>
          <w:rFonts w:cs="Times New Roman"/>
        </w:rPr>
        <w:t>Wiceprzewodniczący</w:t>
      </w:r>
      <w:r w:rsidRPr="00B462F2">
        <w:rPr>
          <w:rFonts w:cs="Times New Roman"/>
        </w:rPr>
        <w:t xml:space="preserve"> Komisji Administracji, Bezpieczeństwa i Porządku Publicznego Pan </w:t>
      </w:r>
      <w:r w:rsidR="0009390F" w:rsidRPr="00B462F2">
        <w:rPr>
          <w:rFonts w:cs="Times New Roman"/>
        </w:rPr>
        <w:t>Piotr Grudziński</w:t>
      </w:r>
      <w:r w:rsidRPr="00B462F2">
        <w:rPr>
          <w:rFonts w:cs="Times New Roman"/>
        </w:rPr>
        <w:t xml:space="preserve"> dokonała otwarcia obrad Komisji, powitała wszystkich członków Komisji</w:t>
      </w:r>
      <w:r w:rsidR="004677E5" w:rsidRPr="00B462F2">
        <w:rPr>
          <w:rFonts w:cs="Times New Roman"/>
        </w:rPr>
        <w:t xml:space="preserve"> i zaproszonych gości w osobie</w:t>
      </w:r>
      <w:r w:rsidR="00003CB6" w:rsidRPr="00B462F2">
        <w:rPr>
          <w:rFonts w:cs="Times New Roman"/>
        </w:rPr>
        <w:t xml:space="preserve"> </w:t>
      </w:r>
      <w:r w:rsidR="0009390F" w:rsidRPr="00B462F2">
        <w:rPr>
          <w:rFonts w:cs="Times New Roman"/>
        </w:rPr>
        <w:t>Pana Zygmu</w:t>
      </w:r>
      <w:r w:rsidR="006A6465">
        <w:rPr>
          <w:rFonts w:cs="Times New Roman"/>
        </w:rPr>
        <w:t>nta Bałuty – Sekretarza Powiatu.</w:t>
      </w:r>
    </w:p>
    <w:p w:rsidR="009462BD" w:rsidRPr="00B462F2" w:rsidRDefault="009462BD" w:rsidP="009462BD">
      <w:pPr>
        <w:pStyle w:val="Zawartotabeli"/>
        <w:spacing w:line="200" w:lineRule="atLeast"/>
        <w:jc w:val="both"/>
      </w:pPr>
    </w:p>
    <w:p w:rsidR="009462BD" w:rsidRDefault="009462BD" w:rsidP="00B462F2">
      <w:pPr>
        <w:pStyle w:val="Zawartotabeli"/>
        <w:numPr>
          <w:ilvl w:val="0"/>
          <w:numId w:val="46"/>
        </w:numPr>
        <w:spacing w:line="200" w:lineRule="atLeast"/>
        <w:rPr>
          <w:b/>
          <w:bCs/>
          <w:iCs/>
        </w:rPr>
      </w:pPr>
      <w:r w:rsidRPr="00B462F2">
        <w:rPr>
          <w:b/>
          <w:bCs/>
          <w:iCs/>
        </w:rPr>
        <w:t xml:space="preserve">Stwierdzenie quorum. </w:t>
      </w:r>
    </w:p>
    <w:p w:rsidR="00B462F2" w:rsidRPr="00B462F2" w:rsidRDefault="00B462F2" w:rsidP="00B462F2">
      <w:pPr>
        <w:pStyle w:val="Zawartotabeli"/>
        <w:spacing w:line="200" w:lineRule="atLeast"/>
        <w:ind w:left="720"/>
        <w:rPr>
          <w:b/>
          <w:bCs/>
          <w:iCs/>
        </w:rPr>
      </w:pPr>
    </w:p>
    <w:p w:rsidR="009462BD" w:rsidRDefault="009462BD" w:rsidP="008F2D98">
      <w:pPr>
        <w:tabs>
          <w:tab w:val="left" w:pos="720"/>
        </w:tabs>
        <w:spacing w:line="200" w:lineRule="atLeast"/>
        <w:jc w:val="both"/>
      </w:pPr>
      <w:r w:rsidRPr="00B462F2">
        <w:t xml:space="preserve">Na podstawie listy obecności </w:t>
      </w:r>
      <w:r w:rsidR="0009390F" w:rsidRPr="00B462F2">
        <w:t>Wiceprzewodniczący</w:t>
      </w:r>
      <w:r w:rsidRPr="00B462F2">
        <w:t xml:space="preserve"> Komisji stwierdził, że w obradach uczestnicz</w:t>
      </w:r>
      <w:r w:rsidR="00EF60D1" w:rsidRPr="00B462F2">
        <w:t>ą</w:t>
      </w:r>
      <w:r w:rsidRPr="00B462F2">
        <w:t xml:space="preserve"> </w:t>
      </w:r>
      <w:r w:rsidR="00EF60D1" w:rsidRPr="00B462F2">
        <w:t xml:space="preserve">3 </w:t>
      </w:r>
      <w:r w:rsidRPr="00B462F2">
        <w:t>os</w:t>
      </w:r>
      <w:r w:rsidR="00EF60D1" w:rsidRPr="00B462F2">
        <w:t>oby</w:t>
      </w:r>
      <w:r w:rsidRPr="00B462F2">
        <w:t xml:space="preserve">, co wobec ustawowego składu Komisji, liczącego </w:t>
      </w:r>
      <w:r w:rsidR="00003CB6" w:rsidRPr="00B462F2">
        <w:t>5</w:t>
      </w:r>
      <w:r w:rsidRPr="00B462F2">
        <w:t xml:space="preserve"> osób stanowi wymagane quorum.</w:t>
      </w:r>
    </w:p>
    <w:p w:rsidR="00B462F2" w:rsidRPr="00B462F2" w:rsidRDefault="00B462F2" w:rsidP="008F2D98">
      <w:pPr>
        <w:tabs>
          <w:tab w:val="left" w:pos="720"/>
        </w:tabs>
        <w:spacing w:line="200" w:lineRule="atLeast"/>
        <w:jc w:val="both"/>
      </w:pPr>
    </w:p>
    <w:p w:rsidR="009462BD" w:rsidRPr="00B462F2" w:rsidRDefault="009462BD" w:rsidP="008F2D98">
      <w:pPr>
        <w:spacing w:line="200" w:lineRule="atLeast"/>
        <w:jc w:val="both"/>
      </w:pPr>
      <w:r w:rsidRPr="00B462F2">
        <w:t>Lista obecności członków Komisji stanowi załącznik nr 1 do niniejszego protokołu.</w:t>
      </w:r>
    </w:p>
    <w:p w:rsidR="009462BD" w:rsidRPr="00B462F2" w:rsidRDefault="009462BD" w:rsidP="008F2D98">
      <w:pPr>
        <w:tabs>
          <w:tab w:val="left" w:pos="390"/>
        </w:tabs>
        <w:spacing w:line="200" w:lineRule="atLeast"/>
        <w:jc w:val="both"/>
        <w:rPr>
          <w:b/>
          <w:bCs/>
        </w:rPr>
      </w:pPr>
      <w:r w:rsidRPr="00B462F2">
        <w:t>Lista zaproszonych gości stanowi załącznik nr 2 do niniejszego protokołu</w:t>
      </w:r>
      <w:r w:rsidRPr="00B462F2">
        <w:rPr>
          <w:b/>
          <w:bCs/>
        </w:rPr>
        <w:t>.</w:t>
      </w:r>
    </w:p>
    <w:p w:rsidR="009462BD" w:rsidRPr="00B462F2" w:rsidRDefault="009462BD" w:rsidP="00365D19">
      <w:pPr>
        <w:tabs>
          <w:tab w:val="left" w:pos="390"/>
        </w:tabs>
        <w:spacing w:line="200" w:lineRule="atLeast"/>
        <w:jc w:val="both"/>
        <w:rPr>
          <w:b/>
          <w:bCs/>
        </w:rPr>
      </w:pPr>
    </w:p>
    <w:p w:rsidR="009462BD" w:rsidRPr="00B462F2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b/>
          <w:bCs/>
        </w:rPr>
      </w:pPr>
    </w:p>
    <w:p w:rsidR="009462BD" w:rsidRDefault="009462BD" w:rsidP="00B462F2">
      <w:pPr>
        <w:pStyle w:val="Zawartotabeli"/>
        <w:numPr>
          <w:ilvl w:val="0"/>
          <w:numId w:val="46"/>
        </w:numPr>
        <w:spacing w:line="200" w:lineRule="atLeast"/>
        <w:jc w:val="both"/>
        <w:rPr>
          <w:b/>
          <w:bCs/>
          <w:iCs/>
        </w:rPr>
      </w:pPr>
      <w:r w:rsidRPr="00B462F2">
        <w:rPr>
          <w:b/>
          <w:bCs/>
          <w:iCs/>
        </w:rPr>
        <w:t xml:space="preserve">Przyjęcie porządku obrad. </w:t>
      </w:r>
    </w:p>
    <w:p w:rsidR="00B462F2" w:rsidRPr="00B462F2" w:rsidRDefault="00B462F2" w:rsidP="00B462F2">
      <w:pPr>
        <w:pStyle w:val="Zawartotabeli"/>
        <w:spacing w:line="200" w:lineRule="atLeast"/>
        <w:ind w:left="720"/>
        <w:jc w:val="both"/>
        <w:rPr>
          <w:b/>
          <w:bCs/>
          <w:iCs/>
        </w:rPr>
      </w:pPr>
    </w:p>
    <w:p w:rsidR="009462BD" w:rsidRPr="00B462F2" w:rsidRDefault="0009390F" w:rsidP="004677E5">
      <w:pPr>
        <w:pStyle w:val="Tekstpodstawowy2"/>
        <w:suppressAutoHyphens w:val="0"/>
        <w:spacing w:after="0" w:line="240" w:lineRule="auto"/>
        <w:jc w:val="both"/>
        <w:rPr>
          <w:b/>
          <w:lang w:val="pl-PL"/>
        </w:rPr>
      </w:pPr>
      <w:r w:rsidRPr="00B462F2">
        <w:rPr>
          <w:b/>
        </w:rPr>
        <w:t>Wiceprzewodniczący Komisji</w:t>
      </w:r>
      <w:r w:rsidR="009462BD" w:rsidRPr="00B462F2">
        <w:rPr>
          <w:b/>
        </w:rPr>
        <w:t xml:space="preserve"> </w:t>
      </w:r>
      <w:r w:rsidR="009462BD" w:rsidRPr="00B462F2">
        <w:t xml:space="preserve"> powiedział</w:t>
      </w:r>
      <w:r w:rsidR="009462BD" w:rsidRPr="00B462F2">
        <w:rPr>
          <w:iCs/>
        </w:rPr>
        <w:t>,</w:t>
      </w:r>
      <w:r w:rsidR="009462BD" w:rsidRPr="00B462F2">
        <w:rPr>
          <w:b/>
          <w:iCs/>
        </w:rPr>
        <w:t xml:space="preserve"> </w:t>
      </w:r>
      <w:r w:rsidR="009462BD" w:rsidRPr="00B462F2">
        <w:t xml:space="preserve">że wraz zawiadomieniem o posiedzeniu Komisji Administracji, Bezpieczeństwa i Porządku Publicznego  członkowie komisji otrzymali porządek obrad. </w:t>
      </w:r>
    </w:p>
    <w:p w:rsidR="009462BD" w:rsidRPr="00B462F2" w:rsidRDefault="0009390F" w:rsidP="00E55AE1">
      <w:pPr>
        <w:tabs>
          <w:tab w:val="left" w:pos="390"/>
        </w:tabs>
        <w:ind w:left="30"/>
        <w:jc w:val="both"/>
      </w:pPr>
      <w:r w:rsidRPr="00B462F2">
        <w:t>Wiceprzewodniczący Komisji</w:t>
      </w:r>
      <w:r w:rsidR="009462BD" w:rsidRPr="00B462F2">
        <w:t xml:space="preserve"> zapytał, czy członkowie Komisji mają uwagi do porządku obrad?</w:t>
      </w:r>
    </w:p>
    <w:p w:rsidR="009462BD" w:rsidRPr="00B462F2" w:rsidRDefault="0009390F" w:rsidP="009462BD">
      <w:pPr>
        <w:jc w:val="both"/>
      </w:pPr>
      <w:r w:rsidRPr="00B462F2">
        <w:t xml:space="preserve">Wiceprzewodniczący Komisji zapytał </w:t>
      </w:r>
      <w:r w:rsidR="009462BD" w:rsidRPr="00B462F2">
        <w:t>członków Komisji, kto jest za przyjęciem porządku obrad i przeprowadził procedurę głosowania.</w:t>
      </w:r>
    </w:p>
    <w:p w:rsidR="009462BD" w:rsidRPr="00B462F2" w:rsidRDefault="009462BD" w:rsidP="009462BD">
      <w:pPr>
        <w:tabs>
          <w:tab w:val="left" w:pos="390"/>
        </w:tabs>
        <w:spacing w:line="200" w:lineRule="atLeast"/>
        <w:ind w:left="30"/>
        <w:jc w:val="both"/>
      </w:pPr>
      <w:r w:rsidRPr="00B462F2">
        <w:t>Wyniki głosowania:</w:t>
      </w:r>
    </w:p>
    <w:p w:rsidR="009462BD" w:rsidRPr="00B462F2" w:rsidRDefault="009462BD" w:rsidP="009462BD">
      <w:pPr>
        <w:tabs>
          <w:tab w:val="left" w:pos="390"/>
        </w:tabs>
        <w:spacing w:line="200" w:lineRule="atLeast"/>
        <w:ind w:left="30"/>
        <w:jc w:val="both"/>
      </w:pPr>
      <w:r w:rsidRPr="00B462F2">
        <w:t>Za-</w:t>
      </w:r>
      <w:r w:rsidR="00EF60D1" w:rsidRPr="00B462F2">
        <w:t>3</w:t>
      </w:r>
    </w:p>
    <w:p w:rsidR="009462BD" w:rsidRPr="00B462F2" w:rsidRDefault="009462BD" w:rsidP="009462BD">
      <w:pPr>
        <w:tabs>
          <w:tab w:val="left" w:pos="390"/>
        </w:tabs>
        <w:spacing w:line="200" w:lineRule="atLeast"/>
        <w:ind w:left="30"/>
        <w:jc w:val="both"/>
      </w:pPr>
      <w:r w:rsidRPr="00B462F2">
        <w:t>Przeciw-0</w:t>
      </w:r>
    </w:p>
    <w:p w:rsidR="009462BD" w:rsidRPr="00B462F2" w:rsidRDefault="009462BD" w:rsidP="009462BD">
      <w:pPr>
        <w:tabs>
          <w:tab w:val="left" w:pos="390"/>
        </w:tabs>
        <w:spacing w:line="200" w:lineRule="atLeast"/>
        <w:ind w:left="30"/>
        <w:jc w:val="both"/>
      </w:pPr>
      <w:r w:rsidRPr="00B462F2">
        <w:t>Wstrzymało się-0</w:t>
      </w:r>
    </w:p>
    <w:p w:rsidR="009462BD" w:rsidRPr="00B462F2" w:rsidRDefault="009462BD" w:rsidP="009462BD">
      <w:pPr>
        <w:tabs>
          <w:tab w:val="left" w:pos="390"/>
        </w:tabs>
        <w:spacing w:line="200" w:lineRule="atLeast"/>
        <w:ind w:left="30"/>
        <w:jc w:val="both"/>
      </w:pPr>
      <w:r w:rsidRPr="00B462F2">
        <w:t xml:space="preserve">Na podstawie przeprowadzonego głosowania </w:t>
      </w:r>
      <w:r w:rsidR="0009390F" w:rsidRPr="00B462F2">
        <w:t>Wiceprzewodniczący Komisji</w:t>
      </w:r>
      <w:r w:rsidRPr="00B462F2">
        <w:t xml:space="preserve"> stwierdził, że Komisja przyjęła porządek obrad</w:t>
      </w:r>
      <w:r w:rsidR="009B793E" w:rsidRPr="00B462F2">
        <w:t>.</w:t>
      </w:r>
    </w:p>
    <w:p w:rsidR="00DF3FA9" w:rsidRPr="00B462F2" w:rsidRDefault="00DF3FA9" w:rsidP="00D11BDC">
      <w:pPr>
        <w:tabs>
          <w:tab w:val="left" w:pos="390"/>
        </w:tabs>
        <w:ind w:left="30"/>
        <w:jc w:val="both"/>
      </w:pPr>
    </w:p>
    <w:p w:rsidR="0009390F" w:rsidRPr="00B462F2" w:rsidRDefault="00B462F2" w:rsidP="0009390F">
      <w:pPr>
        <w:pStyle w:val="Standard"/>
        <w:jc w:val="both"/>
        <w:rPr>
          <w:rFonts w:cs="Times New Roman"/>
          <w:b/>
          <w:bCs/>
          <w:iCs/>
          <w:color w:val="auto"/>
          <w:u w:val="single"/>
        </w:rPr>
      </w:pPr>
      <w:r>
        <w:rPr>
          <w:rFonts w:cs="Times New Roman"/>
          <w:b/>
          <w:bCs/>
          <w:iCs/>
          <w:color w:val="auto"/>
          <w:u w:val="single"/>
        </w:rPr>
        <w:t>Po</w:t>
      </w:r>
      <w:r w:rsidR="0009390F" w:rsidRPr="00B462F2">
        <w:rPr>
          <w:rFonts w:cs="Times New Roman"/>
          <w:b/>
          <w:bCs/>
          <w:iCs/>
          <w:color w:val="auto"/>
          <w:u w:val="single"/>
        </w:rPr>
        <w:t>rządek</w:t>
      </w:r>
      <w:r>
        <w:rPr>
          <w:rFonts w:cs="Times New Roman"/>
          <w:b/>
          <w:bCs/>
          <w:iCs/>
          <w:color w:val="auto"/>
          <w:u w:val="single"/>
        </w:rPr>
        <w:t xml:space="preserve"> przedstawiał się następująca</w:t>
      </w:r>
      <w:r w:rsidR="0009390F" w:rsidRPr="00B462F2">
        <w:rPr>
          <w:rFonts w:cs="Times New Roman"/>
          <w:b/>
          <w:bCs/>
          <w:iCs/>
          <w:color w:val="auto"/>
          <w:u w:val="single"/>
        </w:rPr>
        <w:t xml:space="preserve"> obrad:</w:t>
      </w:r>
    </w:p>
    <w:p w:rsidR="0009390F" w:rsidRPr="00B462F2" w:rsidRDefault="0009390F" w:rsidP="0009390F">
      <w:pPr>
        <w:pStyle w:val="Standard"/>
        <w:numPr>
          <w:ilvl w:val="0"/>
          <w:numId w:val="30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B462F2">
        <w:rPr>
          <w:rFonts w:eastAsia="Times New Roman" w:cs="Times New Roman"/>
          <w:color w:val="auto"/>
        </w:rPr>
        <w:t>Otwarcie obrad Komisji.</w:t>
      </w:r>
    </w:p>
    <w:p w:rsidR="0009390F" w:rsidRPr="00B462F2" w:rsidRDefault="0009390F" w:rsidP="0009390F">
      <w:pPr>
        <w:pStyle w:val="Standard"/>
        <w:numPr>
          <w:ilvl w:val="0"/>
          <w:numId w:val="30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B462F2">
        <w:rPr>
          <w:rFonts w:eastAsia="Times New Roman" w:cs="Times New Roman"/>
          <w:color w:val="auto"/>
        </w:rPr>
        <w:t>Stwierdzenie quorum.</w:t>
      </w:r>
    </w:p>
    <w:p w:rsidR="0009390F" w:rsidRPr="00B462F2" w:rsidRDefault="0009390F" w:rsidP="0009390F">
      <w:pPr>
        <w:pStyle w:val="Standard"/>
        <w:numPr>
          <w:ilvl w:val="0"/>
          <w:numId w:val="30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B462F2">
        <w:rPr>
          <w:rFonts w:eastAsia="Times New Roman" w:cs="Times New Roman"/>
          <w:color w:val="auto"/>
        </w:rPr>
        <w:t>Przyjęcie porządku obrad.</w:t>
      </w:r>
    </w:p>
    <w:p w:rsidR="0009390F" w:rsidRPr="00B462F2" w:rsidRDefault="0009390F" w:rsidP="0009390F">
      <w:pPr>
        <w:pStyle w:val="Standard"/>
        <w:widowControl/>
        <w:numPr>
          <w:ilvl w:val="0"/>
          <w:numId w:val="30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B462F2">
        <w:rPr>
          <w:rFonts w:eastAsia="Times New Roman" w:cs="Times New Roman"/>
          <w:color w:val="auto"/>
        </w:rPr>
        <w:t>Przyjęcie protokołu  nr 30/14 z dnia 13 czerwca  2014 roku.</w:t>
      </w:r>
    </w:p>
    <w:p w:rsidR="0009390F" w:rsidRPr="00B462F2" w:rsidRDefault="0009390F" w:rsidP="0009390F">
      <w:pPr>
        <w:pStyle w:val="Standard"/>
        <w:widowControl/>
        <w:numPr>
          <w:ilvl w:val="0"/>
          <w:numId w:val="30"/>
        </w:numPr>
        <w:tabs>
          <w:tab w:val="left" w:pos="720"/>
        </w:tabs>
        <w:suppressAutoHyphens w:val="0"/>
        <w:jc w:val="both"/>
        <w:rPr>
          <w:rFonts w:cs="Times New Roman"/>
        </w:rPr>
      </w:pPr>
      <w:r w:rsidRPr="00B462F2">
        <w:rPr>
          <w:rFonts w:eastAsia="Times New Roman" w:cs="Times New Roman"/>
          <w:color w:val="auto"/>
        </w:rPr>
        <w:t>Analiza projektu uchwały w sprawie uchwalenia Regulaminu Organizacyjnego Starostwa Powiatowego we Włocławku.</w:t>
      </w:r>
    </w:p>
    <w:p w:rsidR="0009390F" w:rsidRPr="00B462F2" w:rsidRDefault="0009390F" w:rsidP="0009390F">
      <w:pPr>
        <w:pStyle w:val="Akapitzlist"/>
        <w:widowControl/>
        <w:numPr>
          <w:ilvl w:val="0"/>
          <w:numId w:val="30"/>
        </w:numPr>
        <w:tabs>
          <w:tab w:val="left" w:pos="720"/>
        </w:tabs>
        <w:suppressAutoHyphens w:val="0"/>
        <w:spacing w:line="276" w:lineRule="auto"/>
        <w:jc w:val="both"/>
      </w:pPr>
      <w:r w:rsidRPr="00B462F2">
        <w:t>Sprawy różne.</w:t>
      </w:r>
    </w:p>
    <w:p w:rsidR="0009390F" w:rsidRPr="00B462F2" w:rsidRDefault="0009390F" w:rsidP="0009390F">
      <w:pPr>
        <w:pStyle w:val="Standard"/>
        <w:numPr>
          <w:ilvl w:val="0"/>
          <w:numId w:val="30"/>
        </w:numPr>
        <w:tabs>
          <w:tab w:val="left" w:pos="720"/>
        </w:tabs>
        <w:jc w:val="both"/>
        <w:rPr>
          <w:rStyle w:val="StrongEmphasis"/>
          <w:rFonts w:cs="Times New Roman"/>
          <w:b w:val="0"/>
          <w:bCs w:val="0"/>
        </w:rPr>
      </w:pPr>
      <w:r w:rsidRPr="00B462F2">
        <w:rPr>
          <w:rStyle w:val="StrongEmphasis"/>
          <w:rFonts w:cs="Times New Roman"/>
          <w:b w:val="0"/>
          <w:color w:val="auto"/>
        </w:rPr>
        <w:t>Zakończenie obrad.</w:t>
      </w:r>
    </w:p>
    <w:p w:rsidR="009462BD" w:rsidRPr="00B462F2" w:rsidRDefault="009462BD" w:rsidP="009462BD">
      <w:pPr>
        <w:pStyle w:val="Standard"/>
        <w:tabs>
          <w:tab w:val="left" w:pos="720"/>
        </w:tabs>
        <w:jc w:val="both"/>
        <w:rPr>
          <w:rFonts w:cs="Times New Roman"/>
          <w:b/>
        </w:rPr>
      </w:pPr>
    </w:p>
    <w:p w:rsidR="009462BD" w:rsidRPr="00B462F2" w:rsidRDefault="009462BD" w:rsidP="009462BD">
      <w:pPr>
        <w:tabs>
          <w:tab w:val="left" w:pos="390"/>
        </w:tabs>
        <w:spacing w:line="200" w:lineRule="atLeast"/>
        <w:ind w:left="30"/>
        <w:jc w:val="both"/>
      </w:pPr>
      <w:r w:rsidRPr="00B462F2">
        <w:t xml:space="preserve">Porządek obrad stanowi załącznik nr 3 do niniejszego protokołu. </w:t>
      </w:r>
    </w:p>
    <w:p w:rsidR="009462BD" w:rsidRPr="00B462F2" w:rsidRDefault="009462BD" w:rsidP="009462BD">
      <w:pPr>
        <w:tabs>
          <w:tab w:val="left" w:pos="360"/>
        </w:tabs>
        <w:spacing w:line="200" w:lineRule="atLeast"/>
        <w:jc w:val="both"/>
        <w:rPr>
          <w:b/>
        </w:rPr>
      </w:pPr>
    </w:p>
    <w:p w:rsidR="000E0C17" w:rsidRPr="00B462F2" w:rsidRDefault="000E0C17" w:rsidP="000E0C17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eastAsia="Times New Roman"/>
          <w:b/>
          <w:bCs/>
          <w:iCs/>
          <w:color w:val="000000"/>
        </w:rPr>
      </w:pPr>
      <w:r w:rsidRPr="00B462F2">
        <w:rPr>
          <w:rFonts w:eastAsia="Times New Roman"/>
          <w:b/>
          <w:bCs/>
          <w:iCs/>
        </w:rPr>
        <w:t xml:space="preserve">Przyjęcie </w:t>
      </w:r>
      <w:r w:rsidRPr="00B462F2">
        <w:rPr>
          <w:rFonts w:eastAsia="Times New Roman"/>
          <w:b/>
        </w:rPr>
        <w:t xml:space="preserve"> protokołu  </w:t>
      </w:r>
      <w:r w:rsidR="009B793E" w:rsidRPr="00B462F2">
        <w:rPr>
          <w:rFonts w:eastAsia="Times New Roman"/>
          <w:b/>
        </w:rPr>
        <w:t xml:space="preserve">nr </w:t>
      </w:r>
      <w:r w:rsidR="0009390F" w:rsidRPr="00B462F2">
        <w:rPr>
          <w:rFonts w:eastAsia="Times New Roman"/>
          <w:b/>
        </w:rPr>
        <w:t>30/14 z dnia 13 czerwca  2014 roku</w:t>
      </w:r>
      <w:r w:rsidR="008D20F2" w:rsidRPr="00B462F2">
        <w:rPr>
          <w:rFonts w:eastAsia="Times New Roman"/>
          <w:b/>
        </w:rPr>
        <w:t>.</w:t>
      </w:r>
    </w:p>
    <w:p w:rsidR="00B462F2" w:rsidRPr="00B462F2" w:rsidRDefault="00B462F2" w:rsidP="00B462F2">
      <w:pPr>
        <w:spacing w:line="200" w:lineRule="atLeast"/>
        <w:ind w:left="720"/>
        <w:jc w:val="both"/>
        <w:rPr>
          <w:rFonts w:eastAsia="Times New Roman"/>
          <w:b/>
          <w:bCs/>
          <w:iCs/>
          <w:color w:val="000000"/>
        </w:rPr>
      </w:pPr>
    </w:p>
    <w:p w:rsidR="009462BD" w:rsidRPr="00B462F2" w:rsidRDefault="0009390F" w:rsidP="0009390F">
      <w:pPr>
        <w:spacing w:line="200" w:lineRule="atLeast"/>
        <w:jc w:val="both"/>
        <w:rPr>
          <w:rFonts w:eastAsia="Times New Roman"/>
          <w:bCs/>
          <w:iCs/>
          <w:color w:val="000000"/>
        </w:rPr>
      </w:pPr>
      <w:r w:rsidRPr="00B462F2">
        <w:rPr>
          <w:rFonts w:eastAsia="Times New Roman"/>
          <w:b/>
          <w:bCs/>
        </w:rPr>
        <w:t>Wiceprzewodniczący Komisji</w:t>
      </w:r>
      <w:r w:rsidR="009462BD" w:rsidRPr="00B462F2">
        <w:rPr>
          <w:rFonts w:eastAsia="Times New Roman"/>
        </w:rPr>
        <w:t xml:space="preserve"> powiedziała, że z ostatniego posiedzenia Komisji Administracji, Bezpieczeństwa i Porządku Publicznego został sporządzony protokół, który był wyłożony w Biurze Rady i Ochrony Informacji. </w:t>
      </w:r>
      <w:r w:rsidRPr="00B462F2">
        <w:rPr>
          <w:rFonts w:eastAsia="Times New Roman"/>
        </w:rPr>
        <w:t>Wiceprzewodniczący Komisji</w:t>
      </w:r>
      <w:r w:rsidR="009462BD" w:rsidRPr="00B462F2">
        <w:rPr>
          <w:rFonts w:eastAsia="Times New Roman"/>
        </w:rPr>
        <w:t xml:space="preserve"> zapytał członków Komisji, czy mają uwagi do protokołu </w:t>
      </w:r>
      <w:r w:rsidR="009B793E" w:rsidRPr="00B462F2">
        <w:rPr>
          <w:rFonts w:eastAsia="Times New Roman"/>
        </w:rPr>
        <w:t xml:space="preserve">nr </w:t>
      </w:r>
      <w:r w:rsidRPr="00B462F2">
        <w:rPr>
          <w:rFonts w:eastAsia="Times New Roman"/>
        </w:rPr>
        <w:t>30/14 z dnia 13 czerwca  2014 roku</w:t>
      </w:r>
      <w:r w:rsidR="009462BD" w:rsidRPr="00B462F2">
        <w:rPr>
          <w:rFonts w:eastAsia="Times New Roman"/>
        </w:rPr>
        <w:t>?</w:t>
      </w:r>
    </w:p>
    <w:p w:rsidR="009462BD" w:rsidRPr="00B462F2" w:rsidRDefault="009462BD" w:rsidP="0009390F">
      <w:pPr>
        <w:spacing w:line="200" w:lineRule="atLeast"/>
        <w:jc w:val="both"/>
        <w:rPr>
          <w:rFonts w:eastAsia="Times New Roman"/>
          <w:bCs/>
          <w:iCs/>
          <w:color w:val="000000"/>
        </w:rPr>
      </w:pPr>
      <w:r w:rsidRPr="00B462F2">
        <w:rPr>
          <w:rFonts w:eastAsia="Times New Roman"/>
        </w:rPr>
        <w:t xml:space="preserve">Wobec braku uwag, </w:t>
      </w:r>
      <w:r w:rsidR="0009390F" w:rsidRPr="00B462F2">
        <w:rPr>
          <w:rFonts w:eastAsia="Times New Roman"/>
        </w:rPr>
        <w:t>Wiceprzewodniczący Komisji</w:t>
      </w:r>
      <w:r w:rsidRPr="00B462F2">
        <w:rPr>
          <w:rFonts w:eastAsia="Times New Roman"/>
        </w:rPr>
        <w:t xml:space="preserve"> zapytała, kto jest za przyjęciem protokołu </w:t>
      </w:r>
      <w:r w:rsidR="009B793E" w:rsidRPr="00B462F2">
        <w:rPr>
          <w:rFonts w:eastAsia="Times New Roman"/>
        </w:rPr>
        <w:t xml:space="preserve">nr </w:t>
      </w:r>
      <w:r w:rsidR="0009390F" w:rsidRPr="00B462F2">
        <w:rPr>
          <w:rFonts w:eastAsia="Times New Roman"/>
        </w:rPr>
        <w:t xml:space="preserve">30/14 z dnia 13 czerwca  2014 roku </w:t>
      </w:r>
      <w:r w:rsidRPr="00B462F2">
        <w:rPr>
          <w:rFonts w:eastAsia="Times New Roman"/>
        </w:rPr>
        <w:t xml:space="preserve">i przeprowadził procedurę głosowania. </w:t>
      </w:r>
    </w:p>
    <w:p w:rsidR="009462BD" w:rsidRPr="00B462F2" w:rsidRDefault="009462BD" w:rsidP="009462BD">
      <w:pPr>
        <w:spacing w:line="200" w:lineRule="atLeast"/>
        <w:jc w:val="both"/>
      </w:pPr>
      <w:r w:rsidRPr="00B462F2">
        <w:t>Za-</w:t>
      </w:r>
      <w:r w:rsidR="00003CB6" w:rsidRPr="00B462F2">
        <w:t xml:space="preserve"> </w:t>
      </w:r>
      <w:r w:rsidR="00EF60D1" w:rsidRPr="00B462F2">
        <w:t>3</w:t>
      </w:r>
    </w:p>
    <w:p w:rsidR="009462BD" w:rsidRPr="00B462F2" w:rsidRDefault="009462BD" w:rsidP="009462BD">
      <w:pPr>
        <w:spacing w:line="200" w:lineRule="atLeast"/>
        <w:jc w:val="both"/>
      </w:pPr>
      <w:r w:rsidRPr="00B462F2">
        <w:t>przeciw-0</w:t>
      </w:r>
    </w:p>
    <w:p w:rsidR="009462BD" w:rsidRPr="00B462F2" w:rsidRDefault="009462BD" w:rsidP="009462BD">
      <w:pPr>
        <w:spacing w:line="200" w:lineRule="atLeast"/>
        <w:jc w:val="both"/>
      </w:pPr>
      <w:r w:rsidRPr="00B462F2">
        <w:t>wstrzymało się-0</w:t>
      </w:r>
    </w:p>
    <w:p w:rsidR="009462BD" w:rsidRPr="00B462F2" w:rsidRDefault="009462BD" w:rsidP="0009390F">
      <w:pPr>
        <w:spacing w:line="200" w:lineRule="atLeast"/>
        <w:jc w:val="both"/>
        <w:rPr>
          <w:rFonts w:eastAsia="Times New Roman"/>
          <w:bCs/>
          <w:iCs/>
          <w:color w:val="000000"/>
        </w:rPr>
      </w:pPr>
      <w:r w:rsidRPr="00B462F2">
        <w:rPr>
          <w:rFonts w:eastAsia="Times New Roman"/>
        </w:rPr>
        <w:t xml:space="preserve">Na podstawie przeprowadzanego głosowania </w:t>
      </w:r>
      <w:r w:rsidR="00B462F2">
        <w:rPr>
          <w:rFonts w:eastAsia="Times New Roman"/>
        </w:rPr>
        <w:t xml:space="preserve">Wiceprzewodniczący Komisji </w:t>
      </w:r>
      <w:r w:rsidRPr="00B462F2">
        <w:rPr>
          <w:rFonts w:eastAsia="Times New Roman"/>
        </w:rPr>
        <w:t>stwierdz</w:t>
      </w:r>
      <w:r w:rsidR="00B462F2">
        <w:rPr>
          <w:rFonts w:eastAsia="Times New Roman"/>
        </w:rPr>
        <w:t>ił</w:t>
      </w:r>
      <w:r w:rsidRPr="00B462F2">
        <w:rPr>
          <w:rFonts w:eastAsia="Times New Roman"/>
        </w:rPr>
        <w:t xml:space="preserve">, że protokół </w:t>
      </w:r>
      <w:r w:rsidR="009B793E" w:rsidRPr="00B462F2">
        <w:rPr>
          <w:rFonts w:eastAsia="Times New Roman"/>
        </w:rPr>
        <w:t xml:space="preserve">nr </w:t>
      </w:r>
      <w:r w:rsidR="0009390F" w:rsidRPr="00B462F2">
        <w:rPr>
          <w:rFonts w:eastAsia="Times New Roman"/>
        </w:rPr>
        <w:t>30/14 z dnia 13 czerwca  2014</w:t>
      </w:r>
      <w:r w:rsidR="009B793E" w:rsidRPr="00B462F2">
        <w:rPr>
          <w:rFonts w:eastAsia="Times New Roman"/>
        </w:rPr>
        <w:t xml:space="preserve"> roku</w:t>
      </w:r>
      <w:r w:rsidRPr="00B462F2">
        <w:rPr>
          <w:rFonts w:eastAsia="Times New Roman"/>
        </w:rPr>
        <w:t xml:space="preserve"> został przyjęty. </w:t>
      </w:r>
    </w:p>
    <w:p w:rsidR="009462BD" w:rsidRPr="00B462F2" w:rsidRDefault="009462BD" w:rsidP="00C06FC2">
      <w:pPr>
        <w:widowControl/>
        <w:suppressAutoHyphens w:val="0"/>
        <w:jc w:val="both"/>
        <w:rPr>
          <w:b/>
        </w:rPr>
      </w:pPr>
    </w:p>
    <w:p w:rsidR="00C06FC2" w:rsidRPr="00B462F2" w:rsidRDefault="00C06FC2" w:rsidP="00C06FC2">
      <w:pPr>
        <w:pStyle w:val="Standard"/>
        <w:widowControl/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rFonts w:cs="Times New Roman"/>
          <w:b/>
        </w:rPr>
      </w:pPr>
      <w:r w:rsidRPr="00B462F2">
        <w:rPr>
          <w:rFonts w:eastAsia="Times New Roman" w:cs="Times New Roman"/>
          <w:b/>
          <w:color w:val="auto"/>
        </w:rPr>
        <w:t>Analiza projektu uchwały w sprawie uchwalenia Regulaminu Organizacyjnego Starostwa Powiatowego we Włocławku.</w:t>
      </w:r>
    </w:p>
    <w:p w:rsidR="00C06FC2" w:rsidRPr="00B462F2" w:rsidRDefault="00C06FC2" w:rsidP="00C06FC2">
      <w:pPr>
        <w:widowControl/>
        <w:suppressAutoHyphens w:val="0"/>
        <w:jc w:val="both"/>
        <w:rPr>
          <w:b/>
        </w:rPr>
      </w:pPr>
    </w:p>
    <w:p w:rsidR="004E0C4C" w:rsidRPr="00B462F2" w:rsidRDefault="0009390F" w:rsidP="00003CB6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B462F2">
        <w:rPr>
          <w:rFonts w:eastAsia="Times New Roman" w:cs="Times New Roman"/>
          <w:b/>
          <w:bCs/>
          <w:lang w:eastAsia="ar-SA"/>
        </w:rPr>
        <w:t>Wiceprzewodniczący Komisji</w:t>
      </w:r>
      <w:r w:rsidR="009462BD" w:rsidRPr="00B462F2">
        <w:rPr>
          <w:rFonts w:eastAsia="Times New Roman" w:cs="Times New Roman"/>
          <w:bCs/>
          <w:iCs/>
          <w:lang w:eastAsia="ar-SA"/>
        </w:rPr>
        <w:t xml:space="preserve"> </w:t>
      </w:r>
      <w:r w:rsidR="009462BD" w:rsidRPr="00B462F2">
        <w:rPr>
          <w:rFonts w:eastAsia="Times New Roman" w:cs="Times New Roman"/>
          <w:lang w:eastAsia="ar-SA"/>
        </w:rPr>
        <w:t>poinformował</w:t>
      </w:r>
      <w:r w:rsidR="00C06FC2" w:rsidRPr="00B462F2">
        <w:rPr>
          <w:rFonts w:eastAsia="Times New Roman" w:cs="Times New Roman"/>
          <w:lang w:eastAsia="ar-SA"/>
        </w:rPr>
        <w:t xml:space="preserve"> </w:t>
      </w:r>
      <w:r w:rsidR="009462BD" w:rsidRPr="00B462F2">
        <w:rPr>
          <w:rFonts w:eastAsia="Times New Roman" w:cs="Times New Roman"/>
          <w:lang w:eastAsia="ar-SA"/>
        </w:rPr>
        <w:t>członków Komisji, iż wraz z zawiadomieniem o posiedzeniu Komisji</w:t>
      </w:r>
      <w:r w:rsidR="00C06FC2" w:rsidRPr="00B462F2">
        <w:rPr>
          <w:rFonts w:eastAsia="Times New Roman" w:cs="Times New Roman"/>
          <w:lang w:eastAsia="ar-SA"/>
        </w:rPr>
        <w:t xml:space="preserve"> otrzymali</w:t>
      </w:r>
      <w:r w:rsidR="009462BD" w:rsidRPr="00B462F2">
        <w:rPr>
          <w:rFonts w:eastAsia="Times New Roman" w:cs="Times New Roman"/>
          <w:lang w:eastAsia="ar-SA"/>
        </w:rPr>
        <w:t xml:space="preserve"> </w:t>
      </w:r>
      <w:r w:rsidR="00EF60D1" w:rsidRPr="00B462F2">
        <w:rPr>
          <w:rFonts w:eastAsia="Times New Roman" w:cs="Times New Roman"/>
          <w:color w:val="auto"/>
        </w:rPr>
        <w:t xml:space="preserve">projekt </w:t>
      </w:r>
      <w:r w:rsidR="00C06FC2" w:rsidRPr="00B462F2">
        <w:rPr>
          <w:rFonts w:eastAsia="Times New Roman" w:cs="Times New Roman"/>
          <w:color w:val="auto"/>
        </w:rPr>
        <w:t>uchwały w sprawie uchwalenia Regulaminu Organizacyjnego Starostwa Powiatowego we Włocławku</w:t>
      </w:r>
      <w:r w:rsidR="00EF60D1" w:rsidRPr="00B462F2">
        <w:rPr>
          <w:rFonts w:cs="Times New Roman"/>
        </w:rPr>
        <w:t>,</w:t>
      </w:r>
      <w:r w:rsidR="00C06FC2" w:rsidRPr="00B462F2">
        <w:rPr>
          <w:rFonts w:cs="Times New Roman"/>
        </w:rPr>
        <w:t xml:space="preserve"> ponadto radni otrzymali również wersje poprawioną regulaminu</w:t>
      </w:r>
      <w:r w:rsidR="00B462F2">
        <w:rPr>
          <w:rFonts w:cs="Times New Roman"/>
        </w:rPr>
        <w:t>,</w:t>
      </w:r>
      <w:r w:rsidR="00003CB6" w:rsidRPr="00B462F2">
        <w:rPr>
          <w:rFonts w:cs="Times New Roman"/>
        </w:rPr>
        <w:t xml:space="preserve"> w związku z powyższym </w:t>
      </w:r>
      <w:r w:rsidRPr="00B462F2">
        <w:rPr>
          <w:rFonts w:cs="Times New Roman"/>
        </w:rPr>
        <w:t>Wiceprzewodniczący Komisji</w:t>
      </w:r>
      <w:r w:rsidR="00A4208A" w:rsidRPr="00B462F2">
        <w:rPr>
          <w:rFonts w:cs="Times New Roman"/>
        </w:rPr>
        <w:t xml:space="preserve"> poprosił </w:t>
      </w:r>
      <w:r w:rsidR="00C06FC2" w:rsidRPr="00B462F2">
        <w:rPr>
          <w:rFonts w:cs="Times New Roman"/>
        </w:rPr>
        <w:t>Sekretarza Powiatu</w:t>
      </w:r>
      <w:r w:rsidR="00835A70" w:rsidRPr="00B462F2">
        <w:rPr>
          <w:rFonts w:cs="Times New Roman"/>
        </w:rPr>
        <w:t xml:space="preserve"> </w:t>
      </w:r>
      <w:r w:rsidR="00003CB6" w:rsidRPr="00B462F2">
        <w:rPr>
          <w:rFonts w:cs="Times New Roman"/>
        </w:rPr>
        <w:t>o prze</w:t>
      </w:r>
      <w:r w:rsidR="00835A70" w:rsidRPr="00B462F2">
        <w:rPr>
          <w:rFonts w:cs="Times New Roman"/>
        </w:rPr>
        <w:t>d</w:t>
      </w:r>
      <w:r w:rsidR="00003CB6" w:rsidRPr="00B462F2">
        <w:rPr>
          <w:rFonts w:cs="Times New Roman"/>
        </w:rPr>
        <w:t xml:space="preserve">stawienie tematu. </w:t>
      </w:r>
    </w:p>
    <w:p w:rsidR="00C06FC2" w:rsidRPr="00B462F2" w:rsidRDefault="00C06FC2" w:rsidP="00003CB6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B462F2">
        <w:rPr>
          <w:rFonts w:cs="Times New Roman"/>
          <w:b/>
        </w:rPr>
        <w:t>Sekretarz Powiatu</w:t>
      </w:r>
      <w:r w:rsidRPr="00B462F2">
        <w:rPr>
          <w:rFonts w:cs="Times New Roman"/>
        </w:rPr>
        <w:t xml:space="preserve"> powiedział, </w:t>
      </w:r>
      <w:r w:rsidR="008516C9" w:rsidRPr="00B462F2">
        <w:rPr>
          <w:rFonts w:cs="Times New Roman"/>
        </w:rPr>
        <w:t>ż</w:t>
      </w:r>
      <w:r w:rsidRPr="00B462F2">
        <w:rPr>
          <w:rFonts w:cs="Times New Roman"/>
        </w:rPr>
        <w:t>e pierwsza wersja regulaminu, którą otrzymali radni zawierała pewne usterki, które należało poprawić</w:t>
      </w:r>
      <w:r w:rsidR="00E03ED2" w:rsidRPr="00B462F2">
        <w:rPr>
          <w:rFonts w:cs="Times New Roman"/>
        </w:rPr>
        <w:t xml:space="preserve">, w celu dopełnienia </w:t>
      </w:r>
      <w:r w:rsidR="008516C9" w:rsidRPr="00B462F2">
        <w:rPr>
          <w:rFonts w:cs="Times New Roman"/>
        </w:rPr>
        <w:t xml:space="preserve">formalności dokonano poprawek. W niektórych paragrafach była pomylona numeracja dlatego Zarząd Powiatu przyjął poprawiony regulamin, który został wysłany członkom Komisji. Jeśli </w:t>
      </w:r>
      <w:r w:rsidR="00B100AF" w:rsidRPr="00B462F2">
        <w:rPr>
          <w:rFonts w:cs="Times New Roman"/>
        </w:rPr>
        <w:t>chodzi</w:t>
      </w:r>
      <w:r w:rsidR="008516C9" w:rsidRPr="00B462F2">
        <w:rPr>
          <w:rFonts w:cs="Times New Roman"/>
        </w:rPr>
        <w:t xml:space="preserve"> o regulamin </w:t>
      </w:r>
      <w:r w:rsidR="00E03ED2" w:rsidRPr="00B462F2">
        <w:rPr>
          <w:rFonts w:cs="Times New Roman"/>
        </w:rPr>
        <w:t>t</w:t>
      </w:r>
      <w:r w:rsidR="008516C9" w:rsidRPr="00B462F2">
        <w:rPr>
          <w:rFonts w:cs="Times New Roman"/>
        </w:rPr>
        <w:t xml:space="preserve">o od dłuższego czasu Starosta </w:t>
      </w:r>
      <w:r w:rsidR="00B100AF" w:rsidRPr="00B462F2">
        <w:rPr>
          <w:rFonts w:cs="Times New Roman"/>
        </w:rPr>
        <w:t>informował</w:t>
      </w:r>
      <w:r w:rsidR="008516C9" w:rsidRPr="00B462F2">
        <w:rPr>
          <w:rFonts w:cs="Times New Roman"/>
        </w:rPr>
        <w:t xml:space="preserve"> Zarząd </w:t>
      </w:r>
      <w:r w:rsidR="00E03ED2" w:rsidRPr="00B462F2">
        <w:rPr>
          <w:rFonts w:cs="Times New Roman"/>
        </w:rPr>
        <w:t>P</w:t>
      </w:r>
      <w:r w:rsidR="00B100AF" w:rsidRPr="00B462F2">
        <w:rPr>
          <w:rFonts w:cs="Times New Roman"/>
        </w:rPr>
        <w:t>owiatu</w:t>
      </w:r>
      <w:r w:rsidR="008516C9" w:rsidRPr="00B462F2">
        <w:rPr>
          <w:rFonts w:cs="Times New Roman"/>
        </w:rPr>
        <w:t xml:space="preserve">, </w:t>
      </w:r>
      <w:r w:rsidR="00E03ED2" w:rsidRPr="00B462F2">
        <w:rPr>
          <w:rFonts w:cs="Times New Roman"/>
        </w:rPr>
        <w:t>ż</w:t>
      </w:r>
      <w:r w:rsidR="008516C9" w:rsidRPr="00B462F2">
        <w:rPr>
          <w:rFonts w:cs="Times New Roman"/>
        </w:rPr>
        <w:t xml:space="preserve">e </w:t>
      </w:r>
      <w:r w:rsidR="00B100AF" w:rsidRPr="00B462F2">
        <w:rPr>
          <w:rFonts w:cs="Times New Roman"/>
        </w:rPr>
        <w:t>widzi</w:t>
      </w:r>
      <w:r w:rsidR="008516C9" w:rsidRPr="00B462F2">
        <w:rPr>
          <w:rFonts w:cs="Times New Roman"/>
        </w:rPr>
        <w:t xml:space="preserve"> potrzebę powołania nowego Wydziału Inwestycji i Rozwoju, aby wyłonić go z Wydziału </w:t>
      </w:r>
      <w:r w:rsidR="00B100AF" w:rsidRPr="00B462F2">
        <w:rPr>
          <w:rFonts w:cs="Times New Roman"/>
        </w:rPr>
        <w:t>Rozwoju</w:t>
      </w:r>
      <w:r w:rsidR="008516C9" w:rsidRPr="00B462F2">
        <w:rPr>
          <w:rFonts w:cs="Times New Roman"/>
        </w:rPr>
        <w:t xml:space="preserve">, Edukacji </w:t>
      </w:r>
      <w:r w:rsidR="00B100AF" w:rsidRPr="00B462F2">
        <w:rPr>
          <w:rFonts w:cs="Times New Roman"/>
        </w:rPr>
        <w:t>i Spraw Społecznych. Widoczna była potrzeba zintensyfikowania pra</w:t>
      </w:r>
      <w:r w:rsidR="00E03ED2" w:rsidRPr="00B462F2">
        <w:rPr>
          <w:rFonts w:cs="Times New Roman"/>
        </w:rPr>
        <w:t>c</w:t>
      </w:r>
      <w:r w:rsidR="00B100AF" w:rsidRPr="00B462F2">
        <w:rPr>
          <w:rFonts w:cs="Times New Roman"/>
        </w:rPr>
        <w:t xml:space="preserve"> związanych z rozwojem powiatu i administrowaniem tymi wszystkimi sprawami, którymi się zajmuje. </w:t>
      </w:r>
      <w:r w:rsidR="00E03ED2" w:rsidRPr="00B462F2">
        <w:rPr>
          <w:rFonts w:cs="Times New Roman"/>
        </w:rPr>
        <w:t>W</w:t>
      </w:r>
      <w:r w:rsidR="00C240CE" w:rsidRPr="00B462F2">
        <w:rPr>
          <w:rFonts w:cs="Times New Roman"/>
        </w:rPr>
        <w:t xml:space="preserve"> tym roku jak i w latach ubiegłych powiat intensywnie działa w ramach rozwoju wszelakiej inwestycji, szczególnie inwestycji drogowej. </w:t>
      </w:r>
      <w:r w:rsidR="00E03ED2" w:rsidRPr="00B462F2">
        <w:rPr>
          <w:rFonts w:cs="Times New Roman"/>
        </w:rPr>
        <w:t xml:space="preserve"> W celu </w:t>
      </w:r>
      <w:r w:rsidR="00C240CE" w:rsidRPr="00B462F2">
        <w:rPr>
          <w:rFonts w:cs="Times New Roman"/>
        </w:rPr>
        <w:t>dopilnowa</w:t>
      </w:r>
      <w:r w:rsidR="00E03ED2" w:rsidRPr="00B462F2">
        <w:rPr>
          <w:rFonts w:cs="Times New Roman"/>
        </w:rPr>
        <w:t>nia</w:t>
      </w:r>
      <w:r w:rsidR="00C240CE" w:rsidRPr="00B462F2">
        <w:rPr>
          <w:rFonts w:cs="Times New Roman"/>
        </w:rPr>
        <w:t xml:space="preserve"> procesu inwestycyjnego na teraz i na przyszłość naprawdę niezbędne są służby i </w:t>
      </w:r>
      <w:r w:rsidR="00E03ED2" w:rsidRPr="00B462F2">
        <w:rPr>
          <w:rFonts w:cs="Times New Roman"/>
        </w:rPr>
        <w:t>t</w:t>
      </w:r>
      <w:r w:rsidR="00C240CE" w:rsidRPr="00B462F2">
        <w:rPr>
          <w:rFonts w:cs="Times New Roman"/>
        </w:rPr>
        <w:t>o służby najbardziej zbliżone do Zarządu</w:t>
      </w:r>
      <w:r w:rsidR="00B462F2">
        <w:rPr>
          <w:rFonts w:cs="Times New Roman"/>
        </w:rPr>
        <w:t xml:space="preserve"> Powiatu</w:t>
      </w:r>
      <w:r w:rsidR="00C240CE" w:rsidRPr="00B462F2">
        <w:rPr>
          <w:rFonts w:cs="Times New Roman"/>
        </w:rPr>
        <w:t xml:space="preserve"> i Starosty, aby sprawować dobrą pieczę nad wykonywaniem tych zadań</w:t>
      </w:r>
      <w:r w:rsidR="00B462F2">
        <w:rPr>
          <w:rFonts w:cs="Times New Roman"/>
        </w:rPr>
        <w:t xml:space="preserve"> począwszy od zamówień publicznych</w:t>
      </w:r>
      <w:r w:rsidR="00C240CE" w:rsidRPr="00B462F2">
        <w:rPr>
          <w:rFonts w:cs="Times New Roman"/>
        </w:rPr>
        <w:t xml:space="preserve">, poprzez kontrole procesu dokumentacyjnego, aż do odbioru włącznie. Jest to wchodzenie w kompetencje PZD we Włocławku, ale </w:t>
      </w:r>
      <w:r w:rsidR="00D54037" w:rsidRPr="00B462F2">
        <w:rPr>
          <w:rFonts w:cs="Times New Roman"/>
        </w:rPr>
        <w:t xml:space="preserve">w tej chwili </w:t>
      </w:r>
      <w:r w:rsidR="00C240CE" w:rsidRPr="00B462F2">
        <w:rPr>
          <w:rFonts w:cs="Times New Roman"/>
        </w:rPr>
        <w:t xml:space="preserve">nie </w:t>
      </w:r>
      <w:r w:rsidR="00B462F2">
        <w:rPr>
          <w:rFonts w:cs="Times New Roman"/>
        </w:rPr>
        <w:t xml:space="preserve">został zmieniony </w:t>
      </w:r>
      <w:r w:rsidR="00C240CE" w:rsidRPr="00B462F2">
        <w:rPr>
          <w:rFonts w:cs="Times New Roman"/>
        </w:rPr>
        <w:t xml:space="preserve"> </w:t>
      </w:r>
      <w:r w:rsidR="00D77F04" w:rsidRPr="00B462F2">
        <w:rPr>
          <w:rFonts w:cs="Times New Roman"/>
        </w:rPr>
        <w:t xml:space="preserve">statutowy zakres obowiązków </w:t>
      </w:r>
      <w:r w:rsidR="00D54037" w:rsidRPr="00B462F2">
        <w:rPr>
          <w:rFonts w:cs="Times New Roman"/>
        </w:rPr>
        <w:t xml:space="preserve">zarówno </w:t>
      </w:r>
      <w:r w:rsidR="00D77F04" w:rsidRPr="00B462F2">
        <w:rPr>
          <w:rFonts w:cs="Times New Roman"/>
        </w:rPr>
        <w:t xml:space="preserve">PZD jak i poszczególnych wydziałów. Ma to zostać wykonane </w:t>
      </w:r>
      <w:r w:rsidR="00D54037" w:rsidRPr="00B462F2">
        <w:rPr>
          <w:rFonts w:cs="Times New Roman"/>
        </w:rPr>
        <w:t>w sposób ostrożny, dotyczący wzmożonego nadzoru wykonywanych zadań inwestycyjnych. Wydział nowo powołany wyłoniony jest głównie z Wydziału Rozwoju, Edukacji i Spraw Społecznych i składa się z pracowników, którzy dotychczas zajmowali się zamówieniami publicznymi</w:t>
      </w:r>
      <w:r w:rsidR="006D45D0" w:rsidRPr="00B462F2">
        <w:rPr>
          <w:rFonts w:cs="Times New Roman"/>
        </w:rPr>
        <w:t xml:space="preserve">, nadzorowaniem inwestycji, sporządzaniem umów i porozumień. Dodatkowo konieczne jest zatrudnienie do tego wydziału jednego pracownika Inżyniera budownictwa z umiejętnościami </w:t>
      </w:r>
      <w:r w:rsidR="00B462F2">
        <w:rPr>
          <w:rFonts w:cs="Times New Roman"/>
        </w:rPr>
        <w:t>tworzenia i śledzenia</w:t>
      </w:r>
      <w:r w:rsidR="00D54037" w:rsidRPr="00B462F2">
        <w:rPr>
          <w:rFonts w:cs="Times New Roman"/>
        </w:rPr>
        <w:t xml:space="preserve"> </w:t>
      </w:r>
      <w:r w:rsidR="006D45D0" w:rsidRPr="00B462F2">
        <w:rPr>
          <w:rFonts w:cs="Times New Roman"/>
        </w:rPr>
        <w:t xml:space="preserve">dokumentacji </w:t>
      </w:r>
      <w:r w:rsidR="00B462F2">
        <w:rPr>
          <w:rFonts w:cs="Times New Roman"/>
        </w:rPr>
        <w:t>oraz</w:t>
      </w:r>
      <w:r w:rsidR="006D45D0" w:rsidRPr="00B462F2">
        <w:rPr>
          <w:rFonts w:cs="Times New Roman"/>
        </w:rPr>
        <w:t xml:space="preserve"> odbioru </w:t>
      </w:r>
      <w:r w:rsidR="00AD5266" w:rsidRPr="00B462F2">
        <w:rPr>
          <w:rFonts w:cs="Times New Roman"/>
        </w:rPr>
        <w:t>wykonawstwa robót inwestycyjnych budowlanych ze szczególnym uwzględnieniem dróg. Tak</w:t>
      </w:r>
      <w:r w:rsidR="00E03ED2" w:rsidRPr="00B462F2">
        <w:rPr>
          <w:rFonts w:cs="Times New Roman"/>
        </w:rPr>
        <w:t>a</w:t>
      </w:r>
      <w:r w:rsidR="00AD5266" w:rsidRPr="00B462F2">
        <w:rPr>
          <w:rFonts w:cs="Times New Roman"/>
        </w:rPr>
        <w:t xml:space="preserve"> osoba poza Powiatowym Zarządem Dróg </w:t>
      </w:r>
      <w:r w:rsidR="00B462F2" w:rsidRPr="00B462F2">
        <w:rPr>
          <w:rFonts w:cs="Times New Roman"/>
        </w:rPr>
        <w:t>mogł</w:t>
      </w:r>
      <w:r w:rsidR="00B462F2">
        <w:rPr>
          <w:rFonts w:cs="Times New Roman"/>
        </w:rPr>
        <w:t>a</w:t>
      </w:r>
      <w:r w:rsidR="00B462F2" w:rsidRPr="00B462F2">
        <w:rPr>
          <w:rFonts w:cs="Times New Roman"/>
        </w:rPr>
        <w:t>by</w:t>
      </w:r>
      <w:r w:rsidR="00AD5266" w:rsidRPr="00B462F2">
        <w:rPr>
          <w:rFonts w:cs="Times New Roman"/>
        </w:rPr>
        <w:t xml:space="preserve"> śledzić i nadzorować cały cykl </w:t>
      </w:r>
      <w:r w:rsidR="00D54037" w:rsidRPr="00B462F2">
        <w:rPr>
          <w:rFonts w:cs="Times New Roman"/>
        </w:rPr>
        <w:t xml:space="preserve"> </w:t>
      </w:r>
      <w:r w:rsidR="00AD5266" w:rsidRPr="00B462F2">
        <w:rPr>
          <w:rFonts w:cs="Times New Roman"/>
        </w:rPr>
        <w:t>inwestycyjny. Dodatkowo w tym wydziale będzie powołany pracownik d.s. pozyskiwania funduszy unijnych. Wymaga to umiejętności dobrego odczytania konkursów, które</w:t>
      </w:r>
      <w:r w:rsidR="00B462F2">
        <w:rPr>
          <w:rFonts w:cs="Times New Roman"/>
        </w:rPr>
        <w:t xml:space="preserve"> </w:t>
      </w:r>
      <w:r w:rsidR="00AD5266" w:rsidRPr="00B462F2">
        <w:rPr>
          <w:rFonts w:cs="Times New Roman"/>
        </w:rPr>
        <w:t xml:space="preserve">będą rozpisywana oraz szybkiego i skutecznego aplikowania do instytucji, które udzielają dotacji. Te nowo powołane służby przysłużą się w okresie najbliższych 5 lat pozyskaniu </w:t>
      </w:r>
      <w:r w:rsidR="00EC5398" w:rsidRPr="00B462F2">
        <w:rPr>
          <w:rFonts w:cs="Times New Roman"/>
        </w:rPr>
        <w:t>dodatkowych środków finansowych. Oprócz tego do nowego wydziału przeniesion</w:t>
      </w:r>
      <w:r w:rsidR="00E03ED2" w:rsidRPr="00B462F2">
        <w:rPr>
          <w:rFonts w:cs="Times New Roman"/>
        </w:rPr>
        <w:t>o zadania, które spoczywały na Wy</w:t>
      </w:r>
      <w:r w:rsidR="00EC5398" w:rsidRPr="00B462F2">
        <w:rPr>
          <w:rFonts w:cs="Times New Roman"/>
        </w:rPr>
        <w:t>dziale Komunikacji i Dróg dotyczące nadzoru nad drogami powiatowymi oraz nadzorem nad PZD we Włocławku z/s w Jarantowicach, oprócz spraw administracyjnych tj. organizacje ruchu i wszystkie sprawy związane z prawidłowym wykonywaniem kwestii komunikacyjnych</w:t>
      </w:r>
      <w:r w:rsidR="00E03ED2" w:rsidRPr="00B462F2">
        <w:rPr>
          <w:rFonts w:cs="Times New Roman"/>
        </w:rPr>
        <w:t>, które</w:t>
      </w:r>
      <w:r w:rsidR="00EC5398" w:rsidRPr="00B462F2">
        <w:rPr>
          <w:rFonts w:cs="Times New Roman"/>
        </w:rPr>
        <w:t xml:space="preserve"> pozostają w wydziale. </w:t>
      </w:r>
      <w:r w:rsidR="00E03ED2" w:rsidRPr="00B462F2">
        <w:rPr>
          <w:rFonts w:cs="Times New Roman"/>
        </w:rPr>
        <w:t>N</w:t>
      </w:r>
      <w:r w:rsidR="00EC5398" w:rsidRPr="00B462F2">
        <w:rPr>
          <w:rFonts w:cs="Times New Roman"/>
        </w:rPr>
        <w:t>azwa</w:t>
      </w:r>
      <w:r w:rsidR="00E03ED2" w:rsidRPr="00B462F2">
        <w:rPr>
          <w:rFonts w:cs="Times New Roman"/>
        </w:rPr>
        <w:t xml:space="preserve"> </w:t>
      </w:r>
      <w:r w:rsidR="00E03ED2" w:rsidRPr="00B462F2">
        <w:rPr>
          <w:rFonts w:cs="Times New Roman"/>
        </w:rPr>
        <w:lastRenderedPageBreak/>
        <w:t>dotychczasowego</w:t>
      </w:r>
      <w:r w:rsidR="00EC5398" w:rsidRPr="00B462F2">
        <w:rPr>
          <w:rFonts w:cs="Times New Roman"/>
        </w:rPr>
        <w:t xml:space="preserve"> </w:t>
      </w:r>
      <w:r w:rsidR="00E03ED2" w:rsidRPr="00B462F2">
        <w:rPr>
          <w:rFonts w:cs="Times New Roman"/>
        </w:rPr>
        <w:t>W</w:t>
      </w:r>
      <w:r w:rsidR="00EC5398" w:rsidRPr="00B462F2">
        <w:rPr>
          <w:rFonts w:cs="Times New Roman"/>
        </w:rPr>
        <w:t>ydziału</w:t>
      </w:r>
      <w:r w:rsidR="00E03ED2" w:rsidRPr="00B462F2">
        <w:rPr>
          <w:rFonts w:cs="Times New Roman"/>
        </w:rPr>
        <w:t xml:space="preserve"> Komunikacji i Dróg</w:t>
      </w:r>
      <w:r w:rsidR="00EC5398" w:rsidRPr="00B462F2">
        <w:rPr>
          <w:rFonts w:cs="Times New Roman"/>
        </w:rPr>
        <w:t xml:space="preserve"> skraca się do nazwy Wydział Komunikacji. </w:t>
      </w:r>
      <w:r w:rsidR="004957CF" w:rsidRPr="00B462F2">
        <w:rPr>
          <w:rFonts w:cs="Times New Roman"/>
        </w:rPr>
        <w:t>Zadania pozostają ściśle komunikacyjne. Zostały również uściślone kwestie dotyczące odprowadzania samochod</w:t>
      </w:r>
      <w:r w:rsidR="00011D06" w:rsidRPr="00B462F2">
        <w:rPr>
          <w:rFonts w:cs="Times New Roman"/>
        </w:rPr>
        <w:t xml:space="preserve">ów uszkodzonych na drogach i parkingiem dla tych samochodów i te zadania oraz zadania związane z nowym rozdaniem środków finansowych pochodzących z UE są zapisane w projekcie regulaminu do realizacji przez nowy wydział. </w:t>
      </w:r>
      <w:r w:rsidR="004957CF" w:rsidRPr="00B462F2">
        <w:rPr>
          <w:rFonts w:cs="Times New Roman"/>
        </w:rPr>
        <w:t xml:space="preserve"> </w:t>
      </w:r>
      <w:r w:rsidR="00011D06" w:rsidRPr="00B462F2">
        <w:rPr>
          <w:rFonts w:cs="Times New Roman"/>
        </w:rPr>
        <w:t>Oprócz głównych rzeczy, które zostały w nowym regulaminie utworzone cały poprzedni regulamin musiał ulec kore</w:t>
      </w:r>
      <w:r w:rsidR="00E03ED2" w:rsidRPr="00B462F2">
        <w:rPr>
          <w:rFonts w:cs="Times New Roman"/>
        </w:rPr>
        <w:t>kcie</w:t>
      </w:r>
      <w:r w:rsidR="00011D06" w:rsidRPr="00B462F2">
        <w:rPr>
          <w:rFonts w:cs="Times New Roman"/>
        </w:rPr>
        <w:t xml:space="preserve"> związanej ze zmianą ustaw i prawodawstwa, jakie nastąpiło. </w:t>
      </w:r>
      <w:r w:rsidR="00B80905" w:rsidRPr="00B462F2">
        <w:rPr>
          <w:rFonts w:cs="Times New Roman"/>
        </w:rPr>
        <w:t xml:space="preserve">Uwzględniono również nazewnictwo wydziałów. </w:t>
      </w:r>
      <w:r w:rsidR="00E03ED2" w:rsidRPr="00B462F2">
        <w:rPr>
          <w:rFonts w:cs="Times New Roman"/>
        </w:rPr>
        <w:t xml:space="preserve">Napisanie regulaminu zgodnie z obowiązującym prawodawstwem zajęło określony czas. Jeśli radni  będą mieli jeszcze jakieś uwagi to zostaną one poprawione. </w:t>
      </w:r>
    </w:p>
    <w:p w:rsidR="009B719F" w:rsidRPr="00B462F2" w:rsidRDefault="00ED4CCC" w:rsidP="00003CB6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B462F2">
        <w:rPr>
          <w:rFonts w:cs="Times New Roman"/>
          <w:b/>
        </w:rPr>
        <w:t>Wiceprzewodniczący Komisji</w:t>
      </w:r>
      <w:r w:rsidRPr="00B462F2">
        <w:rPr>
          <w:rFonts w:cs="Times New Roman"/>
        </w:rPr>
        <w:t xml:space="preserve"> zapytał ile, nowych osób będzie zatrudnionych w nowym wydziale Inwestycji i Rozwoju? </w:t>
      </w:r>
      <w:r w:rsidR="00342934" w:rsidRPr="00B462F2">
        <w:rPr>
          <w:rFonts w:cs="Times New Roman"/>
        </w:rPr>
        <w:t xml:space="preserve">Wiceprzewodniczący Komisji poprosił o podanie konkretnej liczby. </w:t>
      </w:r>
      <w:r w:rsidRPr="00B462F2">
        <w:rPr>
          <w:rFonts w:cs="Times New Roman"/>
        </w:rPr>
        <w:t xml:space="preserve">O ile planowane jest </w:t>
      </w:r>
      <w:r w:rsidR="00342934" w:rsidRPr="00B462F2">
        <w:rPr>
          <w:rFonts w:cs="Times New Roman"/>
        </w:rPr>
        <w:t>zwiększenie</w:t>
      </w:r>
      <w:r w:rsidRPr="00B462F2">
        <w:rPr>
          <w:rFonts w:cs="Times New Roman"/>
        </w:rPr>
        <w:t xml:space="preserve"> </w:t>
      </w:r>
      <w:r w:rsidR="00342934" w:rsidRPr="00B462F2">
        <w:rPr>
          <w:rFonts w:cs="Times New Roman"/>
        </w:rPr>
        <w:t>zatrudnienia</w:t>
      </w:r>
      <w:r w:rsidRPr="00B462F2">
        <w:rPr>
          <w:rFonts w:cs="Times New Roman"/>
        </w:rPr>
        <w:t xml:space="preserve"> w Starostwie </w:t>
      </w:r>
      <w:r w:rsidR="00342934" w:rsidRPr="00B462F2">
        <w:rPr>
          <w:rFonts w:cs="Times New Roman"/>
        </w:rPr>
        <w:t>Powiatowym</w:t>
      </w:r>
      <w:r w:rsidRPr="00B462F2">
        <w:rPr>
          <w:rFonts w:cs="Times New Roman"/>
        </w:rPr>
        <w:t xml:space="preserve"> we Włocławku?</w:t>
      </w:r>
      <w:r w:rsidR="006C17A1" w:rsidRPr="00B462F2">
        <w:rPr>
          <w:rFonts w:cs="Times New Roman"/>
        </w:rPr>
        <w:t xml:space="preserve"> </w:t>
      </w:r>
      <w:r w:rsidR="00B462F2">
        <w:rPr>
          <w:rFonts w:cs="Times New Roman"/>
        </w:rPr>
        <w:t>P</w:t>
      </w:r>
      <w:r w:rsidR="006C17A1" w:rsidRPr="00B462F2">
        <w:rPr>
          <w:rFonts w:cs="Times New Roman"/>
        </w:rPr>
        <w:t xml:space="preserve">aragraf 36 ust. 2 Statutu Powiatu Włocławskiego stanowi, że uzasadnienie obejmuje w szczególności przedstawienie przewidywanych skutków </w:t>
      </w:r>
      <w:r w:rsidR="009B719F" w:rsidRPr="00B462F2">
        <w:rPr>
          <w:rFonts w:cs="Times New Roman"/>
        </w:rPr>
        <w:t>finansowych. W związku z powyższym radny poprosił o przedstawienie skutków finansowych dla budżetu powiatu w związku  z podjęciem uchwały. Sekretarz wspominała o poprawieniu nazw wydziału.</w:t>
      </w:r>
    </w:p>
    <w:p w:rsidR="009B719F" w:rsidRPr="00B462F2" w:rsidRDefault="009B719F" w:rsidP="00003CB6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B462F2">
        <w:rPr>
          <w:rFonts w:cs="Times New Roman"/>
          <w:b/>
        </w:rPr>
        <w:t>Sekretarz Powiatu</w:t>
      </w:r>
      <w:r w:rsidRPr="00B462F2">
        <w:rPr>
          <w:rFonts w:cs="Times New Roman"/>
        </w:rPr>
        <w:t xml:space="preserve"> powiedział, że schemat organizacyjny nie uległ zmianie. </w:t>
      </w:r>
    </w:p>
    <w:p w:rsidR="00E03ED2" w:rsidRPr="00B462F2" w:rsidRDefault="003715A0" w:rsidP="00003CB6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B462F2">
        <w:rPr>
          <w:rFonts w:cs="Times New Roman"/>
          <w:b/>
        </w:rPr>
        <w:t>Wiceprzewodniczący Komisji</w:t>
      </w:r>
      <w:r w:rsidRPr="00B462F2">
        <w:rPr>
          <w:rFonts w:cs="Times New Roman"/>
        </w:rPr>
        <w:t xml:space="preserve">  powiedział, że w</w:t>
      </w:r>
      <w:r w:rsidR="009B719F" w:rsidRPr="00B462F2">
        <w:rPr>
          <w:rFonts w:cs="Times New Roman"/>
        </w:rPr>
        <w:t xml:space="preserve"> wersji poprawionej regulaminu radni otrzymali </w:t>
      </w:r>
      <w:r w:rsidR="00B462F2">
        <w:rPr>
          <w:rFonts w:cs="Times New Roman"/>
        </w:rPr>
        <w:t>tylko</w:t>
      </w:r>
      <w:r w:rsidR="009B719F" w:rsidRPr="00B462F2">
        <w:rPr>
          <w:rFonts w:cs="Times New Roman"/>
        </w:rPr>
        <w:t xml:space="preserve"> regulamin bez schematu organizacyjnego,</w:t>
      </w:r>
      <w:r w:rsidRPr="00B462F2">
        <w:rPr>
          <w:rFonts w:cs="Times New Roman"/>
        </w:rPr>
        <w:t xml:space="preserve"> w związku z tym obowiązuje schemat stanowiący załącznik do pierwszej wersji regulaminu. Wiceprzewodniczący Komisji zaznaczył, że w</w:t>
      </w:r>
      <w:r w:rsidR="009B719F" w:rsidRPr="00B462F2">
        <w:rPr>
          <w:rFonts w:cs="Times New Roman"/>
        </w:rPr>
        <w:t xml:space="preserve"> pierwszej wersji w schemacie organizacyjnym </w:t>
      </w:r>
      <w:r w:rsidR="00C22B88" w:rsidRPr="00B462F2">
        <w:rPr>
          <w:rFonts w:cs="Times New Roman"/>
        </w:rPr>
        <w:t xml:space="preserve">istnieje nazwa Wydział Komunikacji i Dróg. </w:t>
      </w:r>
      <w:r w:rsidRPr="00B462F2">
        <w:rPr>
          <w:rFonts w:cs="Times New Roman"/>
        </w:rPr>
        <w:t>Wiceprzewodniczący poprosił, aby do Sesji Rady Powiatu zostało uwzględnione prawidłowe nazewnictwo.</w:t>
      </w:r>
      <w:r w:rsidR="008A62E8" w:rsidRPr="00B462F2">
        <w:rPr>
          <w:rFonts w:cs="Times New Roman"/>
        </w:rPr>
        <w:t xml:space="preserve"> O</w:t>
      </w:r>
      <w:r w:rsidRPr="00B462F2">
        <w:rPr>
          <w:rFonts w:cs="Times New Roman"/>
        </w:rPr>
        <w:t>d roku 1999 czyli od powstania powiatu</w:t>
      </w:r>
      <w:r w:rsidR="008A62E8" w:rsidRPr="00B462F2">
        <w:rPr>
          <w:rFonts w:cs="Times New Roman"/>
        </w:rPr>
        <w:t>, od tego samego roku sprawa</w:t>
      </w:r>
      <w:r w:rsidR="00B63645" w:rsidRPr="00B462F2">
        <w:rPr>
          <w:rFonts w:cs="Times New Roman"/>
        </w:rPr>
        <w:t xml:space="preserve">mi kadrowymi zajmowała się jedna osoba, a  pomimo zmniejszenia zatrudnienia w Starostwie Powiatowym zwiększa się obsadę stanowiska zajmującego się kadrami a zakres obowiązków pozostaje taki sam. Radny zapytał, czym to jest spowodowane? </w:t>
      </w:r>
      <w:r w:rsidRPr="00B462F2">
        <w:rPr>
          <w:rFonts w:cs="Times New Roman"/>
        </w:rPr>
        <w:t xml:space="preserve">  </w:t>
      </w:r>
    </w:p>
    <w:p w:rsidR="00B63645" w:rsidRPr="00B462F2" w:rsidRDefault="00B63645" w:rsidP="00003CB6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B462F2">
        <w:rPr>
          <w:rFonts w:cs="Times New Roman"/>
          <w:b/>
        </w:rPr>
        <w:t>Sekretarz Powiatu</w:t>
      </w:r>
      <w:r w:rsidRPr="00B462F2">
        <w:rPr>
          <w:rFonts w:cs="Times New Roman"/>
        </w:rPr>
        <w:t xml:space="preserve"> powiedział, że skutki finansowe przedstawi Pani kadrow</w:t>
      </w:r>
      <w:r w:rsidR="00D024F9" w:rsidRPr="00B462F2">
        <w:rPr>
          <w:rFonts w:cs="Times New Roman"/>
        </w:rPr>
        <w:t>ą</w:t>
      </w:r>
      <w:r w:rsidRPr="00B462F2">
        <w:rPr>
          <w:rFonts w:cs="Times New Roman"/>
        </w:rPr>
        <w:t>.</w:t>
      </w:r>
      <w:r w:rsidR="00D024F9" w:rsidRPr="00B462F2">
        <w:rPr>
          <w:rFonts w:cs="Times New Roman"/>
        </w:rPr>
        <w:t xml:space="preserve"> Sekretarz wyjaśnił, </w:t>
      </w:r>
      <w:r w:rsidR="00B462F2">
        <w:rPr>
          <w:rFonts w:cs="Times New Roman"/>
        </w:rPr>
        <w:t>ż</w:t>
      </w:r>
      <w:r w:rsidR="00D024F9" w:rsidRPr="00B462F2">
        <w:rPr>
          <w:rFonts w:cs="Times New Roman"/>
        </w:rPr>
        <w:t xml:space="preserve">e nazwa Wydziału Komunikacji i Dróg uległa zmianie i prawidłowa nazwa brzmi Wydział Komunikacji (K), nowy wydział będzie się nazywał Wydział Inwestycji i Rozwoju (IR). Dotychczasowo było samodzielne stanowisko pracownicze jednoosobowe  a teraz pojawiła się możliwość stworzenia wieloosobowego stanowiska ds. Pracowniczych. Jeśli chodzi o decyzję w sprawie zwiększenia stanu osobowego nie została jeszcze konkretnie podjęta. </w:t>
      </w:r>
    </w:p>
    <w:p w:rsidR="00832BCB" w:rsidRPr="00B462F2" w:rsidRDefault="00832BCB" w:rsidP="00003CB6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B462F2">
        <w:rPr>
          <w:rFonts w:cs="Times New Roman"/>
          <w:b/>
        </w:rPr>
        <w:t>Wicestarosta</w:t>
      </w:r>
      <w:r w:rsidRPr="00B462F2">
        <w:rPr>
          <w:rFonts w:cs="Times New Roman"/>
        </w:rPr>
        <w:t xml:space="preserve"> poinformował, że  w ramach nowego wydziału planuje się zatrudnić Naczelnika Wydziału, osobę która będzie zajmować  techniczną stroną inwestycji, fachowca budowlanego, który będzie sprawdzał i weryfikował dokumentacje a także uczestniczył w procesie budowlanym na etapie realizacji inwestycji. W przyszłości, kiedy ruszy nowa perspektywa unijna, ale na pewno nie w tym roku, będzie konieczność wzmocnienia wydziału ZAB. Ponadto będzie trzeba rozważyć potrzebę wzmocnienia działu zajmującego się zamówieniami publicznymi, opracowującego wnioski i strategie. Na chwile obecną będą to 2 osoby: naczelnik i pracownik od spraw technicznych a oprócz tego do tego wydziału przejdą 4 osoby z Wydziału Rozwoju, Edukacji i Spraw Społecznych.  </w:t>
      </w:r>
    </w:p>
    <w:p w:rsidR="00832BCB" w:rsidRPr="00B462F2" w:rsidRDefault="00832BCB" w:rsidP="00003CB6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B462F2">
        <w:rPr>
          <w:rFonts w:cs="Times New Roman"/>
          <w:b/>
        </w:rPr>
        <w:t xml:space="preserve">Wiceprzewodniczący Komisji </w:t>
      </w:r>
      <w:r w:rsidRPr="00B462F2">
        <w:rPr>
          <w:rFonts w:cs="Times New Roman"/>
        </w:rPr>
        <w:t xml:space="preserve">zapytał, ile osób będzie pracowało w Wydziale </w:t>
      </w:r>
      <w:r w:rsidR="00B462F2">
        <w:rPr>
          <w:rFonts w:cs="Times New Roman"/>
        </w:rPr>
        <w:t>E</w:t>
      </w:r>
      <w:r w:rsidRPr="00B462F2">
        <w:rPr>
          <w:rFonts w:cs="Times New Roman"/>
        </w:rPr>
        <w:t>dukacji i Spraw Społecznych?</w:t>
      </w:r>
    </w:p>
    <w:p w:rsidR="00832BCB" w:rsidRPr="00B462F2" w:rsidRDefault="00832BCB" w:rsidP="00003CB6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B462F2">
        <w:rPr>
          <w:rFonts w:cs="Times New Roman"/>
          <w:b/>
        </w:rPr>
        <w:t>Sekretarz Powiatu</w:t>
      </w:r>
      <w:r w:rsidRPr="00B462F2">
        <w:rPr>
          <w:rFonts w:cs="Times New Roman"/>
        </w:rPr>
        <w:t xml:space="preserve"> odpowiedział, że w wydziale pozostanie naczelnik oraz 3 pracowników. </w:t>
      </w:r>
    </w:p>
    <w:p w:rsidR="00F5792D" w:rsidRPr="00B462F2" w:rsidRDefault="00F5792D" w:rsidP="00003CB6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B462F2">
        <w:rPr>
          <w:rFonts w:cs="Times New Roman"/>
          <w:b/>
        </w:rPr>
        <w:t>Wicestarosta</w:t>
      </w:r>
      <w:r w:rsidRPr="00B462F2">
        <w:rPr>
          <w:rFonts w:cs="Times New Roman"/>
        </w:rPr>
        <w:t xml:space="preserve"> powiedział, </w:t>
      </w:r>
      <w:r w:rsidR="00B462F2">
        <w:rPr>
          <w:rFonts w:cs="Times New Roman"/>
        </w:rPr>
        <w:t>ż</w:t>
      </w:r>
      <w:r w:rsidRPr="00B462F2">
        <w:rPr>
          <w:rFonts w:cs="Times New Roman"/>
        </w:rPr>
        <w:t xml:space="preserve">e jeśli Rada Powiatu przyjmie regulamin to w miesiącu sierpniu planuje się ogłosić 2 konkursy: 1 na stanowisko naczelnika i 2 na stanowisko pracownika, </w:t>
      </w:r>
      <w:r w:rsidR="006A6465">
        <w:rPr>
          <w:rFonts w:cs="Times New Roman"/>
        </w:rPr>
        <w:t xml:space="preserve">na </w:t>
      </w:r>
      <w:r w:rsidRPr="00B462F2">
        <w:rPr>
          <w:rFonts w:cs="Times New Roman"/>
        </w:rPr>
        <w:t>dzie</w:t>
      </w:r>
      <w:r w:rsidR="00FA0A65" w:rsidRPr="00B462F2">
        <w:rPr>
          <w:rFonts w:cs="Times New Roman"/>
        </w:rPr>
        <w:t>ń</w:t>
      </w:r>
      <w:r w:rsidR="006A6465">
        <w:rPr>
          <w:rFonts w:cs="Times New Roman"/>
        </w:rPr>
        <w:t xml:space="preserve"> dzisiejszy</w:t>
      </w:r>
      <w:r w:rsidRPr="00B462F2">
        <w:rPr>
          <w:rFonts w:cs="Times New Roman"/>
        </w:rPr>
        <w:t xml:space="preserve"> jeszcze nie jest określona nazwa stanowiska, ale zostanie to rozstrzygn</w:t>
      </w:r>
      <w:r w:rsidR="006A6465">
        <w:rPr>
          <w:rFonts w:cs="Times New Roman"/>
        </w:rPr>
        <w:t>ięte po przyjęciu przez Zarząd P</w:t>
      </w:r>
      <w:r w:rsidRPr="00B462F2">
        <w:rPr>
          <w:rFonts w:cs="Times New Roman"/>
        </w:rPr>
        <w:t xml:space="preserve">owiatu regulaminu wewnętrznego wydziału. </w:t>
      </w:r>
    </w:p>
    <w:p w:rsidR="00C06FC2" w:rsidRPr="00B462F2" w:rsidRDefault="00F5792D" w:rsidP="00003CB6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6A6465">
        <w:rPr>
          <w:rFonts w:cs="Times New Roman"/>
          <w:b/>
        </w:rPr>
        <w:t>Sekretarz</w:t>
      </w:r>
      <w:r w:rsidR="006A6465" w:rsidRPr="006A6465">
        <w:rPr>
          <w:rFonts w:cs="Times New Roman"/>
          <w:b/>
        </w:rPr>
        <w:t xml:space="preserve"> Powiatu</w:t>
      </w:r>
      <w:r w:rsidR="006A6465">
        <w:rPr>
          <w:rFonts w:cs="Times New Roman"/>
        </w:rPr>
        <w:t xml:space="preserve"> od</w:t>
      </w:r>
      <w:r w:rsidRPr="00B462F2">
        <w:rPr>
          <w:rFonts w:cs="Times New Roman"/>
        </w:rPr>
        <w:t xml:space="preserve">powiedział, </w:t>
      </w:r>
      <w:r w:rsidR="006A6465">
        <w:rPr>
          <w:rFonts w:cs="Times New Roman"/>
        </w:rPr>
        <w:t>ż</w:t>
      </w:r>
      <w:r w:rsidRPr="00B462F2">
        <w:rPr>
          <w:rFonts w:cs="Times New Roman"/>
        </w:rPr>
        <w:t>e do momentu powołania nowego naczelnika zostanie wyznaczon</w:t>
      </w:r>
      <w:r w:rsidR="006A6465">
        <w:rPr>
          <w:rFonts w:cs="Times New Roman"/>
        </w:rPr>
        <w:t>a</w:t>
      </w:r>
      <w:r w:rsidRPr="00B462F2">
        <w:rPr>
          <w:rFonts w:cs="Times New Roman"/>
        </w:rPr>
        <w:t xml:space="preserve"> osoba, która będzie pełniła obowiązki naczelnika.</w:t>
      </w:r>
    </w:p>
    <w:p w:rsidR="00F5792D" w:rsidRPr="00B462F2" w:rsidRDefault="00F5792D" w:rsidP="00003CB6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6A6465">
        <w:rPr>
          <w:rFonts w:cs="Times New Roman"/>
          <w:b/>
        </w:rPr>
        <w:lastRenderedPageBreak/>
        <w:t>Wicestarosta</w:t>
      </w:r>
      <w:r w:rsidR="006A6465">
        <w:rPr>
          <w:rFonts w:cs="Times New Roman"/>
        </w:rPr>
        <w:t xml:space="preserve"> dodał, ż</w:t>
      </w:r>
      <w:r w:rsidRPr="00B462F2">
        <w:rPr>
          <w:rFonts w:cs="Times New Roman"/>
        </w:rPr>
        <w:t>e środki finansowe są zabezpieczone  w budżecie powiatu. Nie trzeba będzie dokonywać zwiększeń</w:t>
      </w:r>
      <w:r w:rsidR="006A6465">
        <w:rPr>
          <w:rFonts w:cs="Times New Roman"/>
        </w:rPr>
        <w:t>.</w:t>
      </w:r>
    </w:p>
    <w:p w:rsidR="00F5792D" w:rsidRPr="00B462F2" w:rsidRDefault="00F5792D" w:rsidP="00003CB6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6A6465">
        <w:rPr>
          <w:rFonts w:cs="Times New Roman"/>
          <w:b/>
        </w:rPr>
        <w:t>Wiceprzewodniczący Komisji</w:t>
      </w:r>
      <w:r w:rsidR="006A6465">
        <w:rPr>
          <w:rFonts w:cs="Times New Roman"/>
        </w:rPr>
        <w:t xml:space="preserve"> powiedział, ż</w:t>
      </w:r>
      <w:r w:rsidRPr="00B462F2">
        <w:rPr>
          <w:rFonts w:cs="Times New Roman"/>
        </w:rPr>
        <w:t xml:space="preserve">e na przedostatniej sesji zostały dokonane takie przesunięcia. </w:t>
      </w:r>
    </w:p>
    <w:p w:rsidR="00AF70C3" w:rsidRPr="00B462F2" w:rsidRDefault="00AF70C3" w:rsidP="00003CB6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B462F2">
        <w:rPr>
          <w:rFonts w:cs="Times New Roman"/>
        </w:rPr>
        <w:t xml:space="preserve">Na obrady przybyła Pani Maria </w:t>
      </w:r>
      <w:proofErr w:type="spellStart"/>
      <w:r w:rsidRPr="00B462F2">
        <w:rPr>
          <w:rFonts w:cs="Times New Roman"/>
        </w:rPr>
        <w:t>Wawrzeńczak</w:t>
      </w:r>
      <w:proofErr w:type="spellEnd"/>
      <w:r w:rsidRPr="00B462F2">
        <w:rPr>
          <w:rFonts w:cs="Times New Roman"/>
        </w:rPr>
        <w:t xml:space="preserve"> zajmująca Samodzielne Stanowisko ds. Pracowniczych. </w:t>
      </w:r>
    </w:p>
    <w:p w:rsidR="00AF70C3" w:rsidRPr="00B462F2" w:rsidRDefault="00AF70C3" w:rsidP="00003CB6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6A6465">
        <w:rPr>
          <w:rFonts w:cs="Times New Roman"/>
          <w:b/>
        </w:rPr>
        <w:t>Wiceprzewodniczący Komisji</w:t>
      </w:r>
      <w:r w:rsidRPr="00B462F2">
        <w:rPr>
          <w:rFonts w:cs="Times New Roman"/>
        </w:rPr>
        <w:t xml:space="preserve"> przypomniał, ze zadał pytanie dotyczące przewidywanych skutków finansowych związanych ze zmianą regulaminu organizacyjnego. Radni już </w:t>
      </w:r>
      <w:r w:rsidR="006A6465">
        <w:rPr>
          <w:rFonts w:cs="Times New Roman"/>
        </w:rPr>
        <w:t>wcześniej uzyskali informacje, ż</w:t>
      </w:r>
      <w:r w:rsidRPr="00B462F2">
        <w:rPr>
          <w:rFonts w:cs="Times New Roman"/>
        </w:rPr>
        <w:t xml:space="preserve">e zostanie zatrudniony nowy naczelnik Wydziału Inwestycji i Rozwoju i jeden pracownik, który będzie zajmował się nadzorowaniem inwestycji. Wiceprzewodniczący komisji zapytał, </w:t>
      </w:r>
      <w:r w:rsidR="003B1E46" w:rsidRPr="00B462F2">
        <w:rPr>
          <w:rFonts w:cs="Times New Roman"/>
        </w:rPr>
        <w:t>czy są wyliczone skutki finansowe?</w:t>
      </w:r>
    </w:p>
    <w:p w:rsidR="003B1E46" w:rsidRPr="00B462F2" w:rsidRDefault="003B1E46" w:rsidP="00003CB6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B462F2">
        <w:rPr>
          <w:rFonts w:cs="Times New Roman"/>
          <w:b/>
        </w:rPr>
        <w:t xml:space="preserve">Pani Maria </w:t>
      </w:r>
      <w:proofErr w:type="spellStart"/>
      <w:r w:rsidRPr="00B462F2">
        <w:rPr>
          <w:rFonts w:cs="Times New Roman"/>
          <w:b/>
        </w:rPr>
        <w:t>Wawrzeńczak</w:t>
      </w:r>
      <w:proofErr w:type="spellEnd"/>
      <w:r w:rsidR="006A6465">
        <w:rPr>
          <w:rFonts w:cs="Times New Roman"/>
          <w:b/>
        </w:rPr>
        <w:t xml:space="preserve"> – Samodzielne </w:t>
      </w:r>
      <w:proofErr w:type="spellStart"/>
      <w:r w:rsidR="006A6465">
        <w:rPr>
          <w:rFonts w:cs="Times New Roman"/>
          <w:b/>
        </w:rPr>
        <w:t>Stanowiisko</w:t>
      </w:r>
      <w:proofErr w:type="spellEnd"/>
      <w:r w:rsidR="006A6465">
        <w:rPr>
          <w:rFonts w:cs="Times New Roman"/>
          <w:b/>
        </w:rPr>
        <w:t xml:space="preserve"> ds. Pracowniczych</w:t>
      </w:r>
      <w:r w:rsidRPr="00B462F2">
        <w:rPr>
          <w:rFonts w:cs="Times New Roman"/>
        </w:rPr>
        <w:t xml:space="preserve"> odpowiedziała, że </w:t>
      </w:r>
      <w:r w:rsidR="006053BB" w:rsidRPr="00B462F2">
        <w:rPr>
          <w:rFonts w:cs="Times New Roman"/>
        </w:rPr>
        <w:t>wstępnie</w:t>
      </w:r>
      <w:r w:rsidRPr="00B462F2">
        <w:rPr>
          <w:rFonts w:cs="Times New Roman"/>
        </w:rPr>
        <w:t xml:space="preserve"> zostały wyliczone skutki, ponieważ </w:t>
      </w:r>
      <w:r w:rsidR="006053BB" w:rsidRPr="00B462F2">
        <w:rPr>
          <w:rFonts w:cs="Times New Roman"/>
        </w:rPr>
        <w:t xml:space="preserve">nie wiadomo jacy zgłoszą się kandydaci </w:t>
      </w:r>
      <w:r w:rsidR="006A6465">
        <w:rPr>
          <w:rFonts w:cs="Times New Roman"/>
        </w:rPr>
        <w:t xml:space="preserve"> i </w:t>
      </w:r>
      <w:r w:rsidR="006053BB" w:rsidRPr="00B462F2">
        <w:rPr>
          <w:rFonts w:cs="Times New Roman"/>
        </w:rPr>
        <w:t xml:space="preserve">z jakimi kwalifikacjami, w jakiej wysokości będzie dodatek stażowy. Jeśli środki finansowe nie zostaną wykorzystane to zostaną przekazane na inne cele. Zostanie ogłoszony nabór na stanowisko naczelnika wydziału. </w:t>
      </w:r>
      <w:r w:rsidR="006A6465">
        <w:rPr>
          <w:rFonts w:cs="Times New Roman"/>
        </w:rPr>
        <w:t>W</w:t>
      </w:r>
      <w:r w:rsidR="006053BB" w:rsidRPr="00B462F2">
        <w:rPr>
          <w:rFonts w:cs="Times New Roman"/>
        </w:rPr>
        <w:t xml:space="preserve">iadomo, że naczelnik nie będzie miał wynagrodzenie na poziomie 3000 zł tylko to będzie większa kwota.  Planowane jest zatrudnienie 3 osób, ale Pan Starosta nie podjął decyzji od kiedy te osoby będą zatrudnione. Kadrowa liczyła skutki od września na  4 osoby – 1 naczelnika, pracownik zajmujący się nadzorem nad inwestycjami, 1 pracownik zajmujący się projektami oraz 1 pracownik zajmujący się zamówieniami publicznymi. Zaplanowana jest również jedna nagroda jubileuszowa, ponieważ nie można przewidzieć tego, czy taka nagroda nie będzie się należała jednemu z pracowników.  Oprócz tego zabezpieczone są środki na podatki i pochodne. </w:t>
      </w:r>
      <w:r w:rsidR="000A7D62" w:rsidRPr="00B462F2">
        <w:rPr>
          <w:rFonts w:cs="Times New Roman"/>
        </w:rPr>
        <w:t>Kwota, która została zabezpieczona wynosi 100 0</w:t>
      </w:r>
      <w:r w:rsidR="006A6465">
        <w:rPr>
          <w:rFonts w:cs="Times New Roman"/>
        </w:rPr>
        <w:t>00 zł. K</w:t>
      </w:r>
      <w:r w:rsidR="000A7D62" w:rsidRPr="00B462F2">
        <w:rPr>
          <w:rFonts w:cs="Times New Roman"/>
        </w:rPr>
        <w:t>adrowa dodała, że wnioskiem o dokonanie takiej  zmiany zajmowała się Pani Skarbnik Powiatu</w:t>
      </w:r>
      <w:r w:rsidR="006A6465">
        <w:rPr>
          <w:rFonts w:cs="Times New Roman"/>
        </w:rPr>
        <w:t>.</w:t>
      </w:r>
      <w:r w:rsidR="000A7D62" w:rsidRPr="00B462F2">
        <w:rPr>
          <w:rFonts w:cs="Times New Roman"/>
        </w:rPr>
        <w:t xml:space="preserve"> Pani kadrowa nie uczestniczy w Sesjach Rady Powiatu</w:t>
      </w:r>
      <w:r w:rsidR="006A6465">
        <w:rPr>
          <w:rFonts w:cs="Times New Roman"/>
        </w:rPr>
        <w:t xml:space="preserve"> w związku z tym nie wie jaka była decyzja rady. </w:t>
      </w:r>
    </w:p>
    <w:p w:rsidR="007245FA" w:rsidRPr="00B462F2" w:rsidRDefault="000A7D62" w:rsidP="001D71A3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B462F2">
        <w:rPr>
          <w:rFonts w:cs="Times New Roman"/>
          <w:b/>
        </w:rPr>
        <w:t>Wicestarosta</w:t>
      </w:r>
      <w:r w:rsidRPr="00B462F2">
        <w:rPr>
          <w:rFonts w:cs="Times New Roman"/>
        </w:rPr>
        <w:t xml:space="preserve"> stwierdził, </w:t>
      </w:r>
      <w:r w:rsidR="00531926" w:rsidRPr="00B462F2">
        <w:rPr>
          <w:rFonts w:cs="Times New Roman"/>
        </w:rPr>
        <w:t>ż</w:t>
      </w:r>
      <w:r w:rsidRPr="00B462F2">
        <w:rPr>
          <w:rFonts w:cs="Times New Roman"/>
        </w:rPr>
        <w:t>e wydaje mu się, iż kwota była troszkę wyższa, ale najważniejsze jest to</w:t>
      </w:r>
      <w:r w:rsidR="006A6465">
        <w:rPr>
          <w:rFonts w:cs="Times New Roman"/>
        </w:rPr>
        <w:t>, że</w:t>
      </w:r>
      <w:r w:rsidRPr="00B462F2">
        <w:rPr>
          <w:rFonts w:cs="Times New Roman"/>
        </w:rPr>
        <w:t xml:space="preserve"> środki s</w:t>
      </w:r>
      <w:r w:rsidR="00003C7A" w:rsidRPr="00B462F2">
        <w:rPr>
          <w:rFonts w:cs="Times New Roman"/>
        </w:rPr>
        <w:t>ą</w:t>
      </w:r>
      <w:r w:rsidR="006A6465">
        <w:rPr>
          <w:rFonts w:cs="Times New Roman"/>
        </w:rPr>
        <w:t xml:space="preserve"> zabezpieczone a nie muszą</w:t>
      </w:r>
      <w:r w:rsidRPr="00B462F2">
        <w:rPr>
          <w:rFonts w:cs="Times New Roman"/>
        </w:rPr>
        <w:t xml:space="preserve"> one być w 100% wykorzystane. </w:t>
      </w:r>
      <w:r w:rsidR="002F0E13" w:rsidRPr="00B462F2">
        <w:rPr>
          <w:rFonts w:cs="Times New Roman"/>
        </w:rPr>
        <w:t xml:space="preserve">Prawdopodobnie na te chwilę wystarczy zatrudnienie </w:t>
      </w:r>
      <w:r w:rsidR="00C01748" w:rsidRPr="00B462F2">
        <w:rPr>
          <w:rFonts w:cs="Times New Roman"/>
        </w:rPr>
        <w:t>tych</w:t>
      </w:r>
      <w:r w:rsidR="002F0E13" w:rsidRPr="00B462F2">
        <w:rPr>
          <w:rFonts w:cs="Times New Roman"/>
        </w:rPr>
        <w:t xml:space="preserve"> 2 osób. Jakie będą skutki to pokaże konkurs, </w:t>
      </w:r>
      <w:r w:rsidR="00C01748" w:rsidRPr="00B462F2">
        <w:rPr>
          <w:rFonts w:cs="Times New Roman"/>
        </w:rPr>
        <w:t>kwalifikacje</w:t>
      </w:r>
      <w:r w:rsidR="002F0E13" w:rsidRPr="00B462F2">
        <w:rPr>
          <w:rFonts w:cs="Times New Roman"/>
        </w:rPr>
        <w:t xml:space="preserve"> </w:t>
      </w:r>
      <w:r w:rsidR="00C01748" w:rsidRPr="00B462F2">
        <w:rPr>
          <w:rFonts w:cs="Times New Roman"/>
        </w:rPr>
        <w:t>tych</w:t>
      </w:r>
      <w:r w:rsidR="002F0E13" w:rsidRPr="00B462F2">
        <w:rPr>
          <w:rFonts w:cs="Times New Roman"/>
        </w:rPr>
        <w:t xml:space="preserve"> osób, </w:t>
      </w:r>
      <w:r w:rsidR="00C01748" w:rsidRPr="00B462F2">
        <w:rPr>
          <w:rFonts w:cs="Times New Roman"/>
        </w:rPr>
        <w:t>rozmowy</w:t>
      </w:r>
      <w:r w:rsidR="002F0E13" w:rsidRPr="00B462F2">
        <w:rPr>
          <w:rFonts w:cs="Times New Roman"/>
        </w:rPr>
        <w:t xml:space="preserve"> z tymi </w:t>
      </w:r>
      <w:r w:rsidR="00C01748" w:rsidRPr="00B462F2">
        <w:rPr>
          <w:rFonts w:cs="Times New Roman"/>
        </w:rPr>
        <w:t>osobami</w:t>
      </w:r>
      <w:r w:rsidR="002F0E13" w:rsidRPr="00B462F2">
        <w:rPr>
          <w:rFonts w:cs="Times New Roman"/>
        </w:rPr>
        <w:t xml:space="preserve"> za jakie wynagrodzenie </w:t>
      </w:r>
      <w:r w:rsidR="00531926" w:rsidRPr="00B462F2">
        <w:rPr>
          <w:rFonts w:cs="Times New Roman"/>
        </w:rPr>
        <w:t>będą chcieli pracować. Jeszcze nie wiadomo, czy znajdzie osoba z takimi kwalifikacjami, które są oczekiwane. Na te chwile trudno o wyliczyć, sama zmiana budżetowa nie oznacza tego,</w:t>
      </w:r>
      <w:r w:rsidR="001D71A3" w:rsidRPr="00B462F2">
        <w:rPr>
          <w:rFonts w:cs="Times New Roman"/>
        </w:rPr>
        <w:t xml:space="preserve"> ż</w:t>
      </w:r>
      <w:r w:rsidR="00531926" w:rsidRPr="00B462F2">
        <w:rPr>
          <w:rFonts w:cs="Times New Roman"/>
        </w:rPr>
        <w:t xml:space="preserve">e te wszystkie środki finansowe zostaną </w:t>
      </w:r>
      <w:r w:rsidR="001D71A3" w:rsidRPr="00B462F2">
        <w:rPr>
          <w:rFonts w:cs="Times New Roman"/>
        </w:rPr>
        <w:t>wykorzystane. Rok 2014 jest specyficzny, ponieważ w związku z wyborami mogą nastąpić zmiany na różnych stanowiskach więc będą potrzebne inne środki na sprawy kadrowe. Komisja z pewnością orientuje się jakiego rzędu kwoty zarabiają naczelnicy Starostwa Powiatowego we Włocławku. Będą to porównywalne kwoty do wynagrodzeń, które zostaną zaproponowane dla osób, które będą zatrudnione na tych dwóch nowych</w:t>
      </w:r>
      <w:r w:rsidR="007245FA" w:rsidRPr="00B462F2">
        <w:rPr>
          <w:rFonts w:cs="Times New Roman"/>
        </w:rPr>
        <w:t xml:space="preserve"> stanowiskach od początku miesiąca września br.</w:t>
      </w:r>
    </w:p>
    <w:p w:rsidR="007245FA" w:rsidRPr="00B462F2" w:rsidRDefault="007245FA" w:rsidP="001D71A3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6A6465">
        <w:rPr>
          <w:rFonts w:cs="Times New Roman"/>
          <w:b/>
        </w:rPr>
        <w:t>Wiceprzewodniczący Komisji</w:t>
      </w:r>
      <w:r w:rsidRPr="00B462F2">
        <w:rPr>
          <w:rFonts w:cs="Times New Roman"/>
        </w:rPr>
        <w:t xml:space="preserve"> powiedział, że zmiana ma również nastąpić na Stanowisku ds. Kadr na wieloosobowe stanowisko ds. kadr.</w:t>
      </w:r>
    </w:p>
    <w:p w:rsidR="007245FA" w:rsidRPr="00B462F2" w:rsidRDefault="007245FA" w:rsidP="001D71A3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B462F2">
        <w:rPr>
          <w:rFonts w:cs="Times New Roman"/>
          <w:b/>
        </w:rPr>
        <w:t xml:space="preserve">Pani Maria </w:t>
      </w:r>
      <w:proofErr w:type="spellStart"/>
      <w:r w:rsidRPr="00B462F2">
        <w:rPr>
          <w:rFonts w:cs="Times New Roman"/>
          <w:b/>
        </w:rPr>
        <w:t>Wawrzeńczak</w:t>
      </w:r>
      <w:proofErr w:type="spellEnd"/>
      <w:r w:rsidRPr="00B462F2">
        <w:rPr>
          <w:rFonts w:cs="Times New Roman"/>
        </w:rPr>
        <w:t xml:space="preserve"> </w:t>
      </w:r>
      <w:r w:rsidR="006A6465">
        <w:rPr>
          <w:rFonts w:cs="Times New Roman"/>
        </w:rPr>
        <w:t>powiedziała, że stanowisko ds. k</w:t>
      </w:r>
      <w:r w:rsidRPr="00B462F2">
        <w:rPr>
          <w:rFonts w:cs="Times New Roman"/>
        </w:rPr>
        <w:t xml:space="preserve">adr nie zajmuje się tylko zatrudnieniem, urlopami, ale także sprawy związane  z naborem, oceną kwalifikacyjną oraz inne </w:t>
      </w:r>
      <w:r w:rsidR="006A6465">
        <w:rPr>
          <w:rFonts w:cs="Times New Roman"/>
        </w:rPr>
        <w:t>sprawy. Kadrowa poinformowała, ż</w:t>
      </w:r>
      <w:r w:rsidRPr="00B462F2">
        <w:rPr>
          <w:rFonts w:cs="Times New Roman"/>
        </w:rPr>
        <w:t>e zwiększyła się liczba pracowników a</w:t>
      </w:r>
      <w:r w:rsidR="006A6465">
        <w:rPr>
          <w:rFonts w:cs="Times New Roman"/>
        </w:rPr>
        <w:t xml:space="preserve"> w </w:t>
      </w:r>
      <w:r w:rsidRPr="00B462F2">
        <w:rPr>
          <w:rFonts w:cs="Times New Roman"/>
        </w:rPr>
        <w:t xml:space="preserve"> bardzo dużym stopniu zwiększyła się liczba stażystów, dla których również należy prowadzić akta osob</w:t>
      </w:r>
      <w:r w:rsidR="006A6465">
        <w:rPr>
          <w:rFonts w:cs="Times New Roman"/>
        </w:rPr>
        <w:t>owe  jak dla pracowników, mimo ż</w:t>
      </w:r>
      <w:r w:rsidRPr="00B462F2">
        <w:rPr>
          <w:rFonts w:cs="Times New Roman"/>
        </w:rPr>
        <w:t>e nimi nie są. Obecnie na stażu jest ponad 50 osób a 170 osób do obsługi przez jednego pracownika. Kadrowa wyjaśnił, że praca kadr nie polega na pisani</w:t>
      </w:r>
      <w:r w:rsidR="006A6465">
        <w:rPr>
          <w:rFonts w:cs="Times New Roman"/>
        </w:rPr>
        <w:t>u</w:t>
      </w:r>
      <w:r w:rsidRPr="00B462F2">
        <w:rPr>
          <w:rFonts w:cs="Times New Roman"/>
        </w:rPr>
        <w:t xml:space="preserve"> umów o prace jak to było kiedyś, ponieważ  wtedy nie było naborów, nie było oceny kwalifikacyjnej pracowników,  nie było służb przygotowawczych. To wszystko zajmuje czas </w:t>
      </w:r>
      <w:r w:rsidR="006A6465">
        <w:rPr>
          <w:rFonts w:cs="Times New Roman"/>
        </w:rPr>
        <w:t xml:space="preserve">i konieczne jest </w:t>
      </w:r>
      <w:r w:rsidR="0073269D" w:rsidRPr="00B462F2">
        <w:rPr>
          <w:rFonts w:cs="Times New Roman"/>
        </w:rPr>
        <w:t xml:space="preserve"> zwiększenie</w:t>
      </w:r>
      <w:r w:rsidR="006A6465">
        <w:rPr>
          <w:rFonts w:cs="Times New Roman"/>
        </w:rPr>
        <w:t xml:space="preserve"> zatrudnienia na tym stanowisku</w:t>
      </w:r>
      <w:r w:rsidR="0073269D" w:rsidRPr="00B462F2">
        <w:rPr>
          <w:rFonts w:cs="Times New Roman"/>
        </w:rPr>
        <w:t xml:space="preserve">. Kadrowa nie wie, czy będzie ktoś zatrudniony, ale żeby obsłużyć pracowników, stażystów, praktykantów, kierowników jednostek  przez 1 osobę jest naprawdę bardzo trudno. </w:t>
      </w:r>
    </w:p>
    <w:p w:rsidR="007245FA" w:rsidRPr="00B462F2" w:rsidRDefault="0073269D" w:rsidP="001D71A3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6A6465">
        <w:rPr>
          <w:rFonts w:cs="Times New Roman"/>
          <w:b/>
        </w:rPr>
        <w:lastRenderedPageBreak/>
        <w:t>Wiceprzewodniczący Komisji</w:t>
      </w:r>
      <w:r w:rsidRPr="00B462F2">
        <w:rPr>
          <w:rFonts w:cs="Times New Roman"/>
        </w:rPr>
        <w:t xml:space="preserve"> powiedział, że wystarczającym wyjaśnieniem było to, że kadry obsługują 170 osób. </w:t>
      </w:r>
    </w:p>
    <w:p w:rsidR="0073269D" w:rsidRPr="00B462F2" w:rsidRDefault="0073269D" w:rsidP="001D71A3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B462F2">
        <w:rPr>
          <w:rFonts w:cs="Times New Roman"/>
          <w:b/>
        </w:rPr>
        <w:t xml:space="preserve">Pani Maria </w:t>
      </w:r>
      <w:proofErr w:type="spellStart"/>
      <w:r w:rsidRPr="00B462F2">
        <w:rPr>
          <w:rFonts w:cs="Times New Roman"/>
          <w:b/>
        </w:rPr>
        <w:t>Wawrzeńczak</w:t>
      </w:r>
      <w:proofErr w:type="spellEnd"/>
      <w:r w:rsidRPr="00B462F2">
        <w:rPr>
          <w:rFonts w:cs="Times New Roman"/>
        </w:rPr>
        <w:t xml:space="preserve"> powiedziała, że już nie od jednej osoby słyszała pytania, dlaczego ma nastąpić zwiększenie zatrudnienia w stanowisku ds. kadr. Kadrowa nie licytuje się z innymi wydziałami, </w:t>
      </w:r>
      <w:r w:rsidR="006A6465">
        <w:rPr>
          <w:rFonts w:cs="Times New Roman"/>
        </w:rPr>
        <w:t>ale przykro jej z tego powodu, ż</w:t>
      </w:r>
      <w:r w:rsidRPr="00B462F2">
        <w:rPr>
          <w:rFonts w:cs="Times New Roman"/>
        </w:rPr>
        <w:t xml:space="preserve">e wszyscy pytają o kadry, które tak naprawdę najwięcej pracują. </w:t>
      </w:r>
    </w:p>
    <w:p w:rsidR="0073269D" w:rsidRPr="00B462F2" w:rsidRDefault="0073269D" w:rsidP="006A6465">
      <w:pPr>
        <w:jc w:val="both"/>
        <w:rPr>
          <w:rFonts w:eastAsia="Times New Roman"/>
        </w:rPr>
      </w:pPr>
      <w:r w:rsidRPr="006A6465">
        <w:rPr>
          <w:b/>
        </w:rPr>
        <w:t xml:space="preserve">Wiceprzewodniczący </w:t>
      </w:r>
      <w:r w:rsidR="004B5749" w:rsidRPr="006A6465">
        <w:rPr>
          <w:b/>
        </w:rPr>
        <w:t>Komisji</w:t>
      </w:r>
      <w:r w:rsidRPr="00B462F2">
        <w:t xml:space="preserve"> zaproponował, aby </w:t>
      </w:r>
      <w:r w:rsidRPr="00B462F2">
        <w:rPr>
          <w:rFonts w:eastAsia="Times New Roman"/>
        </w:rPr>
        <w:t>Komisja wystąpiła do Zarządu Powiatu  o dokonanie następujących zmian w schemacie organizacyjnym Starostwa Powiatowego we Włocławku, stanowiącym załącznik do projektu Regulaminu Organizacyjnego Starostwa Powiatowego we Włocławku:</w:t>
      </w:r>
    </w:p>
    <w:p w:rsidR="0073269D" w:rsidRPr="00B462F2" w:rsidRDefault="0073269D" w:rsidP="0073269D">
      <w:pPr>
        <w:pStyle w:val="Akapitzlist"/>
        <w:widowControl/>
        <w:numPr>
          <w:ilvl w:val="0"/>
          <w:numId w:val="45"/>
        </w:numPr>
        <w:suppressAutoHyphens w:val="0"/>
        <w:spacing w:after="200" w:line="276" w:lineRule="auto"/>
        <w:jc w:val="both"/>
      </w:pPr>
      <w:r w:rsidRPr="00B462F2">
        <w:rPr>
          <w:rFonts w:eastAsia="Times New Roman"/>
        </w:rPr>
        <w:t>zmiany nazwy „Wydział Komunikacji i Dróg” na „Wydział Komunikacji”,</w:t>
      </w:r>
    </w:p>
    <w:p w:rsidR="0073269D" w:rsidRPr="00B462F2" w:rsidRDefault="0073269D" w:rsidP="0073269D">
      <w:pPr>
        <w:pStyle w:val="Akapitzlist"/>
        <w:widowControl/>
        <w:numPr>
          <w:ilvl w:val="0"/>
          <w:numId w:val="45"/>
        </w:numPr>
        <w:suppressAutoHyphens w:val="0"/>
        <w:spacing w:after="200" w:line="276" w:lineRule="auto"/>
        <w:jc w:val="both"/>
      </w:pPr>
      <w:r w:rsidRPr="00B462F2">
        <w:rPr>
          <w:rFonts w:eastAsia="Times New Roman"/>
        </w:rPr>
        <w:t xml:space="preserve"> zmiany nazwy „Samodzielne Stanowisko ds. Pracowniczych” na „Stanowisko ds. Pracowniczych”.  </w:t>
      </w:r>
    </w:p>
    <w:p w:rsidR="00441558" w:rsidRPr="00B462F2" w:rsidRDefault="0073269D" w:rsidP="001D71A3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  <w:b/>
        </w:rPr>
      </w:pPr>
      <w:r w:rsidRPr="00B462F2">
        <w:rPr>
          <w:rFonts w:cs="Times New Roman"/>
        </w:rPr>
        <w:t xml:space="preserve">Następnie Wiceprzewodniczący Komisji </w:t>
      </w:r>
      <w:r w:rsidR="007858D3" w:rsidRPr="00B462F2">
        <w:rPr>
          <w:rFonts w:cs="Times New Roman"/>
        </w:rPr>
        <w:t>zapytał</w:t>
      </w:r>
      <w:r w:rsidR="000D5251" w:rsidRPr="00B462F2">
        <w:rPr>
          <w:rFonts w:cs="Times New Roman"/>
        </w:rPr>
        <w:t xml:space="preserve"> </w:t>
      </w:r>
      <w:r w:rsidR="003F6C2C" w:rsidRPr="00B462F2">
        <w:rPr>
          <w:rFonts w:cs="Times New Roman"/>
        </w:rPr>
        <w:t>członk</w:t>
      </w:r>
      <w:r w:rsidR="007858D3" w:rsidRPr="00B462F2">
        <w:rPr>
          <w:rFonts w:cs="Times New Roman"/>
        </w:rPr>
        <w:t>ów Komisji, k</w:t>
      </w:r>
      <w:r w:rsidR="00315326" w:rsidRPr="00B462F2">
        <w:rPr>
          <w:rFonts w:cs="Times New Roman"/>
        </w:rPr>
        <w:t>t</w:t>
      </w:r>
      <w:r w:rsidR="007858D3" w:rsidRPr="00B462F2">
        <w:rPr>
          <w:rFonts w:cs="Times New Roman"/>
        </w:rPr>
        <w:t>o jest z</w:t>
      </w:r>
      <w:r w:rsidR="00EF60D1" w:rsidRPr="00B462F2">
        <w:rPr>
          <w:rFonts w:cs="Times New Roman"/>
        </w:rPr>
        <w:t>a</w:t>
      </w:r>
      <w:r w:rsidR="007858D3" w:rsidRPr="00B462F2">
        <w:rPr>
          <w:rFonts w:cs="Times New Roman"/>
        </w:rPr>
        <w:t xml:space="preserve"> </w:t>
      </w:r>
      <w:r w:rsidR="00EF60D1" w:rsidRPr="00B462F2">
        <w:rPr>
          <w:rFonts w:cs="Times New Roman"/>
        </w:rPr>
        <w:t>pozytywnym zaopiniowaniem projektu uchwały</w:t>
      </w:r>
      <w:r w:rsidRPr="00B462F2">
        <w:rPr>
          <w:rFonts w:cs="Times New Roman"/>
        </w:rPr>
        <w:t xml:space="preserve"> wraz zaproponowanym zmianami </w:t>
      </w:r>
      <w:r w:rsidR="00EF60D1" w:rsidRPr="00B462F2">
        <w:rPr>
          <w:rFonts w:cs="Times New Roman"/>
        </w:rPr>
        <w:t xml:space="preserve"> </w:t>
      </w:r>
      <w:r w:rsidR="00057E9A" w:rsidRPr="00B462F2">
        <w:rPr>
          <w:rFonts w:eastAsia="Times New Roman" w:cs="Times New Roman"/>
        </w:rPr>
        <w:t xml:space="preserve"> </w:t>
      </w:r>
      <w:r w:rsidR="00F47C5A" w:rsidRPr="00B462F2">
        <w:rPr>
          <w:rFonts w:cs="Times New Roman"/>
        </w:rPr>
        <w:t>i przeprowadził</w:t>
      </w:r>
      <w:r w:rsidR="00441558" w:rsidRPr="00B462F2">
        <w:rPr>
          <w:rFonts w:cs="Times New Roman"/>
        </w:rPr>
        <w:t xml:space="preserve"> procedurę głosowania.</w:t>
      </w:r>
    </w:p>
    <w:p w:rsidR="00441558" w:rsidRPr="00B462F2" w:rsidRDefault="00441558" w:rsidP="009462BD">
      <w:pPr>
        <w:spacing w:line="100" w:lineRule="atLeast"/>
        <w:jc w:val="both"/>
      </w:pPr>
      <w:r w:rsidRPr="00B462F2">
        <w:t>Wyniki głosowania:</w:t>
      </w:r>
    </w:p>
    <w:p w:rsidR="00441558" w:rsidRPr="00B462F2" w:rsidRDefault="00441558" w:rsidP="009462BD">
      <w:pPr>
        <w:spacing w:line="100" w:lineRule="atLeast"/>
        <w:jc w:val="both"/>
      </w:pPr>
      <w:r w:rsidRPr="00B462F2">
        <w:t>Za-</w:t>
      </w:r>
      <w:r w:rsidR="00C06FC2" w:rsidRPr="00B462F2">
        <w:t>3</w:t>
      </w:r>
    </w:p>
    <w:p w:rsidR="00441558" w:rsidRPr="00B462F2" w:rsidRDefault="00441558" w:rsidP="009462BD">
      <w:pPr>
        <w:spacing w:line="100" w:lineRule="atLeast"/>
        <w:jc w:val="both"/>
      </w:pPr>
      <w:r w:rsidRPr="00B462F2">
        <w:t>Przeciw-0</w:t>
      </w:r>
    </w:p>
    <w:p w:rsidR="00441558" w:rsidRPr="00B462F2" w:rsidRDefault="00441558" w:rsidP="009462BD">
      <w:pPr>
        <w:spacing w:line="100" w:lineRule="atLeast"/>
        <w:jc w:val="both"/>
      </w:pPr>
      <w:r w:rsidRPr="00B462F2">
        <w:t>Wstrzymało się-</w:t>
      </w:r>
      <w:r w:rsidR="007858D3" w:rsidRPr="00B462F2">
        <w:t>0</w:t>
      </w:r>
    </w:p>
    <w:p w:rsidR="00EF60D1" w:rsidRPr="00B462F2" w:rsidRDefault="00441558" w:rsidP="007858D3">
      <w:pPr>
        <w:widowControl/>
        <w:tabs>
          <w:tab w:val="left" w:pos="720"/>
        </w:tabs>
        <w:suppressAutoHyphens w:val="0"/>
        <w:jc w:val="both"/>
        <w:rPr>
          <w:rFonts w:eastAsia="Times New Roman"/>
        </w:rPr>
      </w:pPr>
      <w:r w:rsidRPr="00B462F2">
        <w:rPr>
          <w:rFonts w:eastAsia="Times New Roman"/>
        </w:rPr>
        <w:t xml:space="preserve">Na podstawie przeprowadzonego głosowania </w:t>
      </w:r>
      <w:r w:rsidR="0009390F" w:rsidRPr="00B462F2">
        <w:rPr>
          <w:rFonts w:eastAsia="Times New Roman"/>
        </w:rPr>
        <w:t>Wiceprzewodniczący Komisji</w:t>
      </w:r>
      <w:r w:rsidRPr="00B462F2">
        <w:rPr>
          <w:rFonts w:eastAsia="Times New Roman"/>
        </w:rPr>
        <w:t xml:space="preserve"> stwierdził,</w:t>
      </w:r>
      <w:r w:rsidR="00EF60D1" w:rsidRPr="00B462F2">
        <w:rPr>
          <w:rFonts w:eastAsia="Times New Roman"/>
        </w:rPr>
        <w:t xml:space="preserve"> </w:t>
      </w:r>
      <w:r w:rsidR="00C06FC2" w:rsidRPr="00B462F2">
        <w:rPr>
          <w:rFonts w:eastAsia="Times New Roman"/>
        </w:rPr>
        <w:t>ż</w:t>
      </w:r>
      <w:r w:rsidR="00EF60D1" w:rsidRPr="00B462F2">
        <w:rPr>
          <w:rFonts w:eastAsia="Times New Roman"/>
        </w:rPr>
        <w:t>e Komisja pozytywnie zaopiniowała</w:t>
      </w:r>
      <w:r w:rsidRPr="00B462F2">
        <w:rPr>
          <w:rFonts w:eastAsia="Times New Roman"/>
        </w:rPr>
        <w:t xml:space="preserve"> </w:t>
      </w:r>
      <w:r w:rsidR="00EF60D1" w:rsidRPr="00B462F2">
        <w:rPr>
          <w:rFonts w:eastAsia="Times New Roman"/>
        </w:rPr>
        <w:t xml:space="preserve">projekt uchwały </w:t>
      </w:r>
      <w:r w:rsidR="00C06FC2" w:rsidRPr="00B462F2">
        <w:rPr>
          <w:rFonts w:eastAsia="Times New Roman"/>
        </w:rPr>
        <w:t>w sprawie uchwalenia Regulaminu Organizacyjnego Starostwa Powiatowego we Włocławku</w:t>
      </w:r>
      <w:r w:rsidR="00EF60D1" w:rsidRPr="00B462F2">
        <w:rPr>
          <w:rFonts w:eastAsia="Times New Roman"/>
        </w:rPr>
        <w:t>.</w:t>
      </w:r>
    </w:p>
    <w:p w:rsidR="00F47C5A" w:rsidRPr="00B462F2" w:rsidRDefault="00EF60D1" w:rsidP="007858D3">
      <w:pPr>
        <w:widowControl/>
        <w:tabs>
          <w:tab w:val="left" w:pos="720"/>
        </w:tabs>
        <w:suppressAutoHyphens w:val="0"/>
        <w:jc w:val="both"/>
      </w:pPr>
      <w:r w:rsidRPr="00B462F2">
        <w:rPr>
          <w:rFonts w:eastAsia="Times New Roman"/>
        </w:rPr>
        <w:t xml:space="preserve">Projekt uchwały </w:t>
      </w:r>
      <w:r w:rsidR="00C06FC2" w:rsidRPr="00B462F2">
        <w:rPr>
          <w:rFonts w:eastAsia="Times New Roman"/>
        </w:rPr>
        <w:t>w sprawie uchwalenia Regulaminu Organizacyjnego Starostwa Powiatowego we Włocławku</w:t>
      </w:r>
      <w:r w:rsidR="00C06FC2" w:rsidRPr="00B462F2">
        <w:t xml:space="preserve"> </w:t>
      </w:r>
      <w:r w:rsidR="00441558" w:rsidRPr="00B462F2">
        <w:t xml:space="preserve">stanowi załącznik nr 4 do niniejszego protokołu. </w:t>
      </w:r>
    </w:p>
    <w:p w:rsidR="00F47C5A" w:rsidRPr="00B462F2" w:rsidRDefault="00F47C5A" w:rsidP="00F47C5A">
      <w:pPr>
        <w:widowControl/>
        <w:tabs>
          <w:tab w:val="left" w:pos="720"/>
        </w:tabs>
        <w:suppressAutoHyphens w:val="0"/>
        <w:jc w:val="both"/>
      </w:pPr>
      <w:r w:rsidRPr="00B462F2">
        <w:rPr>
          <w:rFonts w:eastAsia="Times New Roman"/>
        </w:rPr>
        <w:t>Projekt Regulaminu Organizacyjnego Starostwa Powiatowego we Włocławku – wersja poprawiona</w:t>
      </w:r>
      <w:r w:rsidRPr="00B462F2">
        <w:t xml:space="preserve"> stanowi załącznik nr 5do niniejszego protokołu.</w:t>
      </w:r>
    </w:p>
    <w:p w:rsidR="00F47C5A" w:rsidRPr="00B462F2" w:rsidRDefault="00F47C5A" w:rsidP="00F47C5A">
      <w:pPr>
        <w:widowControl/>
        <w:tabs>
          <w:tab w:val="left" w:pos="720"/>
        </w:tabs>
        <w:suppressAutoHyphens w:val="0"/>
        <w:jc w:val="both"/>
        <w:rPr>
          <w:b/>
        </w:rPr>
      </w:pPr>
      <w:r w:rsidRPr="00B462F2">
        <w:rPr>
          <w:rFonts w:eastAsia="Times New Roman"/>
        </w:rPr>
        <w:t>Schemat organizacyjny Starostwa Powiatowego we Włocławku, stanowiącym załącznik do projektu Regulaminu Organizacyjnego Starostwa Powiatowego we Włocławku</w:t>
      </w:r>
      <w:r w:rsidRPr="00B462F2">
        <w:t xml:space="preserve"> stanowi załącznik nr 6 do niniejszego protokołu. </w:t>
      </w:r>
    </w:p>
    <w:p w:rsidR="00441558" w:rsidRPr="00B462F2" w:rsidRDefault="00365D19" w:rsidP="007858D3">
      <w:pPr>
        <w:widowControl/>
        <w:tabs>
          <w:tab w:val="left" w:pos="720"/>
        </w:tabs>
        <w:suppressAutoHyphens w:val="0"/>
        <w:jc w:val="both"/>
        <w:rPr>
          <w:b/>
        </w:rPr>
      </w:pPr>
      <w:r w:rsidRPr="00B462F2">
        <w:br/>
      </w:r>
    </w:p>
    <w:p w:rsidR="00BD0B77" w:rsidRPr="00B462F2" w:rsidRDefault="00BD0B77" w:rsidP="008B07D9">
      <w:pPr>
        <w:tabs>
          <w:tab w:val="left" w:pos="720"/>
        </w:tabs>
        <w:snapToGrid w:val="0"/>
        <w:spacing w:line="100" w:lineRule="atLeast"/>
        <w:jc w:val="both"/>
        <w:rPr>
          <w:b/>
        </w:rPr>
      </w:pPr>
    </w:p>
    <w:p w:rsidR="005C1528" w:rsidRPr="00B462F2" w:rsidRDefault="005C1528" w:rsidP="005C1528">
      <w:pPr>
        <w:spacing w:line="200" w:lineRule="atLeast"/>
        <w:jc w:val="both"/>
      </w:pPr>
    </w:p>
    <w:p w:rsidR="009462BD" w:rsidRPr="00B462F2" w:rsidRDefault="009462BD" w:rsidP="00754AC9">
      <w:pPr>
        <w:pStyle w:val="Akapitzlist"/>
        <w:numPr>
          <w:ilvl w:val="0"/>
          <w:numId w:val="43"/>
        </w:numPr>
        <w:spacing w:line="200" w:lineRule="atLeast"/>
        <w:jc w:val="both"/>
        <w:rPr>
          <w:b/>
          <w:bCs/>
          <w:iCs/>
        </w:rPr>
      </w:pPr>
      <w:r w:rsidRPr="00B462F2">
        <w:rPr>
          <w:b/>
          <w:bCs/>
          <w:iCs/>
        </w:rPr>
        <w:t>Zakończenie obrad.</w:t>
      </w:r>
    </w:p>
    <w:p w:rsidR="009462BD" w:rsidRPr="00B462F2" w:rsidRDefault="009462BD" w:rsidP="005C1528">
      <w:pPr>
        <w:jc w:val="both"/>
      </w:pPr>
      <w:r w:rsidRPr="00B462F2">
        <w:rPr>
          <w:spacing w:val="-1"/>
        </w:rPr>
        <w:t xml:space="preserve">Po zrealizowaniu porządku obrad </w:t>
      </w:r>
      <w:r w:rsidR="0009390F" w:rsidRPr="00B462F2">
        <w:rPr>
          <w:spacing w:val="-1"/>
        </w:rPr>
        <w:t>Wiceprzewodniczący Komisji</w:t>
      </w:r>
      <w:r w:rsidRPr="00B462F2">
        <w:rPr>
          <w:spacing w:val="-1"/>
        </w:rPr>
        <w:t xml:space="preserve"> </w:t>
      </w:r>
      <w:r w:rsidRPr="00B462F2">
        <w:t>Administracji,</w:t>
      </w:r>
      <w:r w:rsidRPr="00B462F2">
        <w:rPr>
          <w:color w:val="1E2557"/>
        </w:rPr>
        <w:t xml:space="preserve"> </w:t>
      </w:r>
      <w:r w:rsidRPr="00B462F2">
        <w:rPr>
          <w:color w:val="000000"/>
        </w:rPr>
        <w:t>Bezpieczeństwa</w:t>
      </w:r>
      <w:r w:rsidRPr="00B462F2">
        <w:t xml:space="preserve">                          i Porządku Publicznego </w:t>
      </w:r>
      <w:r w:rsidR="00BD0B77" w:rsidRPr="00B462F2">
        <w:rPr>
          <w:spacing w:val="-1"/>
        </w:rPr>
        <w:t xml:space="preserve">w dniu </w:t>
      </w:r>
      <w:r w:rsidR="00C06FC2" w:rsidRPr="00B462F2">
        <w:rPr>
          <w:spacing w:val="-1"/>
        </w:rPr>
        <w:t>22 lipca</w:t>
      </w:r>
      <w:r w:rsidR="00D441B1" w:rsidRPr="00B462F2">
        <w:rPr>
          <w:spacing w:val="-1"/>
        </w:rPr>
        <w:t xml:space="preserve"> </w:t>
      </w:r>
      <w:r w:rsidR="00C2697F" w:rsidRPr="00B462F2">
        <w:rPr>
          <w:spacing w:val="-1"/>
        </w:rPr>
        <w:t xml:space="preserve"> 2014 </w:t>
      </w:r>
      <w:r w:rsidRPr="00B462F2">
        <w:rPr>
          <w:spacing w:val="-1"/>
        </w:rPr>
        <w:t xml:space="preserve"> roku  o godzinie  </w:t>
      </w:r>
      <w:r w:rsidR="00D441B1" w:rsidRPr="00B462F2">
        <w:rPr>
          <w:spacing w:val="-1"/>
        </w:rPr>
        <w:t>12</w:t>
      </w:r>
      <w:r w:rsidR="005C1528" w:rsidRPr="00B462F2">
        <w:rPr>
          <w:spacing w:val="-1"/>
        </w:rPr>
        <w:t>:</w:t>
      </w:r>
      <w:r w:rsidR="00DB37E0" w:rsidRPr="00B462F2">
        <w:rPr>
          <w:spacing w:val="-1"/>
        </w:rPr>
        <w:t>3</w:t>
      </w:r>
      <w:r w:rsidR="00A25594" w:rsidRPr="00B462F2">
        <w:rPr>
          <w:spacing w:val="-1"/>
        </w:rPr>
        <w:t>6</w:t>
      </w:r>
      <w:r w:rsidRPr="00B462F2">
        <w:rPr>
          <w:spacing w:val="-1"/>
        </w:rPr>
        <w:t xml:space="preserve"> dokonał zamknięcia obrad Komisji.</w:t>
      </w:r>
      <w:r w:rsidRPr="00B462F2">
        <w:t xml:space="preserve">                                                                                             </w:t>
      </w:r>
    </w:p>
    <w:p w:rsidR="009462BD" w:rsidRPr="00B462F2" w:rsidRDefault="009462BD" w:rsidP="005C1528">
      <w:pPr>
        <w:jc w:val="both"/>
      </w:pPr>
    </w:p>
    <w:p w:rsidR="009462BD" w:rsidRPr="006A6465" w:rsidRDefault="009462BD" w:rsidP="005C1528">
      <w:pPr>
        <w:jc w:val="right"/>
        <w:rPr>
          <w:i/>
          <w:sz w:val="22"/>
          <w:szCs w:val="22"/>
        </w:rPr>
      </w:pPr>
      <w:r w:rsidRPr="00B462F2">
        <w:t xml:space="preserve">                                                                                  </w:t>
      </w:r>
      <w:r w:rsidR="0009390F" w:rsidRPr="006A6465">
        <w:rPr>
          <w:i/>
          <w:sz w:val="22"/>
          <w:szCs w:val="22"/>
        </w:rPr>
        <w:t>Wiceprzewodniczący Komisji</w:t>
      </w:r>
      <w:r w:rsidRPr="006A6465">
        <w:rPr>
          <w:i/>
          <w:sz w:val="22"/>
          <w:szCs w:val="22"/>
        </w:rPr>
        <w:t xml:space="preserve">  Administracji,      </w:t>
      </w:r>
    </w:p>
    <w:p w:rsidR="009462BD" w:rsidRPr="006A6465" w:rsidRDefault="009462BD" w:rsidP="009462BD">
      <w:pPr>
        <w:jc w:val="right"/>
        <w:rPr>
          <w:i/>
          <w:sz w:val="22"/>
          <w:szCs w:val="22"/>
        </w:rPr>
      </w:pPr>
      <w:r w:rsidRPr="006A6465">
        <w:rPr>
          <w:i/>
          <w:sz w:val="22"/>
          <w:szCs w:val="22"/>
        </w:rPr>
        <w:t xml:space="preserve">   Bezpieczeństwa i Porządku Publicznego</w:t>
      </w:r>
    </w:p>
    <w:p w:rsidR="009462BD" w:rsidRPr="006A6465" w:rsidRDefault="009462BD" w:rsidP="009462BD">
      <w:pPr>
        <w:jc w:val="both"/>
        <w:rPr>
          <w:i/>
          <w:sz w:val="22"/>
          <w:szCs w:val="22"/>
        </w:rPr>
      </w:pPr>
      <w:r w:rsidRPr="006A6465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9462BD" w:rsidRPr="006A6465" w:rsidRDefault="009462BD" w:rsidP="009462BD">
      <w:pPr>
        <w:jc w:val="both"/>
        <w:rPr>
          <w:i/>
          <w:sz w:val="22"/>
          <w:szCs w:val="22"/>
        </w:rPr>
      </w:pPr>
      <w:r w:rsidRPr="006A6465">
        <w:rPr>
          <w:i/>
          <w:sz w:val="22"/>
          <w:szCs w:val="22"/>
        </w:rPr>
        <w:tab/>
      </w:r>
      <w:r w:rsidRPr="006A6465">
        <w:rPr>
          <w:i/>
          <w:sz w:val="22"/>
          <w:szCs w:val="22"/>
        </w:rPr>
        <w:tab/>
      </w:r>
      <w:r w:rsidRPr="006A6465">
        <w:rPr>
          <w:i/>
          <w:sz w:val="22"/>
          <w:szCs w:val="22"/>
        </w:rPr>
        <w:tab/>
      </w:r>
      <w:r w:rsidRPr="006A6465">
        <w:rPr>
          <w:i/>
          <w:sz w:val="22"/>
          <w:szCs w:val="22"/>
        </w:rPr>
        <w:tab/>
      </w:r>
      <w:r w:rsidRPr="006A6465">
        <w:rPr>
          <w:i/>
          <w:sz w:val="22"/>
          <w:szCs w:val="22"/>
        </w:rPr>
        <w:tab/>
      </w:r>
      <w:r w:rsidRPr="006A6465">
        <w:rPr>
          <w:i/>
          <w:sz w:val="22"/>
          <w:szCs w:val="22"/>
        </w:rPr>
        <w:tab/>
      </w:r>
      <w:r w:rsidRPr="006A6465">
        <w:rPr>
          <w:i/>
          <w:sz w:val="22"/>
          <w:szCs w:val="22"/>
        </w:rPr>
        <w:tab/>
      </w:r>
      <w:r w:rsidRPr="006A6465">
        <w:rPr>
          <w:i/>
          <w:sz w:val="22"/>
          <w:szCs w:val="22"/>
        </w:rPr>
        <w:tab/>
        <w:t xml:space="preserve">                   </w:t>
      </w:r>
      <w:r w:rsidR="006433F7" w:rsidRPr="006A6465">
        <w:rPr>
          <w:i/>
          <w:sz w:val="22"/>
          <w:szCs w:val="22"/>
        </w:rPr>
        <w:t xml:space="preserve"> </w:t>
      </w:r>
      <w:r w:rsidR="00C06FC2" w:rsidRPr="006A6465">
        <w:rPr>
          <w:i/>
          <w:sz w:val="22"/>
          <w:szCs w:val="22"/>
        </w:rPr>
        <w:t xml:space="preserve">        </w:t>
      </w:r>
      <w:r w:rsidR="006433F7" w:rsidRPr="006A6465">
        <w:rPr>
          <w:i/>
          <w:sz w:val="22"/>
          <w:szCs w:val="22"/>
        </w:rPr>
        <w:t xml:space="preserve">      </w:t>
      </w:r>
      <w:r w:rsidR="00C06FC2" w:rsidRPr="006A6465">
        <w:rPr>
          <w:i/>
          <w:sz w:val="22"/>
          <w:szCs w:val="22"/>
        </w:rPr>
        <w:t>Piotr Grudziński</w:t>
      </w:r>
    </w:p>
    <w:p w:rsidR="009C5DDF" w:rsidRPr="00B462F2" w:rsidRDefault="00C06FC2" w:rsidP="009462BD">
      <w:pPr>
        <w:rPr>
          <w:i/>
          <w:iCs/>
        </w:rPr>
      </w:pPr>
      <w:r w:rsidRPr="00B462F2">
        <w:rPr>
          <w:i/>
          <w:iCs/>
        </w:rPr>
        <w:t xml:space="preserve"> </w:t>
      </w:r>
    </w:p>
    <w:p w:rsidR="00E822C7" w:rsidRPr="00B462F2" w:rsidRDefault="00E822C7" w:rsidP="009462BD">
      <w:pPr>
        <w:rPr>
          <w:i/>
          <w:iCs/>
        </w:rPr>
      </w:pPr>
    </w:p>
    <w:p w:rsidR="009462BD" w:rsidRPr="006A6465" w:rsidRDefault="009462BD" w:rsidP="009462BD">
      <w:pPr>
        <w:rPr>
          <w:i/>
          <w:iCs/>
          <w:sz w:val="16"/>
          <w:szCs w:val="16"/>
        </w:rPr>
      </w:pPr>
      <w:r w:rsidRPr="006A6465">
        <w:rPr>
          <w:i/>
          <w:iCs/>
          <w:sz w:val="16"/>
          <w:szCs w:val="16"/>
        </w:rPr>
        <w:t xml:space="preserve">  Sekretarz Komisji Administracji, </w:t>
      </w:r>
      <w:r w:rsidRPr="006A6465">
        <w:rPr>
          <w:i/>
          <w:iCs/>
          <w:sz w:val="16"/>
          <w:szCs w:val="16"/>
        </w:rPr>
        <w:br/>
        <w:t xml:space="preserve">Bezpieczeństwa i Porządku Publicznego             </w:t>
      </w:r>
    </w:p>
    <w:p w:rsidR="009462BD" w:rsidRPr="006A6465" w:rsidRDefault="009462BD" w:rsidP="009462BD">
      <w:pPr>
        <w:rPr>
          <w:i/>
          <w:iCs/>
          <w:sz w:val="16"/>
          <w:szCs w:val="16"/>
        </w:rPr>
      </w:pPr>
      <w:r w:rsidRPr="006A6465">
        <w:rPr>
          <w:i/>
          <w:iCs/>
          <w:sz w:val="16"/>
          <w:szCs w:val="16"/>
        </w:rPr>
        <w:t xml:space="preserve">               </w:t>
      </w:r>
    </w:p>
    <w:p w:rsidR="00E822C7" w:rsidRDefault="00365D19" w:rsidP="009462BD">
      <w:pPr>
        <w:rPr>
          <w:i/>
          <w:iCs/>
          <w:sz w:val="16"/>
          <w:szCs w:val="16"/>
        </w:rPr>
      </w:pPr>
      <w:r w:rsidRPr="006A6465">
        <w:rPr>
          <w:i/>
          <w:iCs/>
          <w:sz w:val="16"/>
          <w:szCs w:val="16"/>
        </w:rPr>
        <w:t>Jerzy Pawłowski</w:t>
      </w:r>
    </w:p>
    <w:p w:rsidR="006A6465" w:rsidRPr="006A6465" w:rsidRDefault="006A6465" w:rsidP="009462BD">
      <w:pPr>
        <w:rPr>
          <w:i/>
          <w:iCs/>
          <w:sz w:val="16"/>
          <w:szCs w:val="16"/>
        </w:rPr>
      </w:pPr>
    </w:p>
    <w:p w:rsidR="009462BD" w:rsidRPr="006A6465" w:rsidRDefault="009462BD" w:rsidP="009462BD">
      <w:pPr>
        <w:rPr>
          <w:i/>
          <w:sz w:val="16"/>
          <w:szCs w:val="16"/>
        </w:rPr>
      </w:pPr>
      <w:r w:rsidRPr="006A6465">
        <w:rPr>
          <w:i/>
          <w:sz w:val="16"/>
          <w:szCs w:val="16"/>
        </w:rPr>
        <w:t>Ze Starostwa Powiatowego protokołowała:</w:t>
      </w:r>
    </w:p>
    <w:p w:rsidR="009462BD" w:rsidRPr="006A6465" w:rsidRDefault="009462BD" w:rsidP="009462BD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  <w:rPr>
          <w:rFonts w:eastAsia="Times New Roman"/>
          <w:i/>
          <w:spacing w:val="-1"/>
          <w:sz w:val="16"/>
          <w:szCs w:val="16"/>
        </w:rPr>
      </w:pPr>
    </w:p>
    <w:p w:rsidR="00B462F2" w:rsidRPr="006A6465" w:rsidRDefault="004C0E41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  <w:rPr>
          <w:i/>
          <w:sz w:val="16"/>
          <w:szCs w:val="16"/>
        </w:rPr>
      </w:pPr>
      <w:r w:rsidRPr="006A6465">
        <w:rPr>
          <w:rFonts w:eastAsia="Times New Roman"/>
          <w:i/>
          <w:spacing w:val="-1"/>
          <w:sz w:val="16"/>
          <w:szCs w:val="16"/>
        </w:rPr>
        <w:t xml:space="preserve"> </w:t>
      </w:r>
      <w:r w:rsidR="009462BD" w:rsidRPr="006A6465">
        <w:rPr>
          <w:rFonts w:eastAsia="Times New Roman"/>
          <w:i/>
          <w:spacing w:val="-1"/>
          <w:sz w:val="16"/>
          <w:szCs w:val="16"/>
        </w:rPr>
        <w:t>Marta Szarecka</w:t>
      </w:r>
      <w:bookmarkStart w:id="0" w:name="_GoBack"/>
      <w:bookmarkEnd w:id="0"/>
    </w:p>
    <w:sectPr w:rsidR="00B462F2" w:rsidRPr="006A6465" w:rsidSect="006A6465">
      <w:footerReference w:type="default" r:id="rId9"/>
      <w:footnotePr>
        <w:pos w:val="beneathText"/>
      </w:footnotePr>
      <w:pgSz w:w="11905" w:h="16837"/>
      <w:pgMar w:top="1134" w:right="1134" w:bottom="0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E1" w:rsidRDefault="00903BE1">
      <w:r>
        <w:separator/>
      </w:r>
    </w:p>
  </w:endnote>
  <w:endnote w:type="continuationSeparator" w:id="0">
    <w:p w:rsidR="00903BE1" w:rsidRDefault="0090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6D" w:rsidRDefault="00056B6D">
    <w:pPr>
      <w:pStyle w:val="Stopka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6A6465">
      <w:rPr>
        <w:rFonts w:cs="Tahoma"/>
        <w:noProof/>
      </w:rPr>
      <w:t>5</w:t>
    </w:r>
    <w:r>
      <w:rPr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E1" w:rsidRDefault="00903BE1">
      <w:r>
        <w:separator/>
      </w:r>
    </w:p>
  </w:footnote>
  <w:footnote w:type="continuationSeparator" w:id="0">
    <w:p w:rsidR="00903BE1" w:rsidRDefault="0090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B4C91"/>
    <w:multiLevelType w:val="hybridMultilevel"/>
    <w:tmpl w:val="81F28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0EBA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6495E84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073366BF"/>
    <w:multiLevelType w:val="multilevel"/>
    <w:tmpl w:val="645A69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0EF1624E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0F487333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20E66E3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13376965"/>
    <w:multiLevelType w:val="multilevel"/>
    <w:tmpl w:val="02421A1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17DC75A2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F5E08C3"/>
    <w:multiLevelType w:val="multilevel"/>
    <w:tmpl w:val="02421A1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1">
    <w:nsid w:val="1F693A9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0895A4D"/>
    <w:multiLevelType w:val="hybridMultilevel"/>
    <w:tmpl w:val="2190D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902C0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22670B26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7813E2"/>
    <w:multiLevelType w:val="multilevel"/>
    <w:tmpl w:val="1B32C3A4"/>
    <w:numStyleLink w:val="WW8Num2"/>
  </w:abstractNum>
  <w:abstractNum w:abstractNumId="16">
    <w:nsid w:val="2A400762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05976E5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8">
    <w:nsid w:val="347F1B4B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56E687C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724DB3"/>
    <w:multiLevelType w:val="multilevel"/>
    <w:tmpl w:val="08CA8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48EC373D"/>
    <w:multiLevelType w:val="hybridMultilevel"/>
    <w:tmpl w:val="F196C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90B20"/>
    <w:multiLevelType w:val="multilevel"/>
    <w:tmpl w:val="08CA8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C4833EC"/>
    <w:multiLevelType w:val="hybridMultilevel"/>
    <w:tmpl w:val="E4CAD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183644D"/>
    <w:multiLevelType w:val="multilevel"/>
    <w:tmpl w:val="645A69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6">
    <w:nsid w:val="53A34BAD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5DC13AB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8">
    <w:nsid w:val="565830C3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56AA769E"/>
    <w:multiLevelType w:val="multilevel"/>
    <w:tmpl w:val="6980B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56F008E5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59485D9B"/>
    <w:multiLevelType w:val="hybridMultilevel"/>
    <w:tmpl w:val="32F67542"/>
    <w:lvl w:ilvl="0" w:tplc="25F811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4BD665F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66D2469"/>
    <w:multiLevelType w:val="multilevel"/>
    <w:tmpl w:val="08CA8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675D2CBD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5">
    <w:nsid w:val="6838017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BFD25FB"/>
    <w:multiLevelType w:val="multilevel"/>
    <w:tmpl w:val="645A69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7">
    <w:nsid w:val="6D906EC5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8">
    <w:nsid w:val="6E784ADB"/>
    <w:multiLevelType w:val="multilevel"/>
    <w:tmpl w:val="1B32C3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6F96150C"/>
    <w:multiLevelType w:val="hybridMultilevel"/>
    <w:tmpl w:val="D400C59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0">
    <w:nsid w:val="71D079F0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1">
    <w:nsid w:val="725F658E"/>
    <w:multiLevelType w:val="hybridMultilevel"/>
    <w:tmpl w:val="8F567BC4"/>
    <w:lvl w:ilvl="0" w:tplc="B596E94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BA0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643E64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7FA0F13"/>
    <w:multiLevelType w:val="multilevel"/>
    <w:tmpl w:val="1B32C3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7C7D09CC"/>
    <w:multiLevelType w:val="multilevel"/>
    <w:tmpl w:val="1B32C3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7E3F129F"/>
    <w:multiLevelType w:val="hybridMultilevel"/>
    <w:tmpl w:val="580648AA"/>
    <w:lvl w:ilvl="0" w:tplc="6596BA3E">
      <w:start w:val="1"/>
      <w:numFmt w:val="lowerLetter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3"/>
  </w:num>
  <w:num w:numId="3">
    <w:abstractNumId w:val="14"/>
  </w:num>
  <w:num w:numId="4">
    <w:abstractNumId w:val="2"/>
  </w:num>
  <w:num w:numId="5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42"/>
  </w:num>
  <w:num w:numId="8">
    <w:abstractNumId w:val="11"/>
  </w:num>
  <w:num w:numId="9">
    <w:abstractNumId w:val="26"/>
  </w:num>
  <w:num w:numId="10">
    <w:abstractNumId w:val="30"/>
  </w:num>
  <w:num w:numId="11">
    <w:abstractNumId w:val="32"/>
  </w:num>
  <w:num w:numId="12">
    <w:abstractNumId w:val="29"/>
  </w:num>
  <w:num w:numId="13">
    <w:abstractNumId w:val="16"/>
  </w:num>
  <w:num w:numId="14">
    <w:abstractNumId w:val="13"/>
  </w:num>
  <w:num w:numId="15">
    <w:abstractNumId w:val="19"/>
  </w:num>
  <w:num w:numId="16">
    <w:abstractNumId w:val="24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b w:val="0"/>
        </w:rPr>
      </w:lvl>
    </w:lvlOverride>
  </w:num>
  <w:num w:numId="18">
    <w:abstractNumId w:val="6"/>
  </w:num>
  <w:num w:numId="19">
    <w:abstractNumId w:val="5"/>
  </w:num>
  <w:num w:numId="20">
    <w:abstractNumId w:val="40"/>
  </w:num>
  <w:num w:numId="21">
    <w:abstractNumId w:val="27"/>
  </w:num>
  <w:num w:numId="22">
    <w:abstractNumId w:val="7"/>
  </w:num>
  <w:num w:numId="23">
    <w:abstractNumId w:val="17"/>
  </w:num>
  <w:num w:numId="24">
    <w:abstractNumId w:val="31"/>
  </w:num>
  <w:num w:numId="25">
    <w:abstractNumId w:val="38"/>
  </w:num>
  <w:num w:numId="26">
    <w:abstractNumId w:val="43"/>
  </w:num>
  <w:num w:numId="27">
    <w:abstractNumId w:val="44"/>
  </w:num>
  <w:num w:numId="28">
    <w:abstractNumId w:val="20"/>
  </w:num>
  <w:num w:numId="29">
    <w:abstractNumId w:val="22"/>
  </w:num>
  <w:num w:numId="30">
    <w:abstractNumId w:val="28"/>
  </w:num>
  <w:num w:numId="31">
    <w:abstractNumId w:val="39"/>
  </w:num>
  <w:num w:numId="32">
    <w:abstractNumId w:val="21"/>
  </w:num>
  <w:num w:numId="33">
    <w:abstractNumId w:val="1"/>
  </w:num>
  <w:num w:numId="34">
    <w:abstractNumId w:val="9"/>
  </w:num>
  <w:num w:numId="35">
    <w:abstractNumId w:val="25"/>
  </w:num>
  <w:num w:numId="36">
    <w:abstractNumId w:val="10"/>
  </w:num>
  <w:num w:numId="37">
    <w:abstractNumId w:val="37"/>
  </w:num>
  <w:num w:numId="38">
    <w:abstractNumId w:val="34"/>
  </w:num>
  <w:num w:numId="39">
    <w:abstractNumId w:val="3"/>
  </w:num>
  <w:num w:numId="40">
    <w:abstractNumId w:val="36"/>
  </w:num>
  <w:num w:numId="41">
    <w:abstractNumId w:val="4"/>
  </w:num>
  <w:num w:numId="42">
    <w:abstractNumId w:val="12"/>
  </w:num>
  <w:num w:numId="43">
    <w:abstractNumId w:val="8"/>
  </w:num>
  <w:num w:numId="44">
    <w:abstractNumId w:val="18"/>
  </w:num>
  <w:num w:numId="45">
    <w:abstractNumId w:val="4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BD"/>
    <w:rsid w:val="00000D57"/>
    <w:rsid w:val="00003C7A"/>
    <w:rsid w:val="00003CB6"/>
    <w:rsid w:val="00011D06"/>
    <w:rsid w:val="000131CE"/>
    <w:rsid w:val="00030A5D"/>
    <w:rsid w:val="00047DC8"/>
    <w:rsid w:val="00053F40"/>
    <w:rsid w:val="00056B6D"/>
    <w:rsid w:val="00057E9A"/>
    <w:rsid w:val="00084ED5"/>
    <w:rsid w:val="0009390F"/>
    <w:rsid w:val="000A22BF"/>
    <w:rsid w:val="000A7AA0"/>
    <w:rsid w:val="000A7D62"/>
    <w:rsid w:val="000D2DB8"/>
    <w:rsid w:val="000D5251"/>
    <w:rsid w:val="000E0C17"/>
    <w:rsid w:val="000E4728"/>
    <w:rsid w:val="000F30DF"/>
    <w:rsid w:val="0011255F"/>
    <w:rsid w:val="00123E1E"/>
    <w:rsid w:val="0013717D"/>
    <w:rsid w:val="00155BD7"/>
    <w:rsid w:val="00164CE2"/>
    <w:rsid w:val="001667BE"/>
    <w:rsid w:val="00180DC3"/>
    <w:rsid w:val="00192203"/>
    <w:rsid w:val="00194A0F"/>
    <w:rsid w:val="001C684A"/>
    <w:rsid w:val="001D0860"/>
    <w:rsid w:val="001D71A3"/>
    <w:rsid w:val="001E5E57"/>
    <w:rsid w:val="00202DE8"/>
    <w:rsid w:val="0020434F"/>
    <w:rsid w:val="002051D4"/>
    <w:rsid w:val="00217695"/>
    <w:rsid w:val="002301B5"/>
    <w:rsid w:val="0024048B"/>
    <w:rsid w:val="00242BD7"/>
    <w:rsid w:val="00255DD1"/>
    <w:rsid w:val="0028187C"/>
    <w:rsid w:val="00287FDD"/>
    <w:rsid w:val="002B367D"/>
    <w:rsid w:val="002B5346"/>
    <w:rsid w:val="002D6B84"/>
    <w:rsid w:val="002D7755"/>
    <w:rsid w:val="002E1764"/>
    <w:rsid w:val="002F0E13"/>
    <w:rsid w:val="002F287C"/>
    <w:rsid w:val="00302DC9"/>
    <w:rsid w:val="00315326"/>
    <w:rsid w:val="00323669"/>
    <w:rsid w:val="00330FF0"/>
    <w:rsid w:val="0033130F"/>
    <w:rsid w:val="00333E78"/>
    <w:rsid w:val="003406F7"/>
    <w:rsid w:val="00342934"/>
    <w:rsid w:val="00365503"/>
    <w:rsid w:val="00365D19"/>
    <w:rsid w:val="0036760D"/>
    <w:rsid w:val="00367B63"/>
    <w:rsid w:val="003715A0"/>
    <w:rsid w:val="003727E1"/>
    <w:rsid w:val="00374994"/>
    <w:rsid w:val="003761AF"/>
    <w:rsid w:val="003A18AC"/>
    <w:rsid w:val="003A7AB9"/>
    <w:rsid w:val="003B1E46"/>
    <w:rsid w:val="003B242C"/>
    <w:rsid w:val="003B53C0"/>
    <w:rsid w:val="003D1C2A"/>
    <w:rsid w:val="003F011B"/>
    <w:rsid w:val="003F0B33"/>
    <w:rsid w:val="003F5E88"/>
    <w:rsid w:val="003F6C2C"/>
    <w:rsid w:val="00401E93"/>
    <w:rsid w:val="00417675"/>
    <w:rsid w:val="00417F24"/>
    <w:rsid w:val="00421AE8"/>
    <w:rsid w:val="00441558"/>
    <w:rsid w:val="00450101"/>
    <w:rsid w:val="004677E5"/>
    <w:rsid w:val="00473A18"/>
    <w:rsid w:val="00477BFB"/>
    <w:rsid w:val="004957CF"/>
    <w:rsid w:val="004B5749"/>
    <w:rsid w:val="004C0E41"/>
    <w:rsid w:val="004D2071"/>
    <w:rsid w:val="004E0C4C"/>
    <w:rsid w:val="004E2C51"/>
    <w:rsid w:val="004E2E69"/>
    <w:rsid w:val="004E2F10"/>
    <w:rsid w:val="00506745"/>
    <w:rsid w:val="00506DAD"/>
    <w:rsid w:val="00510037"/>
    <w:rsid w:val="00510C62"/>
    <w:rsid w:val="00523437"/>
    <w:rsid w:val="00531926"/>
    <w:rsid w:val="005323CB"/>
    <w:rsid w:val="00555FD1"/>
    <w:rsid w:val="005768AB"/>
    <w:rsid w:val="005939DA"/>
    <w:rsid w:val="005A516B"/>
    <w:rsid w:val="005C1528"/>
    <w:rsid w:val="005C4318"/>
    <w:rsid w:val="006053BB"/>
    <w:rsid w:val="006209EF"/>
    <w:rsid w:val="00641915"/>
    <w:rsid w:val="006433F7"/>
    <w:rsid w:val="00652CC3"/>
    <w:rsid w:val="00654E77"/>
    <w:rsid w:val="0066620A"/>
    <w:rsid w:val="00670068"/>
    <w:rsid w:val="00673557"/>
    <w:rsid w:val="00693997"/>
    <w:rsid w:val="006A6465"/>
    <w:rsid w:val="006B6B6D"/>
    <w:rsid w:val="006C17A1"/>
    <w:rsid w:val="006C7373"/>
    <w:rsid w:val="006D45D0"/>
    <w:rsid w:val="006D7C3A"/>
    <w:rsid w:val="006F0172"/>
    <w:rsid w:val="006F4FBA"/>
    <w:rsid w:val="007245FA"/>
    <w:rsid w:val="00726145"/>
    <w:rsid w:val="0073269D"/>
    <w:rsid w:val="00754AC9"/>
    <w:rsid w:val="00765C8B"/>
    <w:rsid w:val="00780907"/>
    <w:rsid w:val="007858D3"/>
    <w:rsid w:val="007A64CF"/>
    <w:rsid w:val="007C709A"/>
    <w:rsid w:val="007D7993"/>
    <w:rsid w:val="008005B3"/>
    <w:rsid w:val="008203DD"/>
    <w:rsid w:val="00832BCB"/>
    <w:rsid w:val="00835A70"/>
    <w:rsid w:val="008516C9"/>
    <w:rsid w:val="00862662"/>
    <w:rsid w:val="00874357"/>
    <w:rsid w:val="00882CFC"/>
    <w:rsid w:val="00892B2C"/>
    <w:rsid w:val="008A62E8"/>
    <w:rsid w:val="008B07D9"/>
    <w:rsid w:val="008B7044"/>
    <w:rsid w:val="008C4477"/>
    <w:rsid w:val="008D20F2"/>
    <w:rsid w:val="008E1677"/>
    <w:rsid w:val="008E43D8"/>
    <w:rsid w:val="008F2D98"/>
    <w:rsid w:val="00903BE1"/>
    <w:rsid w:val="00917FE6"/>
    <w:rsid w:val="009312ED"/>
    <w:rsid w:val="00936A8A"/>
    <w:rsid w:val="009462BD"/>
    <w:rsid w:val="00956057"/>
    <w:rsid w:val="0097469D"/>
    <w:rsid w:val="00992614"/>
    <w:rsid w:val="009B70B2"/>
    <w:rsid w:val="009B719F"/>
    <w:rsid w:val="009B793E"/>
    <w:rsid w:val="009C5CEF"/>
    <w:rsid w:val="009C5DDF"/>
    <w:rsid w:val="009E16A3"/>
    <w:rsid w:val="009E4919"/>
    <w:rsid w:val="009E5E3A"/>
    <w:rsid w:val="009E7BFB"/>
    <w:rsid w:val="009F3A68"/>
    <w:rsid w:val="00A04C84"/>
    <w:rsid w:val="00A069EE"/>
    <w:rsid w:val="00A153B8"/>
    <w:rsid w:val="00A16720"/>
    <w:rsid w:val="00A24718"/>
    <w:rsid w:val="00A25317"/>
    <w:rsid w:val="00A25594"/>
    <w:rsid w:val="00A4208A"/>
    <w:rsid w:val="00A846EF"/>
    <w:rsid w:val="00A968DC"/>
    <w:rsid w:val="00AA38AB"/>
    <w:rsid w:val="00AB0B2A"/>
    <w:rsid w:val="00AB7971"/>
    <w:rsid w:val="00AC1985"/>
    <w:rsid w:val="00AD072C"/>
    <w:rsid w:val="00AD1715"/>
    <w:rsid w:val="00AD5266"/>
    <w:rsid w:val="00AE3CBC"/>
    <w:rsid w:val="00AF70C3"/>
    <w:rsid w:val="00B100AF"/>
    <w:rsid w:val="00B13EB7"/>
    <w:rsid w:val="00B43DBA"/>
    <w:rsid w:val="00B462F2"/>
    <w:rsid w:val="00B63645"/>
    <w:rsid w:val="00B64F41"/>
    <w:rsid w:val="00B66AC8"/>
    <w:rsid w:val="00B67945"/>
    <w:rsid w:val="00B80905"/>
    <w:rsid w:val="00B83393"/>
    <w:rsid w:val="00BA7BFE"/>
    <w:rsid w:val="00BB0CF6"/>
    <w:rsid w:val="00BC3C25"/>
    <w:rsid w:val="00BD0B77"/>
    <w:rsid w:val="00BD6827"/>
    <w:rsid w:val="00C01748"/>
    <w:rsid w:val="00C06FC2"/>
    <w:rsid w:val="00C14CAF"/>
    <w:rsid w:val="00C22B88"/>
    <w:rsid w:val="00C240CE"/>
    <w:rsid w:val="00C2697F"/>
    <w:rsid w:val="00C409AE"/>
    <w:rsid w:val="00C56A82"/>
    <w:rsid w:val="00C95891"/>
    <w:rsid w:val="00CB388F"/>
    <w:rsid w:val="00CB7969"/>
    <w:rsid w:val="00CC2813"/>
    <w:rsid w:val="00CC77E5"/>
    <w:rsid w:val="00D00CEA"/>
    <w:rsid w:val="00D011BC"/>
    <w:rsid w:val="00D024F9"/>
    <w:rsid w:val="00D05375"/>
    <w:rsid w:val="00D11BDC"/>
    <w:rsid w:val="00D221AF"/>
    <w:rsid w:val="00D33410"/>
    <w:rsid w:val="00D43983"/>
    <w:rsid w:val="00D441B1"/>
    <w:rsid w:val="00D50F1E"/>
    <w:rsid w:val="00D54037"/>
    <w:rsid w:val="00D77F04"/>
    <w:rsid w:val="00D93292"/>
    <w:rsid w:val="00DA4B0D"/>
    <w:rsid w:val="00DB37E0"/>
    <w:rsid w:val="00DC1B73"/>
    <w:rsid w:val="00DD512A"/>
    <w:rsid w:val="00DE219F"/>
    <w:rsid w:val="00DE46AB"/>
    <w:rsid w:val="00DF2A49"/>
    <w:rsid w:val="00DF3FA9"/>
    <w:rsid w:val="00DF6345"/>
    <w:rsid w:val="00E03682"/>
    <w:rsid w:val="00E03ED2"/>
    <w:rsid w:val="00E0549C"/>
    <w:rsid w:val="00E30D7C"/>
    <w:rsid w:val="00E3717A"/>
    <w:rsid w:val="00E50253"/>
    <w:rsid w:val="00E55AE1"/>
    <w:rsid w:val="00E707CD"/>
    <w:rsid w:val="00E72F62"/>
    <w:rsid w:val="00E74B11"/>
    <w:rsid w:val="00E75E7C"/>
    <w:rsid w:val="00E822C7"/>
    <w:rsid w:val="00E94FE2"/>
    <w:rsid w:val="00EB5B69"/>
    <w:rsid w:val="00EC5398"/>
    <w:rsid w:val="00ED17BB"/>
    <w:rsid w:val="00ED4CCC"/>
    <w:rsid w:val="00EE3FE9"/>
    <w:rsid w:val="00EE7365"/>
    <w:rsid w:val="00EF1D87"/>
    <w:rsid w:val="00EF60D1"/>
    <w:rsid w:val="00F04688"/>
    <w:rsid w:val="00F059FA"/>
    <w:rsid w:val="00F131AC"/>
    <w:rsid w:val="00F1480A"/>
    <w:rsid w:val="00F15181"/>
    <w:rsid w:val="00F47C5A"/>
    <w:rsid w:val="00F500A3"/>
    <w:rsid w:val="00F5789A"/>
    <w:rsid w:val="00F5792D"/>
    <w:rsid w:val="00F70A16"/>
    <w:rsid w:val="00FA0A65"/>
    <w:rsid w:val="00FA16F7"/>
    <w:rsid w:val="00FA7059"/>
    <w:rsid w:val="00FC137F"/>
    <w:rsid w:val="00FC652A"/>
    <w:rsid w:val="00FC6D3E"/>
    <w:rsid w:val="00FD6E08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2BD"/>
    <w:pPr>
      <w:suppressLineNumbers/>
    </w:pPr>
  </w:style>
  <w:style w:type="paragraph" w:styleId="Stopka">
    <w:name w:val="footer"/>
    <w:basedOn w:val="Normalny"/>
    <w:link w:val="StopkaZnak"/>
    <w:semiHidden/>
    <w:rsid w:val="009462B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462B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946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9462BD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462BD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62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E0C17"/>
    <w:pPr>
      <w:ind w:left="720"/>
      <w:contextualSpacing/>
    </w:pPr>
  </w:style>
  <w:style w:type="numbering" w:customStyle="1" w:styleId="WW8Num2">
    <w:name w:val="WW8Num2"/>
    <w:basedOn w:val="Bezlisty"/>
    <w:rsid w:val="00194A0F"/>
    <w:pPr>
      <w:numPr>
        <w:numId w:val="16"/>
      </w:numPr>
    </w:pPr>
  </w:style>
  <w:style w:type="paragraph" w:customStyle="1" w:styleId="Tekstpodstawowy31">
    <w:name w:val="Tekst podstawowy 31"/>
    <w:basedOn w:val="Normalny"/>
    <w:rsid w:val="004E0C4C"/>
    <w:pPr>
      <w:tabs>
        <w:tab w:val="left" w:pos="0"/>
      </w:tabs>
      <w:jc w:val="both"/>
    </w:pPr>
    <w:rPr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B69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B5B69"/>
    <w:pPr>
      <w:widowControl/>
      <w:spacing w:after="120"/>
      <w:ind w:left="283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5B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7CD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7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5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D19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2BD"/>
    <w:pPr>
      <w:suppressLineNumbers/>
    </w:pPr>
  </w:style>
  <w:style w:type="paragraph" w:styleId="Stopka">
    <w:name w:val="footer"/>
    <w:basedOn w:val="Normalny"/>
    <w:link w:val="StopkaZnak"/>
    <w:semiHidden/>
    <w:rsid w:val="009462B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462B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946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9462BD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462BD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62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E0C17"/>
    <w:pPr>
      <w:ind w:left="720"/>
      <w:contextualSpacing/>
    </w:pPr>
  </w:style>
  <w:style w:type="numbering" w:customStyle="1" w:styleId="WW8Num2">
    <w:name w:val="WW8Num2"/>
    <w:basedOn w:val="Bezlisty"/>
    <w:rsid w:val="00194A0F"/>
    <w:pPr>
      <w:numPr>
        <w:numId w:val="16"/>
      </w:numPr>
    </w:pPr>
  </w:style>
  <w:style w:type="paragraph" w:customStyle="1" w:styleId="Tekstpodstawowy31">
    <w:name w:val="Tekst podstawowy 31"/>
    <w:basedOn w:val="Normalny"/>
    <w:rsid w:val="004E0C4C"/>
    <w:pPr>
      <w:tabs>
        <w:tab w:val="left" w:pos="0"/>
      </w:tabs>
      <w:jc w:val="both"/>
    </w:pPr>
    <w:rPr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B69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B5B69"/>
    <w:pPr>
      <w:widowControl/>
      <w:spacing w:after="120"/>
      <w:ind w:left="283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5B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7CD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7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5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D19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53C4-3A7B-408D-8084-11F5D8E6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5286</TotalTime>
  <Pages>1</Pages>
  <Words>2378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m.szarecka</cp:lastModifiedBy>
  <cp:revision>53</cp:revision>
  <cp:lastPrinted>2014-09-17T05:50:00Z</cp:lastPrinted>
  <dcterms:created xsi:type="dcterms:W3CDTF">2013-03-18T08:31:00Z</dcterms:created>
  <dcterms:modified xsi:type="dcterms:W3CDTF">2014-09-17T05:50:00Z</dcterms:modified>
</cp:coreProperties>
</file>