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BROI.0012.9.</w:t>
      </w:r>
      <w:r w:rsidR="00A97E1B">
        <w:rPr>
          <w:b/>
          <w:color w:val="auto"/>
        </w:rPr>
        <w:t>2</w:t>
      </w:r>
      <w:r w:rsidRPr="00CE20ED">
        <w:rPr>
          <w:b/>
          <w:color w:val="auto"/>
        </w:rPr>
        <w:t>.201</w:t>
      </w:r>
      <w:r w:rsidR="002A6014">
        <w:rPr>
          <w:b/>
          <w:color w:val="auto"/>
        </w:rPr>
        <w:t>6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 xml:space="preserve">Protokół nr </w:t>
      </w:r>
      <w:r w:rsidR="00A97E1B">
        <w:rPr>
          <w:b/>
          <w:color w:val="auto"/>
        </w:rPr>
        <w:t>7</w:t>
      </w:r>
      <w:r w:rsidRPr="00CE20ED">
        <w:rPr>
          <w:b/>
          <w:color w:val="auto"/>
        </w:rPr>
        <w:t>/1</w:t>
      </w:r>
      <w:r w:rsidR="002A6014">
        <w:rPr>
          <w:b/>
          <w:color w:val="auto"/>
        </w:rPr>
        <w:t>6</w:t>
      </w: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>z posiedzenia Komisji Rolnictwa</w:t>
      </w:r>
    </w:p>
    <w:p w:rsidR="00CE20ED" w:rsidRPr="00CE20ED" w:rsidRDefault="00CE20ED" w:rsidP="002E6EF0">
      <w:pPr>
        <w:jc w:val="center"/>
        <w:rPr>
          <w:b/>
          <w:color w:val="auto"/>
        </w:rPr>
      </w:pPr>
      <w:r w:rsidRPr="00CE20ED">
        <w:rPr>
          <w:b/>
          <w:color w:val="auto"/>
        </w:rPr>
        <w:t xml:space="preserve">z dnia </w:t>
      </w:r>
      <w:r w:rsidR="002A6014">
        <w:rPr>
          <w:b/>
          <w:color w:val="auto"/>
        </w:rPr>
        <w:t xml:space="preserve"> </w:t>
      </w:r>
      <w:r w:rsidR="00A97E1B">
        <w:rPr>
          <w:b/>
          <w:color w:val="auto"/>
        </w:rPr>
        <w:t>24 czerwca</w:t>
      </w:r>
      <w:r w:rsidRPr="00CE20ED">
        <w:rPr>
          <w:b/>
          <w:color w:val="auto"/>
        </w:rPr>
        <w:t xml:space="preserve"> 201</w:t>
      </w:r>
      <w:r w:rsidR="002A6014">
        <w:rPr>
          <w:b/>
          <w:color w:val="auto"/>
        </w:rPr>
        <w:t xml:space="preserve">6 </w:t>
      </w:r>
      <w:r w:rsidRPr="00CE20ED">
        <w:rPr>
          <w:b/>
          <w:color w:val="auto"/>
        </w:rPr>
        <w:t>roku</w:t>
      </w:r>
    </w:p>
    <w:p w:rsidR="00CE20ED" w:rsidRPr="00CE20ED" w:rsidRDefault="00CE20ED" w:rsidP="002E6EF0">
      <w:pPr>
        <w:jc w:val="center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1) Otwarcie obrad Komisji.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Pan Bogdan Domżalski  Przewodniczący Komisji Rolnictwa</w:t>
      </w:r>
      <w:r w:rsidRPr="00CE20ED">
        <w:rPr>
          <w:color w:val="auto"/>
        </w:rPr>
        <w:t xml:space="preserve"> dnia </w:t>
      </w:r>
      <w:r w:rsidR="00A97E1B">
        <w:rPr>
          <w:color w:val="auto"/>
        </w:rPr>
        <w:t>24 czerwca</w:t>
      </w:r>
      <w:r w:rsidR="002A6014">
        <w:rPr>
          <w:color w:val="auto"/>
        </w:rPr>
        <w:t xml:space="preserve"> 2016</w:t>
      </w:r>
      <w:r w:rsidRPr="00CE20ED">
        <w:rPr>
          <w:color w:val="auto"/>
        </w:rPr>
        <w:t xml:space="preserve">  roku o godzinie 1</w:t>
      </w:r>
      <w:r w:rsidR="00A97E1B">
        <w:rPr>
          <w:color w:val="auto"/>
        </w:rPr>
        <w:t>1</w:t>
      </w:r>
      <w:r w:rsidR="001F5FEA">
        <w:rPr>
          <w:color w:val="auto"/>
        </w:rPr>
        <w:t>:</w:t>
      </w:r>
      <w:r w:rsidR="00A97E1B">
        <w:rPr>
          <w:color w:val="auto"/>
        </w:rPr>
        <w:t>00</w:t>
      </w:r>
      <w:r w:rsidRPr="00CE20ED">
        <w:rPr>
          <w:color w:val="auto"/>
        </w:rPr>
        <w:t xml:space="preserve"> otworzył obrady Komisji  Rolnictwa. Powitał członków Komisji Rolnictwa oraz zaproszonych gości w osobie </w:t>
      </w:r>
      <w:r w:rsidR="009C655C">
        <w:rPr>
          <w:color w:val="auto"/>
        </w:rPr>
        <w:t xml:space="preserve">Pana </w:t>
      </w:r>
      <w:r w:rsidR="00A97E1B">
        <w:rPr>
          <w:color w:val="auto"/>
        </w:rPr>
        <w:t>Mariusza Stachowiaka Kierownika Biura Powiatowego Agencji Restrukturyzacji i Modernizacji Rolnictwa we Włocławku</w:t>
      </w:r>
      <w:r w:rsidR="009C655C">
        <w:rPr>
          <w:color w:val="auto"/>
        </w:rPr>
        <w:t xml:space="preserve">, </w:t>
      </w:r>
      <w:r w:rsidR="00A97E1B">
        <w:rPr>
          <w:color w:val="auto"/>
        </w:rPr>
        <w:t>Pani Agnieszki Kopczyńskiej – Pracownika Wydziału Geodezji i Gospodarki Nieruchomościami,</w:t>
      </w:r>
      <w:r w:rsidR="009C655C">
        <w:rPr>
          <w:color w:val="auto"/>
        </w:rPr>
        <w:t xml:space="preserve"> Pana Marka Szubskiego – Naczelnika Wydziału Ochrony Środowiska i Administracji Budowlanej. </w:t>
      </w:r>
    </w:p>
    <w:p w:rsidR="002A6014" w:rsidRPr="00CE20ED" w:rsidRDefault="002A6014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 Lista zaproszonych osób stanowi załącznik nr 1 do niniejszego protokołu.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2) Stwierdzenie quorum.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na podstawie listy obecności stwierdził, że w obradach uczestniczy </w:t>
      </w:r>
      <w:r w:rsidR="006812A8">
        <w:rPr>
          <w:color w:val="auto"/>
        </w:rPr>
        <w:t>2</w:t>
      </w:r>
      <w:r w:rsidRPr="00CE20ED">
        <w:rPr>
          <w:color w:val="auto"/>
        </w:rPr>
        <w:t xml:space="preserve"> radnych, co wobec ustawowego składu Komisji, liczącego 3 osoby stanowi wymagane quorum, a zatem obrady są prawomocne.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Lista obecności radnych stanowi załącznik nr 2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3) Przyjęcie porządku obrad.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poinformował radnych, iż wraz zawiadomieniem o posiedzeniu Komisji otrzymali porządek obrad.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Przewodniczący Komisji zapytał członków Komisji, czy mają uwagi do przedstawionego porządku obrad?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Przewodniczący Komisji zapytał, kto jest z przyjęciem porządku obrad i przeprowadził procedurę głosowania.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</w:t>
      </w:r>
      <w:r w:rsidR="006812A8">
        <w:rPr>
          <w:color w:val="auto"/>
        </w:rPr>
        <w:t>2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-0</w:t>
      </w:r>
    </w:p>
    <w:p w:rsid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Na podstawie przeprowadzonego głosowania Przewodniczący Komisji stwierdził, że komisja przyjęła porządek obrad.</w:t>
      </w:r>
    </w:p>
    <w:p w:rsidR="00A97E1B" w:rsidRPr="00CE20ED" w:rsidRDefault="00A97E1B" w:rsidP="002E6EF0">
      <w:pPr>
        <w:jc w:val="both"/>
        <w:rPr>
          <w:color w:val="auto"/>
        </w:rPr>
      </w:pPr>
    </w:p>
    <w:p w:rsidR="00A97E1B" w:rsidRDefault="00A97E1B" w:rsidP="00A97E1B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A97E1B" w:rsidRPr="001B1385" w:rsidRDefault="00A97E1B" w:rsidP="00A97E1B">
      <w:pPr>
        <w:widowControl/>
        <w:numPr>
          <w:ilvl w:val="0"/>
          <w:numId w:val="16"/>
        </w:numPr>
        <w:suppressAutoHyphens w:val="0"/>
        <w:jc w:val="both"/>
      </w:pPr>
      <w:r w:rsidRPr="001B1385">
        <w:t>Otwarcie obrad Komisji.</w:t>
      </w:r>
    </w:p>
    <w:p w:rsidR="00A97E1B" w:rsidRPr="001B1385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 xml:space="preserve">Stwierdzenie quorum. </w:t>
      </w:r>
    </w:p>
    <w:p w:rsidR="00A97E1B" w:rsidRPr="001B1385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>Przyjęcie porządku obrad.</w:t>
      </w:r>
    </w:p>
    <w:p w:rsidR="00A97E1B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 xml:space="preserve">Przyjęcie protokołu nr 6/16 z posiedzenia Komisji Rolnictwa z dnia 9 marca 2016 r. </w:t>
      </w:r>
    </w:p>
    <w:p w:rsidR="00A97E1B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 xml:space="preserve">Informacja o wykorzystaniu przez Gminne Spółki Wodne z terenu Powiatu Włocławskiego z dotacji  podmiotowych  z różnych źródeł na realizację prac konserwacyjnych, napraw urządzeń i obiektów melioracyjnych za rok 2015. </w:t>
      </w:r>
    </w:p>
    <w:p w:rsidR="00A97E1B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lastRenderedPageBreak/>
        <w:t>Informacja Starosty Włocławskiego o realizacji zadań związanych z ochron</w:t>
      </w:r>
      <w:r>
        <w:t>ą</w:t>
      </w:r>
      <w:r w:rsidRPr="001B1385">
        <w:t xml:space="preserve"> gruntów rolnych i leśnych a także klasyfikacj</w:t>
      </w:r>
      <w:r>
        <w:t>ą</w:t>
      </w:r>
      <w:r w:rsidRPr="001B1385">
        <w:t xml:space="preserve"> gruntów w 2015 r. </w:t>
      </w:r>
    </w:p>
    <w:p w:rsidR="00A97E1B" w:rsidRPr="001B1385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>Informacja o wykorzystaniu przez ARiMR środków przeznaczonych na zalesiania oraz dotacje inwestycyjne.</w:t>
      </w:r>
    </w:p>
    <w:p w:rsidR="00A97E1B" w:rsidRPr="001B1385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>Sprawy różne.</w:t>
      </w:r>
    </w:p>
    <w:p w:rsidR="00A97E1B" w:rsidRPr="001B1385" w:rsidRDefault="00A97E1B" w:rsidP="00A97E1B">
      <w:pPr>
        <w:widowControl/>
        <w:numPr>
          <w:ilvl w:val="0"/>
          <w:numId w:val="16"/>
        </w:numPr>
        <w:tabs>
          <w:tab w:val="clear" w:pos="502"/>
          <w:tab w:val="num" w:pos="540"/>
        </w:tabs>
        <w:suppressAutoHyphens w:val="0"/>
        <w:ind w:left="540"/>
        <w:jc w:val="both"/>
      </w:pPr>
      <w:r w:rsidRPr="001B1385">
        <w:t>Zakończenie obrad Komisji.</w:t>
      </w:r>
    </w:p>
    <w:p w:rsidR="00A97E1B" w:rsidRDefault="00A97E1B" w:rsidP="00A97E1B">
      <w:pPr>
        <w:jc w:val="both"/>
      </w:pP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Porządek obrad stanowi załącznik nr 3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 xml:space="preserve">4) Przyjęcie protokołu nr </w:t>
      </w:r>
      <w:r w:rsidR="00A97E1B">
        <w:rPr>
          <w:b/>
          <w:color w:val="auto"/>
        </w:rPr>
        <w:t>6</w:t>
      </w:r>
      <w:r w:rsidRPr="00CE20ED">
        <w:rPr>
          <w:b/>
          <w:color w:val="auto"/>
        </w:rPr>
        <w:t>/1</w:t>
      </w:r>
      <w:r w:rsidR="00A97E1B">
        <w:rPr>
          <w:b/>
          <w:color w:val="auto"/>
        </w:rPr>
        <w:t>6</w:t>
      </w:r>
      <w:r w:rsidRPr="00CE20ED">
        <w:rPr>
          <w:b/>
          <w:color w:val="auto"/>
        </w:rPr>
        <w:t xml:space="preserve"> z posiedzenia Komisji Rolnictwa z dnia </w:t>
      </w:r>
      <w:r w:rsidR="00A97E1B">
        <w:rPr>
          <w:b/>
          <w:color w:val="auto"/>
        </w:rPr>
        <w:t>9 marca 2016</w:t>
      </w:r>
      <w:r w:rsidRPr="00CE20ED">
        <w:rPr>
          <w:b/>
          <w:color w:val="auto"/>
        </w:rPr>
        <w:t xml:space="preserve"> r.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zapytał członków Komisji, czy mają uwagi do protokołu sporządzonego z ostatniego posiedzenia Komisji Rolnictwa?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Wobec braku uwag Przewodniczący Komisji zapytał członków Komisji, kto jest za przyjęciem protokołu nr </w:t>
      </w:r>
      <w:r w:rsidR="00A97E1B">
        <w:rPr>
          <w:color w:val="auto"/>
        </w:rPr>
        <w:t>6</w:t>
      </w:r>
      <w:r w:rsidRPr="00CE20ED">
        <w:rPr>
          <w:color w:val="auto"/>
        </w:rPr>
        <w:t>/1</w:t>
      </w:r>
      <w:r w:rsidR="00A97E1B">
        <w:rPr>
          <w:color w:val="auto"/>
        </w:rPr>
        <w:t>6</w:t>
      </w:r>
      <w:r w:rsidRPr="00CE20ED">
        <w:rPr>
          <w:color w:val="auto"/>
        </w:rPr>
        <w:t xml:space="preserve"> z posiedzenia Komisji Rolnictwa z dnia </w:t>
      </w:r>
      <w:r w:rsidR="00A97E1B">
        <w:rPr>
          <w:color w:val="auto"/>
        </w:rPr>
        <w:t>9 marca 2016</w:t>
      </w:r>
      <w:r w:rsidRPr="00CE20ED">
        <w:rPr>
          <w:color w:val="auto"/>
        </w:rPr>
        <w:t xml:space="preserve"> roku i przeprowadził procedurę głosowania.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</w:t>
      </w:r>
      <w:r w:rsidR="006812A8">
        <w:rPr>
          <w:color w:val="auto"/>
        </w:rPr>
        <w:t>2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się-0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Na podstawie przeprowadzonego głosowania Przewodniczący Komisji stwierdził, że Komisja przyjęła protokół nr </w:t>
      </w:r>
      <w:r w:rsidR="00A97E1B">
        <w:rPr>
          <w:color w:val="auto"/>
        </w:rPr>
        <w:t>6</w:t>
      </w:r>
      <w:r w:rsidRPr="00CE20ED">
        <w:rPr>
          <w:color w:val="auto"/>
        </w:rPr>
        <w:t>/1</w:t>
      </w:r>
      <w:r w:rsidR="00A97E1B">
        <w:rPr>
          <w:color w:val="auto"/>
        </w:rPr>
        <w:t>6</w:t>
      </w:r>
      <w:r w:rsidRPr="00CE20ED">
        <w:rPr>
          <w:color w:val="auto"/>
        </w:rPr>
        <w:t xml:space="preserve"> z posiedzenia Komisji Rolnictwa z dnia </w:t>
      </w:r>
      <w:r w:rsidR="00A97E1B">
        <w:rPr>
          <w:color w:val="auto"/>
        </w:rPr>
        <w:t>24 czerwca 2016</w:t>
      </w:r>
      <w:r w:rsidRPr="00CE20ED">
        <w:rPr>
          <w:color w:val="auto"/>
        </w:rPr>
        <w:t xml:space="preserve"> roku.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</w:p>
    <w:p w:rsidR="00A97E1B" w:rsidRDefault="00FE4628" w:rsidP="00A97E1B">
      <w:pPr>
        <w:jc w:val="both"/>
      </w:pPr>
      <w:r>
        <w:rPr>
          <w:b/>
          <w:color w:val="auto"/>
        </w:rPr>
        <w:t xml:space="preserve">5) </w:t>
      </w:r>
      <w:r w:rsidR="00A97E1B" w:rsidRPr="00A97E1B">
        <w:rPr>
          <w:b/>
        </w:rPr>
        <w:t>Informacja o wykorzystaniu przez Gminne Spółki Wodne z terenu Powiatu Włocławskiego z dotacji  podmiotowych  z różnych źródeł na realizację prac konserwacyjnych, napraw urządzeń i obiektów melioracyjnych za rok 2015.</w:t>
      </w:r>
      <w:r w:rsidR="00A97E1B" w:rsidRPr="001B1385">
        <w:t xml:space="preserve"> 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Default="00CE20ED" w:rsidP="00FE4628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powiedział, że na dzisiejszym posiedzeniu obecny jest Pan </w:t>
      </w:r>
      <w:r w:rsidR="00A97E1B">
        <w:rPr>
          <w:color w:val="auto"/>
        </w:rPr>
        <w:t>Marek Szubski Naczelnik Wydziału Ochrony Środowiska i Administracji Budowlanej</w:t>
      </w:r>
      <w:r w:rsidR="00FE4628">
        <w:rPr>
          <w:color w:val="auto"/>
        </w:rPr>
        <w:t>, którego poprosił o przedstawienie tematu.</w:t>
      </w:r>
    </w:p>
    <w:p w:rsidR="00A97E1B" w:rsidRDefault="00A97E1B" w:rsidP="002E6EF0">
      <w:pPr>
        <w:jc w:val="both"/>
        <w:rPr>
          <w:color w:val="auto"/>
        </w:rPr>
      </w:pPr>
      <w:r>
        <w:rPr>
          <w:b/>
          <w:color w:val="auto"/>
        </w:rPr>
        <w:t xml:space="preserve">Pan Marek Szubski – Naczelnik Wydziału Ochrony Środowiska i Administracji Budowlanej </w:t>
      </w:r>
      <w:r w:rsidRPr="00A97E1B">
        <w:rPr>
          <w:color w:val="auto"/>
        </w:rPr>
        <w:t>poinformował, że</w:t>
      </w:r>
      <w:r>
        <w:rPr>
          <w:b/>
          <w:color w:val="auto"/>
        </w:rPr>
        <w:t xml:space="preserve"> </w:t>
      </w:r>
      <w:r w:rsidRPr="00A97E1B">
        <w:rPr>
          <w:color w:val="auto"/>
        </w:rPr>
        <w:t xml:space="preserve">materiał, który został przedłużony jest wyczerpujący. W pismach spółek są zawarte informacje na temat wykorzystania dotacji otrzymanych przez powiaty od spółek. </w:t>
      </w:r>
      <w:r w:rsidR="006812A8">
        <w:rPr>
          <w:color w:val="auto"/>
        </w:rPr>
        <w:t>Na terenie powiatu są spółki, które dotacji nie otrzymały, ponieważ się o nią nie ubiegały tj. Gmin</w:t>
      </w:r>
      <w:r w:rsidR="00037BEB">
        <w:rPr>
          <w:color w:val="auto"/>
        </w:rPr>
        <w:t>n</w:t>
      </w:r>
      <w:r w:rsidR="006812A8">
        <w:rPr>
          <w:color w:val="auto"/>
        </w:rPr>
        <w:t>a Spółka Wodna z Baruchowa, Gmin</w:t>
      </w:r>
      <w:r w:rsidR="00037BEB">
        <w:rPr>
          <w:color w:val="auto"/>
        </w:rPr>
        <w:t>n</w:t>
      </w:r>
      <w:r w:rsidR="006812A8">
        <w:rPr>
          <w:color w:val="auto"/>
        </w:rPr>
        <w:t>a Spółka Wodna z Fabianek, Gminna Spółka Wodna z Lubania. Pozostałe spółki na s</w:t>
      </w:r>
      <w:r w:rsidR="00037BEB">
        <w:rPr>
          <w:color w:val="auto"/>
        </w:rPr>
        <w:t>woim</w:t>
      </w:r>
      <w:r w:rsidR="006812A8">
        <w:rPr>
          <w:color w:val="auto"/>
        </w:rPr>
        <w:t xml:space="preserve"> terenie prowadziły prace konserwacyjne. W minionym okresie Gmina Choceń wykonała dużo prac konserwacyjnych</w:t>
      </w:r>
      <w:r w:rsidR="00037BEB">
        <w:rPr>
          <w:color w:val="auto"/>
        </w:rPr>
        <w:t>.</w:t>
      </w:r>
      <w:r w:rsidR="006812A8">
        <w:rPr>
          <w:color w:val="auto"/>
        </w:rPr>
        <w:t xml:space="preserve"> </w:t>
      </w:r>
    </w:p>
    <w:p w:rsidR="006812A8" w:rsidRDefault="006812A8" w:rsidP="002E6EF0">
      <w:pPr>
        <w:jc w:val="both"/>
        <w:rPr>
          <w:color w:val="auto"/>
        </w:rPr>
      </w:pPr>
      <w:r w:rsidRPr="006812A8">
        <w:rPr>
          <w:b/>
          <w:color w:val="auto"/>
        </w:rPr>
        <w:t>Przewodniczący Komisji</w:t>
      </w:r>
      <w:r>
        <w:rPr>
          <w:color w:val="auto"/>
        </w:rPr>
        <w:t xml:space="preserve"> powiedział, że od 1 stycznia będzie obowiązywało nowe prawo wodne.</w:t>
      </w:r>
    </w:p>
    <w:p w:rsidR="006812A8" w:rsidRPr="00A97E1B" w:rsidRDefault="006812A8" w:rsidP="002E6EF0">
      <w:pPr>
        <w:jc w:val="both"/>
        <w:rPr>
          <w:color w:val="auto"/>
        </w:rPr>
      </w:pPr>
      <w:r>
        <w:rPr>
          <w:b/>
          <w:color w:val="auto"/>
        </w:rPr>
        <w:t xml:space="preserve">Pan Marek Szubski – Naczelnik Wydziału Ochrony Środowiska i Administracji Budowlanej </w:t>
      </w:r>
      <w:r w:rsidRPr="00A97E1B">
        <w:rPr>
          <w:color w:val="auto"/>
        </w:rPr>
        <w:t>poinformował, że</w:t>
      </w:r>
      <w:r>
        <w:rPr>
          <w:color w:val="auto"/>
        </w:rPr>
        <w:t xml:space="preserve"> są zapowiedzi </w:t>
      </w:r>
      <w:r w:rsidR="00037BEB">
        <w:rPr>
          <w:color w:val="auto"/>
        </w:rPr>
        <w:t>iż</w:t>
      </w:r>
      <w:r>
        <w:rPr>
          <w:color w:val="auto"/>
        </w:rPr>
        <w:t xml:space="preserve"> cała gospodarka wod</w:t>
      </w:r>
      <w:r w:rsidR="00037BEB">
        <w:rPr>
          <w:color w:val="auto"/>
        </w:rPr>
        <w:t>na</w:t>
      </w:r>
      <w:r>
        <w:rPr>
          <w:color w:val="auto"/>
        </w:rPr>
        <w:t xml:space="preserve"> będzie uregulowana. Wiele niewiadomych nie weszło życie. Woda jest cennym skarbem. Mają zostać wp</w:t>
      </w:r>
      <w:r w:rsidR="00037BEB">
        <w:rPr>
          <w:color w:val="auto"/>
        </w:rPr>
        <w:t xml:space="preserve">rowadzone </w:t>
      </w:r>
      <w:r>
        <w:rPr>
          <w:color w:val="auto"/>
        </w:rPr>
        <w:t>opłaty za pobó</w:t>
      </w:r>
      <w:r w:rsidR="00037BEB">
        <w:rPr>
          <w:color w:val="auto"/>
        </w:rPr>
        <w:t>r wody.</w:t>
      </w:r>
      <w:r>
        <w:rPr>
          <w:color w:val="auto"/>
        </w:rPr>
        <w:t xml:space="preserve"> </w:t>
      </w:r>
    </w:p>
    <w:p w:rsidR="00A97E1B" w:rsidRDefault="006812A8" w:rsidP="002E6EF0">
      <w:pPr>
        <w:jc w:val="both"/>
        <w:rPr>
          <w:color w:val="auto"/>
        </w:rPr>
      </w:pPr>
      <w:r w:rsidRPr="006812A8">
        <w:rPr>
          <w:color w:val="auto"/>
        </w:rPr>
        <w:t xml:space="preserve">Na obrady przybył Pan Andrzej Stasiak. W obradach uczestniczy 3 radnych. </w:t>
      </w:r>
    </w:p>
    <w:p w:rsidR="006812A8" w:rsidRPr="006812A8" w:rsidRDefault="006812A8" w:rsidP="002E6EF0">
      <w:pPr>
        <w:jc w:val="both"/>
        <w:rPr>
          <w:color w:val="auto"/>
        </w:rPr>
      </w:pPr>
      <w:r w:rsidRPr="00037BEB">
        <w:rPr>
          <w:b/>
          <w:color w:val="auto"/>
        </w:rPr>
        <w:t>Przewodniczący Komisji</w:t>
      </w:r>
      <w:r>
        <w:rPr>
          <w:color w:val="auto"/>
        </w:rPr>
        <w:t xml:space="preserve"> zapytał radnych, czy mają pytania do przedłożonej informacji. 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 xml:space="preserve">Wobec braku pytań Przewodniczący Komisji zapytał, kto jest za przyjęciem </w:t>
      </w:r>
      <w:r w:rsidR="00FE4628">
        <w:rPr>
          <w:color w:val="auto"/>
        </w:rPr>
        <w:t xml:space="preserve">informacji </w:t>
      </w:r>
      <w:r w:rsidRPr="00CE20ED">
        <w:rPr>
          <w:color w:val="auto"/>
        </w:rPr>
        <w:t>i przeprowadził procedurę głosowania.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lastRenderedPageBreak/>
        <w:t>Wyniki głosowania: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color w:val="auto"/>
        </w:rPr>
        <w:t>Wstrzymało się -0</w:t>
      </w:r>
    </w:p>
    <w:p w:rsidR="00A97E1B" w:rsidRPr="00A97E1B" w:rsidRDefault="00CE20ED" w:rsidP="002E6EF0">
      <w:pPr>
        <w:jc w:val="both"/>
      </w:pPr>
      <w:r w:rsidRPr="00CE20ED">
        <w:rPr>
          <w:color w:val="auto"/>
        </w:rPr>
        <w:t xml:space="preserve">Na podstawie przeprowadzonego głosowania Przewodniczący Komisji stwierdziła, że </w:t>
      </w:r>
      <w:r w:rsidRPr="00FE4628">
        <w:rPr>
          <w:color w:val="auto"/>
        </w:rPr>
        <w:t xml:space="preserve">Komisja przyjęła Informację </w:t>
      </w:r>
      <w:r w:rsidR="00FE4628" w:rsidRPr="00FE4628">
        <w:t xml:space="preserve">o </w:t>
      </w:r>
      <w:r w:rsidR="00A97E1B" w:rsidRPr="00A97E1B">
        <w:t xml:space="preserve">wykorzystaniu przez Gminne Spółki Wodne z terenu Powiatu Włocławskiego z dotacji  podmiotowych  z różnych źródeł na realizację prac konserwacyjnych, napraw urządzeń i obiektów melioracyjnych za rok 2015. </w:t>
      </w:r>
    </w:p>
    <w:p w:rsidR="00CE20ED" w:rsidRPr="00CE20ED" w:rsidRDefault="00CE20ED" w:rsidP="002E6EF0">
      <w:pPr>
        <w:jc w:val="both"/>
        <w:rPr>
          <w:color w:val="auto"/>
        </w:rPr>
      </w:pPr>
      <w:r w:rsidRPr="00A97E1B">
        <w:rPr>
          <w:color w:val="auto"/>
        </w:rPr>
        <w:t xml:space="preserve">Informacja </w:t>
      </w:r>
      <w:r w:rsidR="00A97E1B" w:rsidRPr="00A97E1B">
        <w:t>o wykorzystaniu przez Gminne Spółki Wodne z terenu Powiatu Włocławskiego z dotacji  podmiotowych  z różnych źródeł na realizację prac konserwacyjnych, napraw urządzeń i obiektów melioracyjnych za rok 2015</w:t>
      </w:r>
      <w:r w:rsidR="00A97E1B">
        <w:rPr>
          <w:b/>
        </w:rPr>
        <w:t xml:space="preserve"> </w:t>
      </w:r>
      <w:r w:rsidRPr="00CE20ED">
        <w:rPr>
          <w:color w:val="auto"/>
        </w:rPr>
        <w:t xml:space="preserve">stanowi załącznik nr 4 do niniejszego protokołu.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FE48B8" w:rsidRPr="00FE48B8" w:rsidRDefault="00FE48B8" w:rsidP="00FE48B8">
      <w:pPr>
        <w:pStyle w:val="Akapitzlist"/>
        <w:numPr>
          <w:ilvl w:val="0"/>
          <w:numId w:val="15"/>
        </w:numPr>
        <w:jc w:val="both"/>
        <w:rPr>
          <w:b/>
          <w:color w:val="auto"/>
        </w:rPr>
      </w:pPr>
      <w:r w:rsidRPr="00992ED4">
        <w:rPr>
          <w:b/>
        </w:rPr>
        <w:t>Informacja na temat realizacji zadań powiatu wynikających z ustawy Prawo geologiczne i górnicze</w:t>
      </w:r>
      <w:r w:rsidRPr="00F969D0">
        <w:t>.</w:t>
      </w:r>
    </w:p>
    <w:p w:rsidR="00FE48B8" w:rsidRDefault="00FE48B8" w:rsidP="00477D5A">
      <w:pPr>
        <w:jc w:val="both"/>
      </w:pPr>
      <w:r w:rsidRPr="00FE48B8">
        <w:rPr>
          <w:b/>
          <w:color w:val="auto"/>
        </w:rPr>
        <w:t xml:space="preserve">Przewodniczący Komisji </w:t>
      </w:r>
      <w:r w:rsidRPr="00FE48B8">
        <w:rPr>
          <w:color w:val="auto"/>
        </w:rPr>
        <w:t>powiedział, że</w:t>
      </w:r>
      <w:r w:rsidRPr="00FE48B8">
        <w:rPr>
          <w:b/>
          <w:color w:val="auto"/>
        </w:rPr>
        <w:t xml:space="preserve"> </w:t>
      </w:r>
      <w:r w:rsidRPr="00F969D0">
        <w:t xml:space="preserve">Informacja </w:t>
      </w:r>
      <w:r w:rsidR="006812A8" w:rsidRPr="00037BEB">
        <w:t>na temat realizacji zadań powiatu wynikających z ustawy Prawo geologiczne i górnicze</w:t>
      </w:r>
      <w:r w:rsidR="006812A8">
        <w:t xml:space="preserve"> </w:t>
      </w:r>
      <w:r>
        <w:t xml:space="preserve">została dostarczona członkom komisji wraz z zawiadomieniem. Przewodniczący Komisji poprosił Panią </w:t>
      </w:r>
      <w:r w:rsidR="006812A8">
        <w:t>Agnieszkę Kopczyńsk</w:t>
      </w:r>
      <w:r w:rsidR="00037BEB">
        <w:t>ą</w:t>
      </w:r>
      <w:r w:rsidR="006812A8">
        <w:t xml:space="preserve"> – Pracownika Wydziału Geodezji i Gospodarki Nieruchomościami</w:t>
      </w:r>
      <w:r>
        <w:t xml:space="preserve"> o przedstawienie tematu. </w:t>
      </w:r>
    </w:p>
    <w:p w:rsidR="006812A8" w:rsidRPr="00FE48B8" w:rsidRDefault="006812A8" w:rsidP="00477D5A">
      <w:pPr>
        <w:jc w:val="both"/>
        <w:rPr>
          <w:b/>
          <w:color w:val="auto"/>
        </w:rPr>
      </w:pPr>
      <w:r w:rsidRPr="006812A8">
        <w:rPr>
          <w:b/>
        </w:rPr>
        <w:t>Pani Agnieszka Kopczyńska – Pracownik Wydziału Geodezji i Gospodarki Nieruchomościami</w:t>
      </w:r>
      <w:r>
        <w:t xml:space="preserve"> poinformowała, że </w:t>
      </w:r>
      <w:r w:rsidR="000730AD">
        <w:t>tekst przygotowanej dokumentacji wynika z zadań Starosty z zakresu administracji rządowej. Ochrona gruntów rolny</w:t>
      </w:r>
      <w:r w:rsidR="00037BEB">
        <w:t>ch, gruntów leśnych do Dyrektor</w:t>
      </w:r>
      <w:r w:rsidR="000730AD">
        <w:t xml:space="preserve">a </w:t>
      </w:r>
      <w:r w:rsidR="00037BEB">
        <w:t>R</w:t>
      </w:r>
      <w:r w:rsidR="000730AD">
        <w:t xml:space="preserve">egionalnej </w:t>
      </w:r>
      <w:r w:rsidR="00037BEB">
        <w:t>D</w:t>
      </w:r>
      <w:r w:rsidR="000730AD">
        <w:t xml:space="preserve">yrekcji </w:t>
      </w:r>
      <w:r w:rsidR="00037BEB">
        <w:t>L</w:t>
      </w:r>
      <w:r w:rsidR="000730AD">
        <w:t xml:space="preserve">asów </w:t>
      </w:r>
      <w:r w:rsidR="00037BEB">
        <w:t>P</w:t>
      </w:r>
      <w:r w:rsidR="000730AD">
        <w:t>aństwowych. Zgodnie z ustaw</w:t>
      </w:r>
      <w:r w:rsidR="00037BEB">
        <w:t>ą</w:t>
      </w:r>
      <w:r w:rsidR="000730AD">
        <w:t xml:space="preserve"> o ochronie gruntów rolnych</w:t>
      </w:r>
      <w:r w:rsidR="00037BEB">
        <w:t>, j</w:t>
      </w:r>
      <w:r w:rsidR="000730AD">
        <w:t>eśli chodzi o ochronę gruntów rolnych to ochronie podlegają użytki rolne o klasie I,</w:t>
      </w:r>
      <w:r w:rsidR="000730AD" w:rsidRPr="000730AD">
        <w:rPr>
          <w:sz w:val="22"/>
        </w:rPr>
        <w:t>II,III</w:t>
      </w:r>
      <w:r w:rsidR="000730AD">
        <w:t xml:space="preserve">. Jak również organiczne klasy IV,V,VI. </w:t>
      </w:r>
      <w:r w:rsidR="00037BEB">
        <w:t>D</w:t>
      </w:r>
      <w:r w:rsidR="000730AD">
        <w:t xml:space="preserve">otychczas obowiązują przepisy mówiły o tym, </w:t>
      </w:r>
      <w:r w:rsidR="00037BEB">
        <w:t>ż</w:t>
      </w:r>
      <w:r w:rsidR="000730AD">
        <w:t xml:space="preserve">e </w:t>
      </w:r>
      <w:r w:rsidR="00037BEB">
        <w:t>wszystkie grunty klasy I,II,III</w:t>
      </w:r>
      <w:r w:rsidR="000730AD">
        <w:t xml:space="preserve"> wymagają zgody Ministra i przeznaczenia w miejscowym planie. Na dzień 10.</w:t>
      </w:r>
      <w:r w:rsidR="00FD548B">
        <w:t xml:space="preserve">10.2015 r. znowelizowano ustawę i również </w:t>
      </w:r>
      <w:r w:rsidR="00037BEB">
        <w:t xml:space="preserve">jest </w:t>
      </w:r>
      <w:r w:rsidR="00FD548B">
        <w:t>wymagana zgoda Ministra. Zgodnie z ustaw</w:t>
      </w:r>
      <w:r w:rsidR="00037BEB">
        <w:t>ą</w:t>
      </w:r>
      <w:r w:rsidR="00FD548B">
        <w:t xml:space="preserve"> należy spełnić 5 warunków takich jak co najmniej połowa powierzchni zwartej części</w:t>
      </w:r>
      <w:r w:rsidR="00037BEB">
        <w:t>, która</w:t>
      </w:r>
      <w:r w:rsidR="00FD548B">
        <w:t xml:space="preserve"> zawiera się w obszarze zwartej zabudowy</w:t>
      </w:r>
      <w:r w:rsidR="00037BEB">
        <w:t>,</w:t>
      </w:r>
      <w:r w:rsidR="002122D4">
        <w:t xml:space="preserve"> grunty położone w odległości 50</w:t>
      </w:r>
      <w:r w:rsidR="00037BEB">
        <w:t>m</w:t>
      </w:r>
      <w:r w:rsidR="002122D4">
        <w:t xml:space="preserve"> od najbliższej działki budowalnej, 50 m od drogi publicznej, </w:t>
      </w:r>
      <w:r w:rsidR="00037BEB">
        <w:t xml:space="preserve">a </w:t>
      </w:r>
      <w:r w:rsidR="002122D4">
        <w:t>powierzchnia nie przekracza</w:t>
      </w:r>
      <w:r w:rsidR="00C20B63">
        <w:t xml:space="preserve"> 0</w:t>
      </w:r>
      <w:r w:rsidR="002122D4">
        <w:t xml:space="preserve">,5 ha. Aby uzyskać warunki zabudowy </w:t>
      </w:r>
      <w:r w:rsidR="00C20B63">
        <w:t>na klasach I,II,III konieczne jest uzyskanie zgody ministra</w:t>
      </w:r>
      <w:r w:rsidR="00F37C0C">
        <w:t>.</w:t>
      </w:r>
      <w:r w:rsidR="00FD548B">
        <w:t xml:space="preserve"> </w:t>
      </w:r>
      <w:r w:rsidR="00F37C0C">
        <w:t>W 2015 r. Starosta wydał 17 decyzji zezwalających na wyłączenie w tym</w:t>
      </w:r>
      <w:r w:rsidR="00037BEB">
        <w:t>:</w:t>
      </w:r>
      <w:r w:rsidR="00F37C0C">
        <w:t xml:space="preserve"> 43 decyzje zezwalały </w:t>
      </w:r>
      <w:r w:rsidR="00B25B98">
        <w:t xml:space="preserve">na wyłączenie pod budownictwo mieszkaniowe. Z tych decyzji 27 </w:t>
      </w:r>
      <w:r w:rsidR="00A553F2">
        <w:t>naliczono</w:t>
      </w:r>
      <w:r w:rsidR="00B25B98">
        <w:t xml:space="preserve"> opłaty za wyłączenie. </w:t>
      </w:r>
      <w:r w:rsidR="00A553F2">
        <w:t>Powierzchnia</w:t>
      </w:r>
      <w:r w:rsidR="00B25B98">
        <w:t xml:space="preserve"> gruntów rolnych wy</w:t>
      </w:r>
      <w:r w:rsidR="002105E0">
        <w:t xml:space="preserve">łączonych z produkcji rolniczej w powiecie włocławskim w 2015 roku wynosiła 3ha 2799m. </w:t>
      </w:r>
      <w:r w:rsidR="00037BEB">
        <w:t>G</w:t>
      </w:r>
      <w:r w:rsidR="002105E0">
        <w:t>miny w których wyłączono najwięcej gruntów to Gmina Lubień Kujawski, Brześć Kujawki, Włocławek</w:t>
      </w:r>
      <w:r w:rsidR="00037BEB">
        <w:t xml:space="preserve"> oraz</w:t>
      </w:r>
      <w:r w:rsidR="002105E0">
        <w:t xml:space="preserve"> Fabianki. Z roku na rok wzrasta powierzchnia gruntów wyłączonych z produkcji rolnej. W 2015 r. wydano 549 postanowień uzgadniających projekty decyzji o warunkach zabudowy. Starosta w przypadku niewymagania uzyskania decyzji wydaje informacje do wydziału Ochrony Środowiska i Administracji Budowlanej, że dana inwestycja nie wymaga wyłączenia gruntów z produkcji rolnej. </w:t>
      </w:r>
      <w:r w:rsidR="00421B17">
        <w:t xml:space="preserve">W roku 2015 wydano 7 decyzji ustalających kierunek rekultywacji na gminach Lubanie, Lubień Kujawski, Brześć Kujawski i Lubraniec. Jeśli chodzi klasyfikacje to w 2015 r. wydano 58 decyzji klasyfikacyjnych w tym 41 zatwierdzających i 9 umarzających. 8 klasyfikacji wydano z urzędu. </w:t>
      </w:r>
    </w:p>
    <w:p w:rsidR="0014372A" w:rsidRDefault="0014372A" w:rsidP="003D6255">
      <w:pPr>
        <w:jc w:val="both"/>
        <w:rPr>
          <w:color w:val="auto"/>
        </w:rPr>
      </w:pPr>
      <w:r w:rsidRPr="00477D5A">
        <w:rPr>
          <w:b/>
          <w:color w:val="auto"/>
        </w:rPr>
        <w:t>Przewodniczący Komisji</w:t>
      </w:r>
      <w:r>
        <w:rPr>
          <w:color w:val="auto"/>
        </w:rPr>
        <w:t xml:space="preserve"> </w:t>
      </w:r>
      <w:r w:rsidR="00F32EBA">
        <w:rPr>
          <w:color w:val="auto"/>
        </w:rPr>
        <w:t>zapytał</w:t>
      </w:r>
      <w:r>
        <w:rPr>
          <w:color w:val="auto"/>
        </w:rPr>
        <w:t xml:space="preserve"> członków Komisji, </w:t>
      </w:r>
      <w:r w:rsidR="00F32EBA">
        <w:rPr>
          <w:color w:val="auto"/>
        </w:rPr>
        <w:t>czy</w:t>
      </w:r>
      <w:r>
        <w:rPr>
          <w:color w:val="auto"/>
        </w:rPr>
        <w:t xml:space="preserve"> mają pytania?</w:t>
      </w:r>
    </w:p>
    <w:p w:rsidR="00421B17" w:rsidRDefault="00421B17" w:rsidP="003D6255">
      <w:pPr>
        <w:jc w:val="both"/>
        <w:rPr>
          <w:color w:val="auto"/>
        </w:rPr>
      </w:pPr>
      <w:r>
        <w:rPr>
          <w:color w:val="auto"/>
        </w:rPr>
        <w:t xml:space="preserve">Przewodniczący </w:t>
      </w:r>
      <w:r w:rsidR="00037BEB">
        <w:rPr>
          <w:color w:val="auto"/>
        </w:rPr>
        <w:t>Komisji</w:t>
      </w:r>
      <w:r>
        <w:rPr>
          <w:color w:val="auto"/>
        </w:rPr>
        <w:t xml:space="preserve"> </w:t>
      </w:r>
      <w:r w:rsidR="00037BEB">
        <w:rPr>
          <w:color w:val="auto"/>
        </w:rPr>
        <w:t>powiedział</w:t>
      </w:r>
      <w:r>
        <w:rPr>
          <w:color w:val="auto"/>
        </w:rPr>
        <w:t xml:space="preserve">, </w:t>
      </w:r>
      <w:r w:rsidR="00037BEB">
        <w:rPr>
          <w:color w:val="auto"/>
        </w:rPr>
        <w:t>ż</w:t>
      </w:r>
      <w:r>
        <w:rPr>
          <w:color w:val="auto"/>
        </w:rPr>
        <w:t xml:space="preserve">e odrolnienie </w:t>
      </w:r>
      <w:r w:rsidR="00037BEB">
        <w:rPr>
          <w:color w:val="auto"/>
        </w:rPr>
        <w:t>gruntów</w:t>
      </w:r>
      <w:r>
        <w:rPr>
          <w:color w:val="auto"/>
        </w:rPr>
        <w:t xml:space="preserve"> to dosyć wysoki koszt. Czy to wpływa na konto </w:t>
      </w:r>
      <w:r w:rsidR="00037BEB">
        <w:rPr>
          <w:color w:val="auto"/>
        </w:rPr>
        <w:t>powiatu</w:t>
      </w:r>
      <w:r>
        <w:rPr>
          <w:color w:val="auto"/>
        </w:rPr>
        <w:t>?</w:t>
      </w:r>
    </w:p>
    <w:p w:rsidR="00421B17" w:rsidRDefault="00421B17" w:rsidP="003D6255">
      <w:pPr>
        <w:jc w:val="both"/>
      </w:pPr>
      <w:r w:rsidRPr="006812A8">
        <w:rPr>
          <w:b/>
        </w:rPr>
        <w:t>Pani Agnieszka Kopczyńska – Pracownik Wydziału Geodezji i Gospodarki Nieruchomościami</w:t>
      </w:r>
      <w:r>
        <w:t xml:space="preserve"> poinformowała, że wpływa to na konto urzędu marszałkowskiego</w:t>
      </w:r>
      <w:r w:rsidR="00037BEB">
        <w:t>.</w:t>
      </w:r>
    </w:p>
    <w:p w:rsidR="00421B17" w:rsidRDefault="00421B17" w:rsidP="003D6255">
      <w:pPr>
        <w:jc w:val="both"/>
      </w:pPr>
      <w:r w:rsidRPr="00037BEB">
        <w:rPr>
          <w:b/>
        </w:rPr>
        <w:lastRenderedPageBreak/>
        <w:t>Radny Andrzej Stasiak</w:t>
      </w:r>
      <w:r>
        <w:t xml:space="preserve"> zapytał jakie to k</w:t>
      </w:r>
      <w:r w:rsidR="00037BEB">
        <w:t>w</w:t>
      </w:r>
      <w:r>
        <w:t>oty?</w:t>
      </w:r>
    </w:p>
    <w:p w:rsidR="00421B17" w:rsidRDefault="00421B17" w:rsidP="003D6255">
      <w:pPr>
        <w:jc w:val="both"/>
      </w:pPr>
      <w:r w:rsidRPr="006812A8">
        <w:rPr>
          <w:b/>
        </w:rPr>
        <w:t>Pani Agnieszka Kopczyńska – Pracownik Wydziału Geodezji i Gospodarki Nieruchomościami</w:t>
      </w:r>
      <w:r>
        <w:t xml:space="preserve"> poinformowała, że w większości inwestorzy nie płacą, ponieważ dotycz</w:t>
      </w:r>
      <w:r w:rsidR="00037BEB">
        <w:t>ą</w:t>
      </w:r>
      <w:r>
        <w:t xml:space="preserve"> one budownictwa mieszkalnego</w:t>
      </w:r>
      <w:r w:rsidR="00037BEB">
        <w:t>,</w:t>
      </w:r>
      <w:r>
        <w:t xml:space="preserve"> jednorodzinnego. To jest tak naprawdę 80% z </w:t>
      </w:r>
      <w:proofErr w:type="spellStart"/>
      <w:r>
        <w:t>wyłączeń</w:t>
      </w:r>
      <w:proofErr w:type="spellEnd"/>
      <w:r>
        <w:t>. Za klasę II – ok 320 000 zł za ha, za III klasę w granicach 260 000 zł za ha. Za pastwiska 116 000 zł</w:t>
      </w:r>
      <w:r w:rsidR="00037BEB">
        <w:t xml:space="preserve"> za ha</w:t>
      </w:r>
      <w:r>
        <w:t xml:space="preserve">. </w:t>
      </w:r>
      <w:r w:rsidR="00037BEB">
        <w:t>J</w:t>
      </w:r>
      <w:r>
        <w:t>est mało inwestycji na gruntach rolnych. Zazwyczaj inwestorzy starają się inwestować w grunty, który nie podlegają ochronie.</w:t>
      </w:r>
    </w:p>
    <w:p w:rsidR="00F32EBA" w:rsidRPr="00CE20ED" w:rsidRDefault="0014372A" w:rsidP="00F32EBA">
      <w:pPr>
        <w:jc w:val="both"/>
        <w:rPr>
          <w:color w:val="auto"/>
        </w:rPr>
      </w:pPr>
      <w:r>
        <w:rPr>
          <w:color w:val="auto"/>
        </w:rPr>
        <w:t xml:space="preserve">Wobec braku </w:t>
      </w:r>
      <w:r w:rsidR="006C1CBE">
        <w:rPr>
          <w:color w:val="auto"/>
        </w:rPr>
        <w:t xml:space="preserve">dalszych </w:t>
      </w:r>
      <w:r>
        <w:rPr>
          <w:color w:val="auto"/>
        </w:rPr>
        <w:t xml:space="preserve">pytań </w:t>
      </w:r>
      <w:r w:rsidR="00F32EBA">
        <w:rPr>
          <w:color w:val="auto"/>
        </w:rPr>
        <w:t>Przewodniczący</w:t>
      </w:r>
      <w:r>
        <w:rPr>
          <w:color w:val="auto"/>
        </w:rPr>
        <w:t xml:space="preserve"> </w:t>
      </w:r>
      <w:r w:rsidR="00F32EBA">
        <w:rPr>
          <w:color w:val="auto"/>
        </w:rPr>
        <w:t>Komisji</w:t>
      </w:r>
      <w:r>
        <w:rPr>
          <w:color w:val="auto"/>
        </w:rPr>
        <w:t xml:space="preserve"> zapytał, ko jest za przyjęciem </w:t>
      </w:r>
      <w:r w:rsidR="00F32EBA" w:rsidRPr="00CE20ED">
        <w:rPr>
          <w:color w:val="auto"/>
        </w:rPr>
        <w:t xml:space="preserve">Wobec braku pytań Przewodniczący Komisji zapytał, kto jest za przyjęciem </w:t>
      </w:r>
      <w:r w:rsidR="00F32EBA">
        <w:rPr>
          <w:color w:val="auto"/>
        </w:rPr>
        <w:t xml:space="preserve">informacji </w:t>
      </w:r>
      <w:r w:rsidR="00F32EBA" w:rsidRPr="00CE20ED">
        <w:rPr>
          <w:color w:val="auto"/>
        </w:rPr>
        <w:t>i przeprowadził procedurę głosowania.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Wyniki głosowania: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Za-3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Przeciw-0</w:t>
      </w:r>
    </w:p>
    <w:p w:rsidR="00F32EBA" w:rsidRPr="00CE20ED" w:rsidRDefault="00F32EBA" w:rsidP="00F32EBA">
      <w:pPr>
        <w:jc w:val="both"/>
        <w:rPr>
          <w:color w:val="auto"/>
        </w:rPr>
      </w:pPr>
      <w:r w:rsidRPr="00CE20ED">
        <w:rPr>
          <w:color w:val="auto"/>
        </w:rPr>
        <w:t>Wstrzymało się -0</w:t>
      </w:r>
    </w:p>
    <w:p w:rsidR="006C1CBE" w:rsidRPr="006C1CBE" w:rsidRDefault="00F32EBA" w:rsidP="006C1CBE">
      <w:pPr>
        <w:ind w:left="142"/>
        <w:jc w:val="both"/>
        <w:rPr>
          <w:color w:val="auto"/>
        </w:rPr>
      </w:pPr>
      <w:r w:rsidRPr="006C1CBE">
        <w:rPr>
          <w:color w:val="auto"/>
        </w:rPr>
        <w:t xml:space="preserve">Na podstawie przeprowadzonego głosowania Przewodniczący Komisji stwierdziła, że Komisja przyjęła Informację </w:t>
      </w:r>
      <w:r w:rsidRPr="00F32EBA">
        <w:t xml:space="preserve">na temat </w:t>
      </w:r>
      <w:r w:rsidR="006C1CBE" w:rsidRPr="006C1CBE">
        <w:t>realizacji zadań powiatu wynikających z ustawy Prawo geologiczne i górnicze.</w:t>
      </w:r>
    </w:p>
    <w:p w:rsidR="00F32EBA" w:rsidRPr="006C1CBE" w:rsidRDefault="00F32EBA" w:rsidP="006C1CBE">
      <w:pPr>
        <w:ind w:left="142"/>
        <w:jc w:val="both"/>
        <w:rPr>
          <w:b/>
          <w:color w:val="auto"/>
        </w:rPr>
      </w:pPr>
      <w:r w:rsidRPr="006C1CBE">
        <w:rPr>
          <w:color w:val="auto"/>
        </w:rPr>
        <w:t xml:space="preserve">Informacja </w:t>
      </w:r>
      <w:r w:rsidR="006C1CBE" w:rsidRPr="006C1CBE">
        <w:t>na temat realizacji zadań powiatu wynikających z ustawy Prawo geologiczne i górnic</w:t>
      </w:r>
      <w:r w:rsidR="006C1CBE" w:rsidRPr="006C1CBE">
        <w:rPr>
          <w:b/>
        </w:rPr>
        <w:t>ze</w:t>
      </w:r>
      <w:r w:rsidRPr="00F32EBA">
        <w:rPr>
          <w:color w:val="auto"/>
        </w:rPr>
        <w:t xml:space="preserve"> stanowi załącznik nr </w:t>
      </w:r>
      <w:r w:rsidR="00477D5A">
        <w:rPr>
          <w:color w:val="auto"/>
        </w:rPr>
        <w:t>5</w:t>
      </w:r>
      <w:r w:rsidRPr="00F32EBA">
        <w:rPr>
          <w:color w:val="auto"/>
        </w:rPr>
        <w:t xml:space="preserve"> do niniejszego protokołu. </w:t>
      </w:r>
    </w:p>
    <w:p w:rsidR="0014372A" w:rsidRPr="00B66001" w:rsidRDefault="0014372A" w:rsidP="003D6255">
      <w:pPr>
        <w:jc w:val="both"/>
        <w:rPr>
          <w:color w:val="auto"/>
        </w:rPr>
      </w:pPr>
    </w:p>
    <w:p w:rsidR="003C3D4A" w:rsidRPr="00B66001" w:rsidRDefault="003C3D4A" w:rsidP="003D6255">
      <w:pPr>
        <w:jc w:val="both"/>
        <w:rPr>
          <w:color w:val="auto"/>
          <w:u w:val="single"/>
        </w:rPr>
      </w:pPr>
    </w:p>
    <w:p w:rsidR="006C1CBE" w:rsidRPr="006C1CBE" w:rsidRDefault="006C1CBE" w:rsidP="006C1CBE">
      <w:pPr>
        <w:pStyle w:val="Akapitzlist"/>
        <w:numPr>
          <w:ilvl w:val="0"/>
          <w:numId w:val="18"/>
        </w:numPr>
        <w:jc w:val="both"/>
        <w:rPr>
          <w:b/>
          <w:color w:val="auto"/>
        </w:rPr>
      </w:pPr>
      <w:r w:rsidRPr="006C1CBE">
        <w:rPr>
          <w:b/>
        </w:rPr>
        <w:t>Informacja o wykorzystaniu przez ARiMR środków przeznaczonych na zalesiania oraz dotacje inwestycyjne.</w:t>
      </w:r>
    </w:p>
    <w:p w:rsidR="006C1CBE" w:rsidRDefault="006C1CBE" w:rsidP="006C1CBE">
      <w:pPr>
        <w:pStyle w:val="Akapitzlist"/>
        <w:ind w:left="502"/>
        <w:jc w:val="both"/>
        <w:rPr>
          <w:b/>
          <w:color w:val="auto"/>
        </w:rPr>
      </w:pPr>
    </w:p>
    <w:p w:rsidR="00BE75AB" w:rsidRDefault="00F32EBA" w:rsidP="00A97E1B">
      <w:pPr>
        <w:pStyle w:val="NormalnyWeb"/>
        <w:spacing w:before="0" w:beforeAutospacing="0" w:after="0" w:afterAutospacing="0"/>
        <w:ind w:left="142"/>
        <w:jc w:val="both"/>
      </w:pPr>
      <w:r w:rsidRPr="00F32EBA">
        <w:rPr>
          <w:b/>
        </w:rPr>
        <w:t>Przewodniczący Komisji</w:t>
      </w:r>
      <w:r>
        <w:t xml:space="preserve"> </w:t>
      </w:r>
      <w:r w:rsidR="006C1CBE">
        <w:t>powitał na posiedzeniu Pana Mariusza Stachowiaka – nowego Kierownika Biura Powiatowego ARiMR we Włocławku. Jednocześnie poinformował, że radni otrzymali informacje w formie pisemne. Następnie poprosił Pana kierownika o przedstawienie tematu.</w:t>
      </w:r>
    </w:p>
    <w:p w:rsidR="006C1CBE" w:rsidRDefault="006C1CBE" w:rsidP="00A97E1B">
      <w:pPr>
        <w:pStyle w:val="NormalnyWeb"/>
        <w:spacing w:before="0" w:beforeAutospacing="0" w:after="0" w:afterAutospacing="0"/>
        <w:ind w:left="142"/>
        <w:jc w:val="both"/>
      </w:pPr>
      <w:r w:rsidRPr="006C1CBE">
        <w:rPr>
          <w:b/>
        </w:rPr>
        <w:t xml:space="preserve">Pan Mariusz Stachowiak – Kierownik Biura Powiatowego ARiMR we Włocławku </w:t>
      </w:r>
      <w:r>
        <w:t>poinformował, że powiat włocławski posiada 7300 beneficjentów. Do 15 czerwca 2016. Komisja Europejska przedłużyła termin składania wniosków obszarowych. Poprzedni termin to 15 maja. Termin sankcyjny to dzień 11 lip</w:t>
      </w:r>
      <w:r w:rsidR="00037BEB">
        <w:t>c</w:t>
      </w:r>
      <w:r>
        <w:t xml:space="preserve">a, za każdy dzień opóźnienia licząc od 15 czerwca potrącany jest 1% płatności. Jeśli chodzi o statystyki biura powiatowego we Włocławku </w:t>
      </w:r>
      <w:r w:rsidR="00037BEB">
        <w:t xml:space="preserve">to </w:t>
      </w:r>
      <w:r w:rsidR="008304B1">
        <w:t>wpłynęło 6028 wniosków z czego płatności bezpośrednie</w:t>
      </w:r>
      <w:r w:rsidR="00037BEB">
        <w:t>:</w:t>
      </w:r>
      <w:r w:rsidR="008304B1">
        <w:t xml:space="preserve"> 6 400 wniosków. Jednolite płatności obszarowe 5 997 wniosków. Obszary o niekorzystnych warunkach gospodarowania 3185 wniosków. Płatności rolnośrodowiskowe klimatyczne 143 wnioski, rolnictwo ekologiczne 1 wniosek. Płatności rolnośrodowiskowe 444 wnioski. Zalesienie program na lata 2004-2006</w:t>
      </w:r>
      <w:r w:rsidR="00037BEB">
        <w:t xml:space="preserve"> -</w:t>
      </w:r>
      <w:r w:rsidR="008304B1">
        <w:t xml:space="preserve"> 23 wnioski, zalesienie program na lata 2007-2013</w:t>
      </w:r>
      <w:r w:rsidR="00037BEB">
        <w:t xml:space="preserve"> -</w:t>
      </w:r>
      <w:r w:rsidR="008304B1">
        <w:t xml:space="preserve"> 40 wniosków. Są to takie programy kontynuacyjne, gdzie rolnicy otrzymują premię pielęgnacyjną. Na 2015r</w:t>
      </w:r>
      <w:r w:rsidR="00037BEB">
        <w:t>.</w:t>
      </w:r>
      <w:r w:rsidR="008304B1">
        <w:t xml:space="preserve"> w program</w:t>
      </w:r>
      <w:r w:rsidR="00037BEB">
        <w:t>ie</w:t>
      </w:r>
      <w:r w:rsidR="008304B1">
        <w:t xml:space="preserve"> 2014-2020 wpłynęły tyko 2 wnioski na zalesienia. Przyjmowane są wnioski na kolejne zalesienia w kampanii 2016. Termin składania wniosku jest od 1 czerwca do 1 sierpnia. </w:t>
      </w:r>
      <w:r w:rsidR="00231BF3">
        <w:t>Nie wiadomo,</w:t>
      </w:r>
      <w:r w:rsidR="00037BEB">
        <w:t xml:space="preserve"> </w:t>
      </w:r>
      <w:r w:rsidR="00231BF3">
        <w:t xml:space="preserve">czy będzie tym tematem </w:t>
      </w:r>
      <w:r w:rsidR="00955BBA">
        <w:t>szersze</w:t>
      </w:r>
      <w:r w:rsidR="00231BF3">
        <w:t xml:space="preserve"> zainteresowanie. Jest jeszcze </w:t>
      </w:r>
      <w:r w:rsidR="00037BEB">
        <w:t xml:space="preserve">taki </w:t>
      </w:r>
      <w:r w:rsidR="00231BF3">
        <w:t xml:space="preserve">program </w:t>
      </w:r>
      <w:r w:rsidR="00955BBA">
        <w:t>jak</w:t>
      </w:r>
      <w:r w:rsidR="00231BF3">
        <w:t xml:space="preserve"> premie dla młodych </w:t>
      </w:r>
      <w:r w:rsidR="00955BBA">
        <w:t>rolników</w:t>
      </w:r>
      <w:r w:rsidR="00231BF3">
        <w:t xml:space="preserve">. </w:t>
      </w:r>
      <w:r w:rsidR="00037BEB">
        <w:t>W</w:t>
      </w:r>
      <w:r w:rsidR="00231BF3">
        <w:t xml:space="preserve"> naborze za 2015 rok wpłynęło do biura powiatowego ponad 20 wniosków z tego 14 </w:t>
      </w:r>
      <w:r w:rsidR="00955BBA">
        <w:t>otrzymało</w:t>
      </w:r>
      <w:r w:rsidR="00231BF3">
        <w:t xml:space="preserve"> decyzje o </w:t>
      </w:r>
      <w:r w:rsidR="00955BBA">
        <w:t>przyznaniu</w:t>
      </w:r>
      <w:r w:rsidR="00231BF3">
        <w:t xml:space="preserve"> pomocy. W kampanii 2016 </w:t>
      </w:r>
      <w:r w:rsidR="00955BBA">
        <w:t>wpłynęło</w:t>
      </w:r>
      <w:r w:rsidR="00231BF3">
        <w:t xml:space="preserve"> 29 wniosków</w:t>
      </w:r>
      <w:r w:rsidR="00955BBA">
        <w:t xml:space="preserve">. </w:t>
      </w:r>
      <w:r w:rsidR="00037BEB">
        <w:t>Jeśli chodzi o s</w:t>
      </w:r>
      <w:r w:rsidR="0026019A">
        <w:t xml:space="preserve">zkody </w:t>
      </w:r>
      <w:r w:rsidR="00822EB9">
        <w:t>spowodowane</w:t>
      </w:r>
      <w:r w:rsidR="0026019A">
        <w:t xml:space="preserve"> przesz </w:t>
      </w:r>
      <w:r w:rsidR="00037BEB">
        <w:t>s</w:t>
      </w:r>
      <w:r w:rsidR="0026019A">
        <w:t>u</w:t>
      </w:r>
      <w:r w:rsidR="00037BEB">
        <w:t>s</w:t>
      </w:r>
      <w:r w:rsidR="0026019A">
        <w:t xml:space="preserve">ze </w:t>
      </w:r>
      <w:r w:rsidR="00037BEB">
        <w:t xml:space="preserve">to </w:t>
      </w:r>
      <w:r w:rsidR="0026019A">
        <w:t xml:space="preserve">w zeszłym roku biuro obsłużyło 4208 wniosków. W sektorze rybołówstwa 2 </w:t>
      </w:r>
      <w:r w:rsidR="00822EB9">
        <w:t>wnioski</w:t>
      </w:r>
      <w:r w:rsidR="0026019A">
        <w:t xml:space="preserve">. Kolejny program to modernizacja gospodarstw rolnych obsługiwany jest </w:t>
      </w:r>
      <w:r w:rsidR="00822EB9">
        <w:t>przez</w:t>
      </w:r>
      <w:r w:rsidR="0026019A">
        <w:t xml:space="preserve"> oddział regionalny</w:t>
      </w:r>
      <w:r w:rsidR="00694EA8">
        <w:t>,</w:t>
      </w:r>
      <w:r w:rsidR="0026019A">
        <w:t xml:space="preserve"> w kampanii 2015 </w:t>
      </w:r>
      <w:r w:rsidR="00694EA8">
        <w:t>wpłynęło</w:t>
      </w:r>
      <w:r w:rsidR="00694EA8">
        <w:t xml:space="preserve"> </w:t>
      </w:r>
      <w:r w:rsidR="0026019A">
        <w:t>112 wniosków z czego 26 wniosków na kwotę 22 774</w:t>
      </w:r>
      <w:r w:rsidR="00694EA8">
        <w:t> </w:t>
      </w:r>
      <w:r w:rsidR="0026019A">
        <w:t>000</w:t>
      </w:r>
      <w:r w:rsidR="00694EA8">
        <w:t xml:space="preserve"> zł</w:t>
      </w:r>
      <w:r w:rsidR="0026019A">
        <w:t xml:space="preserve"> w ramach priorytetu produkcji prosiąt. 51 wniosków na kwotę 18 231 000 </w:t>
      </w:r>
      <w:r w:rsidR="00694EA8">
        <w:t xml:space="preserve">zł -  </w:t>
      </w:r>
      <w:r w:rsidR="0026019A">
        <w:t>rozwój produkcji mleka krowiego</w:t>
      </w:r>
      <w:r w:rsidR="00694EA8">
        <w:t>,</w:t>
      </w:r>
      <w:r w:rsidR="0026019A">
        <w:t xml:space="preserve"> 35 wniosków na </w:t>
      </w:r>
      <w:r w:rsidR="0026019A">
        <w:lastRenderedPageBreak/>
        <w:t>kwotę 13 168 000</w:t>
      </w:r>
      <w:r w:rsidR="00231BF3">
        <w:t xml:space="preserve"> </w:t>
      </w:r>
      <w:r w:rsidR="0026019A">
        <w:t xml:space="preserve">zł </w:t>
      </w:r>
      <w:r w:rsidR="00694EA8">
        <w:t xml:space="preserve">- </w:t>
      </w:r>
      <w:r w:rsidR="0026019A">
        <w:t xml:space="preserve">rozwój </w:t>
      </w:r>
      <w:r w:rsidR="00822EB9">
        <w:t>produkcji</w:t>
      </w:r>
      <w:r w:rsidR="0026019A">
        <w:t xml:space="preserve"> bydła mięsnego. </w:t>
      </w:r>
      <w:r w:rsidR="00822EB9">
        <w:t>Modernizacja</w:t>
      </w:r>
      <w:r w:rsidR="0026019A">
        <w:t xml:space="preserve"> gospodarstw rolnych w kampanii 2016 </w:t>
      </w:r>
      <w:r w:rsidR="00822EB9">
        <w:t>wpłynęło</w:t>
      </w:r>
      <w:r w:rsidR="0026019A">
        <w:t xml:space="preserve"> 2550 </w:t>
      </w:r>
      <w:r w:rsidR="00822EB9">
        <w:t>wniosków</w:t>
      </w:r>
      <w:r w:rsidR="0026019A">
        <w:t xml:space="preserve"> z czego 10 </w:t>
      </w:r>
      <w:r w:rsidR="00822EB9">
        <w:t>wniosków</w:t>
      </w:r>
      <w:r w:rsidR="0026019A">
        <w:t xml:space="preserve"> na </w:t>
      </w:r>
      <w:r w:rsidR="00822EB9">
        <w:t>kwotę</w:t>
      </w:r>
      <w:r w:rsidR="0026019A">
        <w:t xml:space="preserve"> 8 257</w:t>
      </w:r>
      <w:r w:rsidR="00694EA8">
        <w:t> </w:t>
      </w:r>
      <w:r w:rsidR="0026019A">
        <w:t>000</w:t>
      </w:r>
      <w:r w:rsidR="00694EA8">
        <w:t xml:space="preserve"> zł</w:t>
      </w:r>
      <w:r w:rsidR="0026019A">
        <w:t xml:space="preserve"> na </w:t>
      </w:r>
      <w:r w:rsidR="00822EB9">
        <w:t>priorytet</w:t>
      </w:r>
      <w:r w:rsidR="0026019A">
        <w:t xml:space="preserve"> </w:t>
      </w:r>
      <w:r w:rsidR="00694EA8">
        <w:t xml:space="preserve">- </w:t>
      </w:r>
      <w:r w:rsidR="00822EB9">
        <w:t>rozwój</w:t>
      </w:r>
      <w:r w:rsidR="0026019A">
        <w:t xml:space="preserve"> produkcji prosiąt. 9 </w:t>
      </w:r>
      <w:r w:rsidR="00694EA8">
        <w:t>wniosków</w:t>
      </w:r>
      <w:r w:rsidR="0026019A">
        <w:t xml:space="preserve"> na kwot 4 422</w:t>
      </w:r>
      <w:r w:rsidR="00694EA8">
        <w:t> </w:t>
      </w:r>
      <w:r w:rsidR="0026019A">
        <w:t>000</w:t>
      </w:r>
      <w:r w:rsidR="00694EA8">
        <w:t xml:space="preserve"> zł -</w:t>
      </w:r>
      <w:r w:rsidR="0026019A">
        <w:t xml:space="preserve"> </w:t>
      </w:r>
      <w:r w:rsidR="00822EB9">
        <w:t>rozwój</w:t>
      </w:r>
      <w:r w:rsidR="0026019A">
        <w:t xml:space="preserve"> produkcji mleka krowiego, 17 </w:t>
      </w:r>
      <w:r w:rsidR="00822EB9">
        <w:t>wniosków</w:t>
      </w:r>
      <w:r w:rsidR="0026019A">
        <w:t xml:space="preserve"> na </w:t>
      </w:r>
      <w:r w:rsidR="00822EB9">
        <w:t>kwotę</w:t>
      </w:r>
      <w:r w:rsidR="0026019A">
        <w:t xml:space="preserve"> ponad 8 mln zł </w:t>
      </w:r>
      <w:r w:rsidR="00694EA8">
        <w:t xml:space="preserve">- </w:t>
      </w:r>
      <w:r w:rsidR="00822EB9">
        <w:t>rozwój</w:t>
      </w:r>
      <w:r w:rsidR="0026019A">
        <w:t xml:space="preserve"> produkcji bydła mięsnego, i 2514 wniosków na </w:t>
      </w:r>
      <w:r w:rsidR="00822EB9">
        <w:t>kwotę</w:t>
      </w:r>
      <w:r w:rsidR="0026019A">
        <w:t xml:space="preserve"> 470 500 000 zł na </w:t>
      </w:r>
      <w:r w:rsidR="00694EA8">
        <w:t>racjonalizacja</w:t>
      </w:r>
      <w:r w:rsidR="0026019A">
        <w:t xml:space="preserve"> technologii produkcji, wprowadzenie </w:t>
      </w:r>
      <w:r w:rsidR="008F043E">
        <w:t>innowacji</w:t>
      </w:r>
      <w:r w:rsidR="0026019A">
        <w:t xml:space="preserve">, zmiana profilu produkcji, zwiększenie </w:t>
      </w:r>
      <w:r w:rsidR="00694EA8">
        <w:t>skali</w:t>
      </w:r>
      <w:r w:rsidR="0026019A">
        <w:t xml:space="preserve"> produkcji, poprawa jakości produkcji, </w:t>
      </w:r>
      <w:r w:rsidR="008F043E">
        <w:t>zwiększanie</w:t>
      </w:r>
      <w:r w:rsidR="0026019A">
        <w:t xml:space="preserve"> wartości dodanych produktów. Wkrótce pojawią następujące programy </w:t>
      </w:r>
      <w:r w:rsidR="008F043E">
        <w:t xml:space="preserve">płatność na rzecz rolników kwalifikujących się do systemu dla małych gospodarstw, którzy trwale </w:t>
      </w:r>
      <w:r w:rsidR="00822EB9">
        <w:t>przekazali</w:t>
      </w:r>
      <w:r w:rsidR="008F043E">
        <w:t xml:space="preserve"> swoje gospodarstwo innemu rolnikowi, przedtem był program renty strukturalne i tu była wypłata miesięczna </w:t>
      </w:r>
      <w:r w:rsidR="00694EA8">
        <w:t xml:space="preserve">dla </w:t>
      </w:r>
      <w:r w:rsidR="008F043E">
        <w:t xml:space="preserve">tych </w:t>
      </w:r>
      <w:r w:rsidR="00694EA8">
        <w:t>rolników</w:t>
      </w:r>
      <w:r w:rsidR="008F043E">
        <w:t xml:space="preserve">, którzy </w:t>
      </w:r>
      <w:r w:rsidR="00694EA8">
        <w:t>przekazali</w:t>
      </w:r>
      <w:r w:rsidR="008F043E">
        <w:t xml:space="preserve"> gospodarstwa to b</w:t>
      </w:r>
      <w:r w:rsidR="00694EA8">
        <w:t xml:space="preserve">ędzie </w:t>
      </w:r>
      <w:r w:rsidR="008F043E">
        <w:t xml:space="preserve">płatność jednorazowa stanowiące iloczyn 120 % </w:t>
      </w:r>
      <w:r w:rsidR="00694EA8">
        <w:t>rocznej</w:t>
      </w:r>
      <w:r w:rsidR="008F043E">
        <w:t xml:space="preserve"> stawki </w:t>
      </w:r>
      <w:r w:rsidR="00694EA8">
        <w:t>płatności</w:t>
      </w:r>
      <w:r w:rsidR="008F043E">
        <w:t xml:space="preserve"> dla małych gospodarstw w roku przystąpienie do systemu małych gospodarstw i liczby lat kalendarzowych obejmujących od roku przekazania gospodarstwa do roku 2020 włącznie. Wnioskodawc</w:t>
      </w:r>
      <w:r w:rsidR="00694EA8">
        <w:t>ą</w:t>
      </w:r>
      <w:r w:rsidR="008F043E">
        <w:t xml:space="preserve"> może osoba fizyczna, będą obywatelem państwa członkowskiego UE prowadząc</w:t>
      </w:r>
      <w:r w:rsidR="00694EA8">
        <w:t>a</w:t>
      </w:r>
      <w:r w:rsidR="008F043E">
        <w:t xml:space="preserve"> </w:t>
      </w:r>
      <w:r w:rsidR="00822EB9">
        <w:t>dzielność</w:t>
      </w:r>
      <w:r w:rsidR="008F043E">
        <w:t xml:space="preserve"> rolnicz</w:t>
      </w:r>
      <w:r w:rsidR="00694EA8">
        <w:t>ą</w:t>
      </w:r>
      <w:r w:rsidR="008F043E">
        <w:t xml:space="preserve"> na </w:t>
      </w:r>
      <w:r w:rsidR="00345421">
        <w:t>terenie</w:t>
      </w:r>
      <w:r w:rsidR="008F043E">
        <w:t xml:space="preserve"> </w:t>
      </w:r>
      <w:r w:rsidR="00345421">
        <w:t>Polski</w:t>
      </w:r>
      <w:r w:rsidR="008F043E">
        <w:t xml:space="preserve">. Przedmiotem trwałego </w:t>
      </w:r>
      <w:r w:rsidR="00345421">
        <w:t>przekazania</w:t>
      </w:r>
      <w:r w:rsidR="008F043E">
        <w:t xml:space="preserve"> </w:t>
      </w:r>
      <w:r w:rsidR="00345421">
        <w:t>gospodarstwa</w:t>
      </w:r>
      <w:r w:rsidR="008F043E">
        <w:t xml:space="preserve"> </w:t>
      </w:r>
      <w:r w:rsidR="00345421">
        <w:t>rolnego</w:t>
      </w:r>
      <w:r w:rsidR="008F043E">
        <w:t xml:space="preserve"> mającego na celu </w:t>
      </w:r>
      <w:r w:rsidR="00345421">
        <w:t>zakwalifikowanie</w:t>
      </w:r>
      <w:r w:rsidR="008F043E">
        <w:t xml:space="preserve"> się do wsparcia może być tylko i wyłącznie gospodarstwo rolne w tym co</w:t>
      </w:r>
      <w:r w:rsidR="00694EA8">
        <w:t xml:space="preserve"> najmniej 70% gruntów rolnych w</w:t>
      </w:r>
      <w:r w:rsidR="008F043E">
        <w:t xml:space="preserve">chodzących w  jego skład </w:t>
      </w:r>
      <w:r w:rsidR="00822EB9">
        <w:t>stanowią</w:t>
      </w:r>
      <w:r w:rsidR="008F043E">
        <w:t xml:space="preserve"> grunty rolne będące co </w:t>
      </w:r>
      <w:r w:rsidR="00345421">
        <w:t>najmniej</w:t>
      </w:r>
      <w:r w:rsidR="008F043E">
        <w:t xml:space="preserve"> od roku lub wspólnością rolnika. </w:t>
      </w:r>
      <w:r w:rsidR="00822EB9">
        <w:t>Okres</w:t>
      </w:r>
      <w:r w:rsidR="008F043E">
        <w:t xml:space="preserve"> liczy się od dnia złożenia wniosku. Kolejny program, który wejdzie w najbliższych </w:t>
      </w:r>
      <w:r w:rsidR="00345421">
        <w:t>miesiącach</w:t>
      </w:r>
      <w:r w:rsidR="008F043E">
        <w:t xml:space="preserve"> to restrukturyzacja małych </w:t>
      </w:r>
      <w:r w:rsidR="00345421">
        <w:t>gospodarstw</w:t>
      </w:r>
      <w:r w:rsidR="008F043E">
        <w:t xml:space="preserve">. Budżet tego programu </w:t>
      </w:r>
      <w:r w:rsidR="00694EA8">
        <w:t xml:space="preserve">to </w:t>
      </w:r>
      <w:r w:rsidR="008F043E">
        <w:t>883 mln euro w skali kraju i obejmie około 60 000 beneficjentów. Wysokość wsparcia to k</w:t>
      </w:r>
      <w:r w:rsidR="00822EB9">
        <w:t>wo</w:t>
      </w:r>
      <w:r w:rsidR="008F043E">
        <w:t xml:space="preserve">ta 60 000 zł nie </w:t>
      </w:r>
      <w:r w:rsidR="00345421">
        <w:t>więcej</w:t>
      </w:r>
      <w:r w:rsidR="008F043E">
        <w:t xml:space="preserve"> niż 15 000 euro. Pierwsza rata </w:t>
      </w:r>
      <w:r w:rsidR="00822EB9">
        <w:t>będzie</w:t>
      </w:r>
      <w:r w:rsidR="008F043E">
        <w:t xml:space="preserve"> </w:t>
      </w:r>
      <w:r w:rsidR="00345421">
        <w:t>wypłacana</w:t>
      </w:r>
      <w:r w:rsidR="008F043E">
        <w:t xml:space="preserve"> w 9 mie</w:t>
      </w:r>
      <w:r w:rsidR="006B696C">
        <w:t>sięcy</w:t>
      </w:r>
      <w:r w:rsidR="008F043E">
        <w:t xml:space="preserve"> od </w:t>
      </w:r>
      <w:r w:rsidR="00345421">
        <w:t>złożenia</w:t>
      </w:r>
      <w:r w:rsidR="008F043E">
        <w:t xml:space="preserve"> wniosku w wysokości 80% </w:t>
      </w:r>
      <w:r w:rsidR="00345421">
        <w:t>płatności</w:t>
      </w:r>
      <w:r w:rsidR="008F043E">
        <w:t xml:space="preserve">, a druga rata 20% po </w:t>
      </w:r>
      <w:r w:rsidR="00345421">
        <w:t>zrealizowaniu</w:t>
      </w:r>
      <w:r w:rsidR="008F043E">
        <w:t xml:space="preserve"> biznes planu. Wspierane gospodarstwa to są gospodarstwa mniejsze niż wartość 10 000 euro. Wnioskodawc</w:t>
      </w:r>
      <w:r w:rsidR="00694EA8">
        <w:t>ą</w:t>
      </w:r>
      <w:r w:rsidR="008F043E">
        <w:t xml:space="preserve"> może być rolnik </w:t>
      </w:r>
      <w:r w:rsidR="00694EA8">
        <w:t>będący</w:t>
      </w:r>
      <w:r w:rsidR="00345421">
        <w:t xml:space="preserve"> </w:t>
      </w:r>
      <w:r w:rsidR="008F043E">
        <w:t>os</w:t>
      </w:r>
      <w:r w:rsidR="00345421">
        <w:t>o</w:t>
      </w:r>
      <w:r w:rsidR="008F043E">
        <w:t>bą fizyczn</w:t>
      </w:r>
      <w:r w:rsidR="00A42024">
        <w:t>ą</w:t>
      </w:r>
      <w:r w:rsidR="008F043E">
        <w:t xml:space="preserve">, który jest w </w:t>
      </w:r>
      <w:r w:rsidR="00345421">
        <w:t>posiadaniu</w:t>
      </w:r>
      <w:r w:rsidR="008F043E">
        <w:t xml:space="preserve"> </w:t>
      </w:r>
      <w:r w:rsidR="00345421">
        <w:t>samoistnego</w:t>
      </w:r>
      <w:r w:rsidR="008F043E">
        <w:t xml:space="preserve"> gospodarstwa, jest obywatelem </w:t>
      </w:r>
      <w:r w:rsidR="00F173D9">
        <w:t xml:space="preserve">państwa </w:t>
      </w:r>
      <w:r w:rsidR="00345421">
        <w:t xml:space="preserve">członkowskiego </w:t>
      </w:r>
      <w:r w:rsidR="008F043E">
        <w:t xml:space="preserve">UE, </w:t>
      </w:r>
      <w:r w:rsidR="00F173D9">
        <w:t xml:space="preserve">jest pełnoletni do złożenia wniosku. </w:t>
      </w:r>
      <w:r w:rsidR="00A42024">
        <w:t>G</w:t>
      </w:r>
      <w:r w:rsidR="006B696C">
        <w:t>ospodarstwo musi osiągnąć wartość co najmniej 10 000 euro. O 20 000 musi wzrosnąć wartość produkcji do wielkości wyjściowej. W biznes palnie należy określi</w:t>
      </w:r>
      <w:r w:rsidR="00A42024">
        <w:t>ć</w:t>
      </w:r>
      <w:r w:rsidR="006B696C">
        <w:t xml:space="preserve"> koncepcje restrukturyzacji gospodarstwa celem rozwoju </w:t>
      </w:r>
      <w:r w:rsidR="001C5459">
        <w:t>gospodarstwa</w:t>
      </w:r>
      <w:r w:rsidR="006B696C">
        <w:t>.</w:t>
      </w:r>
    </w:p>
    <w:p w:rsidR="006B696C" w:rsidRDefault="001C5459" w:rsidP="00A97E1B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>Radny</w:t>
      </w:r>
      <w:r w:rsidR="006B696C">
        <w:rPr>
          <w:b/>
        </w:rPr>
        <w:t xml:space="preserve"> Grzegorz </w:t>
      </w:r>
      <w:r>
        <w:rPr>
          <w:b/>
        </w:rPr>
        <w:t>Śledziński</w:t>
      </w:r>
      <w:r w:rsidR="006B696C">
        <w:rPr>
          <w:b/>
        </w:rPr>
        <w:t xml:space="preserve"> </w:t>
      </w:r>
      <w:r w:rsidR="006B696C" w:rsidRPr="001C5459">
        <w:t xml:space="preserve">zapytał o program, który będzie </w:t>
      </w:r>
      <w:r w:rsidRPr="001C5459">
        <w:t>zamiast</w:t>
      </w:r>
      <w:r w:rsidR="006B696C" w:rsidRPr="001C5459">
        <w:t xml:space="preserve"> ren</w:t>
      </w:r>
      <w:r>
        <w:t>t</w:t>
      </w:r>
      <w:r w:rsidR="006B696C" w:rsidRPr="001C5459">
        <w:t xml:space="preserve"> strukturalnych?</w:t>
      </w:r>
    </w:p>
    <w:p w:rsidR="001C5459" w:rsidRDefault="001C5459" w:rsidP="00A97E1B">
      <w:pPr>
        <w:pStyle w:val="NormalnyWeb"/>
        <w:spacing w:before="0" w:beforeAutospacing="0" w:after="0" w:afterAutospacing="0"/>
        <w:ind w:left="142"/>
        <w:jc w:val="both"/>
      </w:pPr>
      <w:r w:rsidRPr="006C1CBE">
        <w:rPr>
          <w:b/>
        </w:rPr>
        <w:t xml:space="preserve">Pan Mariusz Stachowiak – Kierownik Biura Powiatowego ARiMR we Włocławku </w:t>
      </w:r>
      <w:r>
        <w:t>poinformował, że jest to płatność na rzecz rolników kwalifikujących się dla systemu małych gospodarstw, którzy trwale przekazali swoje gospodarstwo innemu rolnikowi. Płatność jednorazowa stanowiąc</w:t>
      </w:r>
      <w:r w:rsidR="00A42024">
        <w:t>a</w:t>
      </w:r>
      <w:r>
        <w:t xml:space="preserve"> iloczyn 120 % rocznej stawki płatności dla małych gospodarstw w roku przystąpienie do systemu małych gospodarstw i liczby lat kalendarzowych obejmujących od roku przekazania gospodarstwa do roku 2020 włącznie. Rolnik nie może być zarejestrowany w ZUS-ie, nie może prowadzić działalności rolnej. Może zostawić sobie </w:t>
      </w:r>
      <w:r w:rsidR="00A42024">
        <w:t>0,</w:t>
      </w:r>
      <w:r>
        <w:t>5 ha gruntu na własne potrzeby.</w:t>
      </w:r>
    </w:p>
    <w:p w:rsidR="001C5459" w:rsidRDefault="001C5459" w:rsidP="00A97E1B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 xml:space="preserve">Radny Grzegorz Śledziński </w:t>
      </w:r>
      <w:r w:rsidRPr="001C5459">
        <w:t>zapytał</w:t>
      </w:r>
      <w:r>
        <w:t xml:space="preserve"> jak wyglądają płatności za rok ubiegły tj. 2015?</w:t>
      </w:r>
    </w:p>
    <w:p w:rsidR="001C5459" w:rsidRDefault="001C5459" w:rsidP="00A97E1B">
      <w:pPr>
        <w:pStyle w:val="NormalnyWeb"/>
        <w:spacing w:before="0" w:beforeAutospacing="0" w:after="0" w:afterAutospacing="0"/>
        <w:ind w:left="142"/>
        <w:jc w:val="both"/>
      </w:pPr>
      <w:r w:rsidRPr="006C1CBE">
        <w:rPr>
          <w:b/>
        </w:rPr>
        <w:t xml:space="preserve">Pan Mariusz Stachowiak – Kierownik Biura Powiatowego ARiMR we Włocławku </w:t>
      </w:r>
      <w:r>
        <w:t>poinformował, że w piątek zakończyła się obsługa wniosków. Listy płatności zostały przekazane do W</w:t>
      </w:r>
      <w:r w:rsidR="00A42024">
        <w:t>arszawy</w:t>
      </w:r>
      <w:r>
        <w:t xml:space="preserve">. Do 30 czerwca powinny zostać wypłacone. Tylko w przypadku np. śmierci rolnika sprawy są w sądach to jedynie to nie zostało złożone. </w:t>
      </w:r>
    </w:p>
    <w:p w:rsidR="001C5459" w:rsidRDefault="001C5459" w:rsidP="00A97E1B">
      <w:pPr>
        <w:pStyle w:val="NormalnyWeb"/>
        <w:spacing w:before="0" w:beforeAutospacing="0" w:after="0" w:afterAutospacing="0"/>
        <w:ind w:left="142"/>
        <w:jc w:val="both"/>
      </w:pPr>
      <w:r>
        <w:rPr>
          <w:b/>
        </w:rPr>
        <w:t xml:space="preserve">Radny Grzegorz Śledziński </w:t>
      </w:r>
      <w:r w:rsidRPr="001C5459">
        <w:t>zapytał</w:t>
      </w:r>
      <w:r>
        <w:t xml:space="preserve"> jak wygląda sprawa ONW? Jak wygląda realizacja  tych płatności</w:t>
      </w:r>
      <w:r w:rsidR="00A5156A">
        <w:t>?</w:t>
      </w:r>
    </w:p>
    <w:p w:rsidR="006B696C" w:rsidRDefault="00A5156A" w:rsidP="002C5BD2">
      <w:pPr>
        <w:pStyle w:val="NormalnyWeb"/>
        <w:spacing w:before="0" w:beforeAutospacing="0" w:after="0" w:afterAutospacing="0"/>
        <w:ind w:left="142"/>
        <w:jc w:val="both"/>
      </w:pPr>
      <w:r w:rsidRPr="006C1CBE">
        <w:rPr>
          <w:b/>
        </w:rPr>
        <w:t xml:space="preserve">Pan Mariusz Stachowiak – Kierownik Biura Powiatowego ARiMR we Włocławku </w:t>
      </w:r>
      <w:r>
        <w:t xml:space="preserve">poinformował, że jeśli chodzi o Włocławek na listach zleceń płatności było 6 471 000 zł. </w:t>
      </w:r>
      <w:r w:rsidR="009A6A73">
        <w:t>Na dzień 10</w:t>
      </w:r>
      <w:r w:rsidR="00A42024">
        <w:t xml:space="preserve"> czerwca</w:t>
      </w:r>
      <w:r w:rsidR="009A6A73">
        <w:t xml:space="preserve"> 0,3% zostało jeszcze nie obsłużonych. Spada liczba wniosków rolno-środowiskowo</w:t>
      </w:r>
      <w:r w:rsidR="00A42024">
        <w:t>-</w:t>
      </w:r>
      <w:r w:rsidR="009A6A73">
        <w:t xml:space="preserve">klimatycznych. Rolnicy mają trudność z utrzymaniem  określonymi </w:t>
      </w:r>
      <w:r w:rsidR="009A6A73">
        <w:lastRenderedPageBreak/>
        <w:t xml:space="preserve">uprawami zwłaszcza jeśli hodują zwierzęta. Na zalesienia ilość wniosków również radykalnie się zmniejszą. </w:t>
      </w:r>
    </w:p>
    <w:p w:rsidR="00770621" w:rsidRDefault="00BE75AB" w:rsidP="00337EE2">
      <w:pPr>
        <w:pStyle w:val="NormalnyWeb"/>
        <w:spacing w:before="0" w:beforeAutospacing="0" w:after="0" w:afterAutospacing="0"/>
        <w:ind w:left="142"/>
        <w:jc w:val="both"/>
      </w:pPr>
      <w:r>
        <w:t xml:space="preserve">Przewodniczący Komisji zapytał członków Komisji, kto jest za </w:t>
      </w:r>
      <w:r w:rsidR="002C5BD2">
        <w:t xml:space="preserve">przyjęciem informacji </w:t>
      </w:r>
      <w:r w:rsidR="00770621">
        <w:t>i przeprowadził procedurę głosowania.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Wyniki głosowania: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Za-3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Przeciw-0</w:t>
      </w:r>
    </w:p>
    <w:p w:rsidR="00770621" w:rsidRDefault="00770621" w:rsidP="00337EE2">
      <w:pPr>
        <w:pStyle w:val="NormalnyWeb"/>
        <w:spacing w:before="0" w:beforeAutospacing="0" w:after="0" w:afterAutospacing="0"/>
        <w:ind w:left="142"/>
        <w:jc w:val="both"/>
      </w:pPr>
      <w:r>
        <w:t>Wstrzymało się -0</w:t>
      </w:r>
    </w:p>
    <w:p w:rsidR="00770621" w:rsidRPr="002C5BD2" w:rsidRDefault="00770621" w:rsidP="00770621">
      <w:pPr>
        <w:ind w:left="142"/>
        <w:jc w:val="both"/>
      </w:pPr>
      <w:r>
        <w:t xml:space="preserve">Na podstawie przeprowadzonego głosowania Przewodniczący Komisji stwierdził, ze Komisja </w:t>
      </w:r>
      <w:r w:rsidR="002C5BD2">
        <w:t xml:space="preserve">przyjęła </w:t>
      </w:r>
      <w:r w:rsidR="002C5BD2" w:rsidRPr="002C5BD2">
        <w:t>Informację o wykorzystaniu przez ARiMR środków przeznaczonych na zalesiania oraz dotacje inwestycyjne</w:t>
      </w:r>
      <w:r w:rsidR="002C5BD2">
        <w:t>.</w:t>
      </w:r>
    </w:p>
    <w:p w:rsidR="00770621" w:rsidRDefault="002C5BD2" w:rsidP="00770621">
      <w:pPr>
        <w:ind w:left="142"/>
        <w:jc w:val="both"/>
      </w:pPr>
      <w:r w:rsidRPr="002C5BD2">
        <w:t>Informacja o wykorzystaniu przez ARiMR środków przeznaczonych na zalesiania oraz dotacje inwestycyjne</w:t>
      </w:r>
      <w:r w:rsidR="00770621">
        <w:t xml:space="preserve"> stanowi załącznik nr</w:t>
      </w:r>
      <w:r w:rsidR="00477D5A">
        <w:t xml:space="preserve"> 6</w:t>
      </w:r>
      <w:r w:rsidR="00770621">
        <w:t xml:space="preserve"> do niniejszego protokołu. </w:t>
      </w:r>
    </w:p>
    <w:p w:rsidR="00F32EBA" w:rsidRPr="00F32EBA" w:rsidRDefault="00F32EBA" w:rsidP="00F32EBA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10) Sprawy różne.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zapytał członków Komisji, czy mają sprawy, które należałoby poruszyć w tym punkcie?</w:t>
      </w:r>
    </w:p>
    <w:p w:rsidR="001C5459" w:rsidRDefault="001C5459" w:rsidP="001C5459">
      <w:pPr>
        <w:jc w:val="both"/>
      </w:pPr>
      <w:r w:rsidRPr="002C5BD2">
        <w:rPr>
          <w:b/>
        </w:rPr>
        <w:t>Radny Grzegorz Śledziński</w:t>
      </w:r>
      <w:r>
        <w:t xml:space="preserve"> powiedział, </w:t>
      </w:r>
      <w:r w:rsidR="00A42024">
        <w:t>ż</w:t>
      </w:r>
      <w:r>
        <w:t xml:space="preserve">e na teren Gminy Izbica Kujawska oraz Lubraniec nie docierają żadne pisma z Kasy Rolniczego Ubezpieczenia. Mieszkańcy nie otrzymują nakazów wpłat ale również powiadomień o terminie komisji, decyzji itd. Obsługuje to firma </w:t>
      </w:r>
      <w:proofErr w:type="spellStart"/>
      <w:r>
        <w:t>Inpost</w:t>
      </w:r>
      <w:proofErr w:type="spellEnd"/>
      <w:r>
        <w:t xml:space="preserve">.   </w:t>
      </w:r>
    </w:p>
    <w:p w:rsidR="002C5BD2" w:rsidRDefault="002C5BD2" w:rsidP="001C5459">
      <w:pPr>
        <w:jc w:val="both"/>
      </w:pPr>
      <w:r w:rsidRPr="00A42024">
        <w:rPr>
          <w:b/>
        </w:rPr>
        <w:t>Przewodniczący Komisji</w:t>
      </w:r>
      <w:r>
        <w:t xml:space="preserve"> zaproponował, aby na następne posiedzenie Komisji zaprosić Prezesa KRUS we Włocławku. W związku z tym Przewodniczący Komisji zobowiązał Naczelnika, aby na następne posiedzenie  zaprosił przedstawiciela KRUS-u we Włocławku. </w:t>
      </w:r>
    </w:p>
    <w:p w:rsidR="00CE20ED" w:rsidRPr="00CE20ED" w:rsidRDefault="00CE20ED" w:rsidP="002E6EF0">
      <w:pPr>
        <w:jc w:val="both"/>
        <w:rPr>
          <w:color w:val="auto"/>
        </w:rPr>
      </w:pPr>
    </w:p>
    <w:p w:rsidR="00CE20ED" w:rsidRPr="00CE20ED" w:rsidRDefault="00CE20ED" w:rsidP="002E6EF0">
      <w:pPr>
        <w:jc w:val="both"/>
        <w:rPr>
          <w:b/>
          <w:color w:val="auto"/>
        </w:rPr>
      </w:pPr>
      <w:r w:rsidRPr="00CE20ED">
        <w:rPr>
          <w:b/>
          <w:color w:val="auto"/>
        </w:rPr>
        <w:t>11) Zakończenie obrad.</w:t>
      </w:r>
    </w:p>
    <w:p w:rsidR="00CE20ED" w:rsidRPr="00CE20ED" w:rsidRDefault="00CE20ED" w:rsidP="002E6EF0">
      <w:pPr>
        <w:jc w:val="both"/>
        <w:rPr>
          <w:b/>
          <w:color w:val="auto"/>
        </w:rPr>
      </w:pPr>
    </w:p>
    <w:p w:rsidR="00CE20ED" w:rsidRPr="00CE20ED" w:rsidRDefault="00CE20ED" w:rsidP="002E6EF0">
      <w:pPr>
        <w:jc w:val="both"/>
        <w:rPr>
          <w:color w:val="auto"/>
        </w:rPr>
      </w:pPr>
      <w:r w:rsidRPr="00CE20ED">
        <w:rPr>
          <w:b/>
          <w:color w:val="auto"/>
        </w:rPr>
        <w:t>Przewodniczący Komisji</w:t>
      </w:r>
      <w:r w:rsidRPr="00CE20ED">
        <w:rPr>
          <w:color w:val="auto"/>
        </w:rPr>
        <w:t xml:space="preserve"> w związku ze zrealizowaniem porządku obrad dokonał dnia </w:t>
      </w:r>
      <w:r w:rsidR="00A97E1B">
        <w:rPr>
          <w:color w:val="auto"/>
        </w:rPr>
        <w:t>24 czerwca 2016</w:t>
      </w:r>
      <w:r w:rsidRPr="00CE20ED">
        <w:rPr>
          <w:color w:val="auto"/>
        </w:rPr>
        <w:t>5 roku o godzinie 1</w:t>
      </w:r>
      <w:r w:rsidR="00A97E1B">
        <w:rPr>
          <w:color w:val="auto"/>
        </w:rPr>
        <w:t>1</w:t>
      </w:r>
      <w:r w:rsidRPr="00CE20ED">
        <w:rPr>
          <w:color w:val="auto"/>
        </w:rPr>
        <w:t>:</w:t>
      </w:r>
      <w:r w:rsidR="00A97E1B">
        <w:rPr>
          <w:color w:val="auto"/>
        </w:rPr>
        <w:t>40</w:t>
      </w:r>
      <w:r w:rsidRPr="00CE20ED">
        <w:rPr>
          <w:color w:val="auto"/>
        </w:rPr>
        <w:t xml:space="preserve">  zamknięcia obrad Komisji Rolnictwa. </w:t>
      </w:r>
      <w:bookmarkStart w:id="0" w:name="_GoBack"/>
      <w:bookmarkEnd w:id="0"/>
    </w:p>
    <w:p w:rsidR="00CE20ED" w:rsidRPr="00CE20ED" w:rsidRDefault="00CE20ED" w:rsidP="002E6EF0">
      <w:pPr>
        <w:jc w:val="both"/>
        <w:rPr>
          <w:color w:val="auto"/>
        </w:rPr>
      </w:pPr>
    </w:p>
    <w:p w:rsidR="00CE20ED" w:rsidRDefault="00CE20ED" w:rsidP="001F5FEA">
      <w:pPr>
        <w:ind w:left="4820"/>
        <w:jc w:val="both"/>
        <w:rPr>
          <w:i/>
          <w:color w:val="auto"/>
        </w:rPr>
      </w:pPr>
      <w:r w:rsidRPr="00CE20ED">
        <w:rPr>
          <w:color w:val="auto"/>
        </w:rPr>
        <w:t xml:space="preserve">    </w:t>
      </w:r>
      <w:r w:rsidRPr="00CE20ED">
        <w:rPr>
          <w:color w:val="auto"/>
        </w:rPr>
        <w:tab/>
      </w:r>
      <w:r w:rsidR="001F5FEA">
        <w:rPr>
          <w:i/>
          <w:color w:val="auto"/>
        </w:rPr>
        <w:t xml:space="preserve">Przewodniczący Komisji </w:t>
      </w:r>
      <w:r w:rsidRPr="001F5FEA">
        <w:rPr>
          <w:i/>
          <w:color w:val="auto"/>
        </w:rPr>
        <w:t>Rolnictwa</w:t>
      </w:r>
    </w:p>
    <w:p w:rsidR="001F5FEA" w:rsidRPr="001F5FEA" w:rsidRDefault="001F5FEA" w:rsidP="001F5FEA">
      <w:pPr>
        <w:ind w:left="4820"/>
        <w:jc w:val="both"/>
        <w:rPr>
          <w:i/>
          <w:color w:val="auto"/>
        </w:rPr>
      </w:pPr>
    </w:p>
    <w:p w:rsidR="00CE20ED" w:rsidRPr="001F5FEA" w:rsidRDefault="00CE20ED" w:rsidP="001F5FEA">
      <w:pPr>
        <w:ind w:left="4820"/>
        <w:jc w:val="both"/>
        <w:rPr>
          <w:i/>
          <w:color w:val="auto"/>
        </w:rPr>
      </w:pPr>
      <w:r w:rsidRPr="001F5FEA">
        <w:rPr>
          <w:i/>
          <w:color w:val="auto"/>
        </w:rPr>
        <w:t xml:space="preserve">              </w:t>
      </w:r>
      <w:r w:rsidR="001F5FEA">
        <w:rPr>
          <w:i/>
          <w:color w:val="auto"/>
        </w:rPr>
        <w:t xml:space="preserve">       </w:t>
      </w:r>
      <w:r w:rsidRPr="001F5FEA">
        <w:rPr>
          <w:i/>
          <w:color w:val="auto"/>
        </w:rPr>
        <w:t xml:space="preserve">   Bogdan Domżalski</w:t>
      </w:r>
    </w:p>
    <w:p w:rsidR="00CE20ED" w:rsidRPr="001F5FEA" w:rsidRDefault="00CE20ED" w:rsidP="001F5FEA">
      <w:pPr>
        <w:ind w:left="4820"/>
        <w:rPr>
          <w:i/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</w:p>
    <w:p w:rsidR="00CE20ED" w:rsidRPr="00CE20ED" w:rsidRDefault="00CE20ED" w:rsidP="00CE20ED">
      <w:pPr>
        <w:rPr>
          <w:color w:val="auto"/>
        </w:rPr>
      </w:pPr>
      <w:r w:rsidRPr="00CE20ED">
        <w:rPr>
          <w:color w:val="auto"/>
        </w:rPr>
        <w:t>Ze Starostwa Powiatowego protokołowała:</w:t>
      </w:r>
    </w:p>
    <w:p w:rsidR="00054DFB" w:rsidRPr="00CE20ED" w:rsidRDefault="00CE20ED" w:rsidP="00CE20ED">
      <w:r w:rsidRPr="00CE20ED">
        <w:rPr>
          <w:color w:val="auto"/>
        </w:rPr>
        <w:t>Marta Szarecka ………………………………..</w:t>
      </w:r>
    </w:p>
    <w:sectPr w:rsidR="00054DFB" w:rsidRPr="00C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3FE"/>
    <w:multiLevelType w:val="hybridMultilevel"/>
    <w:tmpl w:val="C342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3D2E"/>
    <w:multiLevelType w:val="hybridMultilevel"/>
    <w:tmpl w:val="2AB83028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650F8"/>
    <w:multiLevelType w:val="hybridMultilevel"/>
    <w:tmpl w:val="DB8C4744"/>
    <w:lvl w:ilvl="0" w:tplc="382099E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4E5F"/>
    <w:multiLevelType w:val="hybridMultilevel"/>
    <w:tmpl w:val="67E63BB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7C4"/>
    <w:multiLevelType w:val="hybridMultilevel"/>
    <w:tmpl w:val="9A02D9C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0F2F"/>
    <w:multiLevelType w:val="hybridMultilevel"/>
    <w:tmpl w:val="878EE9E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298F"/>
    <w:multiLevelType w:val="hybridMultilevel"/>
    <w:tmpl w:val="2AB83028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33842"/>
    <w:multiLevelType w:val="hybridMultilevel"/>
    <w:tmpl w:val="FE90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2D64"/>
    <w:multiLevelType w:val="hybridMultilevel"/>
    <w:tmpl w:val="4436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7C91"/>
    <w:multiLevelType w:val="hybridMultilevel"/>
    <w:tmpl w:val="A6EAFDD8"/>
    <w:lvl w:ilvl="0" w:tplc="D8082638">
      <w:numFmt w:val="bullet"/>
      <w:lvlText w:val="·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D7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91D36"/>
    <w:multiLevelType w:val="hybridMultilevel"/>
    <w:tmpl w:val="A35C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D7FC1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F619C"/>
    <w:multiLevelType w:val="hybridMultilevel"/>
    <w:tmpl w:val="DB8C4744"/>
    <w:lvl w:ilvl="0" w:tplc="382099EA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ED"/>
    <w:rsid w:val="00037BEB"/>
    <w:rsid w:val="00054DFB"/>
    <w:rsid w:val="000730AD"/>
    <w:rsid w:val="000E71A8"/>
    <w:rsid w:val="0014372A"/>
    <w:rsid w:val="001A36B3"/>
    <w:rsid w:val="001A3FEB"/>
    <w:rsid w:val="001C47A5"/>
    <w:rsid w:val="001C5459"/>
    <w:rsid w:val="001F5501"/>
    <w:rsid w:val="001F5FD1"/>
    <w:rsid w:val="001F5FEA"/>
    <w:rsid w:val="0021019B"/>
    <w:rsid w:val="002105E0"/>
    <w:rsid w:val="002122D4"/>
    <w:rsid w:val="00215697"/>
    <w:rsid w:val="00231BF3"/>
    <w:rsid w:val="0026019A"/>
    <w:rsid w:val="002700C2"/>
    <w:rsid w:val="002A2A7A"/>
    <w:rsid w:val="002A6014"/>
    <w:rsid w:val="002C026A"/>
    <w:rsid w:val="002C5BD2"/>
    <w:rsid w:val="002E6EF0"/>
    <w:rsid w:val="002F3F1C"/>
    <w:rsid w:val="00337EE2"/>
    <w:rsid w:val="00345421"/>
    <w:rsid w:val="00353579"/>
    <w:rsid w:val="00375CB0"/>
    <w:rsid w:val="003C3D4A"/>
    <w:rsid w:val="003D6255"/>
    <w:rsid w:val="00415F4D"/>
    <w:rsid w:val="00421B17"/>
    <w:rsid w:val="00477D5A"/>
    <w:rsid w:val="004D44F4"/>
    <w:rsid w:val="0050167D"/>
    <w:rsid w:val="0050322B"/>
    <w:rsid w:val="005311E3"/>
    <w:rsid w:val="00550B28"/>
    <w:rsid w:val="00586F0D"/>
    <w:rsid w:val="006812A8"/>
    <w:rsid w:val="00682A92"/>
    <w:rsid w:val="00694EA8"/>
    <w:rsid w:val="006A3F29"/>
    <w:rsid w:val="006B696C"/>
    <w:rsid w:val="006B76D7"/>
    <w:rsid w:val="006C1CBE"/>
    <w:rsid w:val="007167B6"/>
    <w:rsid w:val="00770621"/>
    <w:rsid w:val="007A65AB"/>
    <w:rsid w:val="007D28D6"/>
    <w:rsid w:val="007E772F"/>
    <w:rsid w:val="007F642D"/>
    <w:rsid w:val="00822EB9"/>
    <w:rsid w:val="008304B1"/>
    <w:rsid w:val="008351AB"/>
    <w:rsid w:val="008F043E"/>
    <w:rsid w:val="00955BBA"/>
    <w:rsid w:val="00992ED4"/>
    <w:rsid w:val="009959B6"/>
    <w:rsid w:val="009A6A73"/>
    <w:rsid w:val="009C655C"/>
    <w:rsid w:val="009D34F4"/>
    <w:rsid w:val="00A009BA"/>
    <w:rsid w:val="00A42024"/>
    <w:rsid w:val="00A5156A"/>
    <w:rsid w:val="00A553F2"/>
    <w:rsid w:val="00A57318"/>
    <w:rsid w:val="00A97E1B"/>
    <w:rsid w:val="00AA2719"/>
    <w:rsid w:val="00AA3B08"/>
    <w:rsid w:val="00AA40DD"/>
    <w:rsid w:val="00B211F8"/>
    <w:rsid w:val="00B25B98"/>
    <w:rsid w:val="00B34B20"/>
    <w:rsid w:val="00B52F4B"/>
    <w:rsid w:val="00B66001"/>
    <w:rsid w:val="00BE75AB"/>
    <w:rsid w:val="00BF199F"/>
    <w:rsid w:val="00C14C22"/>
    <w:rsid w:val="00C20B63"/>
    <w:rsid w:val="00CD4724"/>
    <w:rsid w:val="00CD5B26"/>
    <w:rsid w:val="00CE20ED"/>
    <w:rsid w:val="00CF6790"/>
    <w:rsid w:val="00D66D5C"/>
    <w:rsid w:val="00D6717B"/>
    <w:rsid w:val="00D70C20"/>
    <w:rsid w:val="00E30030"/>
    <w:rsid w:val="00E44D79"/>
    <w:rsid w:val="00E575F1"/>
    <w:rsid w:val="00EE0324"/>
    <w:rsid w:val="00EF1686"/>
    <w:rsid w:val="00F136FE"/>
    <w:rsid w:val="00F173D9"/>
    <w:rsid w:val="00F32EBA"/>
    <w:rsid w:val="00F37C0C"/>
    <w:rsid w:val="00F71BCA"/>
    <w:rsid w:val="00FD548B"/>
    <w:rsid w:val="00FE4628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E20ED"/>
    <w:pPr>
      <w:suppressLineNumbers/>
    </w:pPr>
  </w:style>
  <w:style w:type="paragraph" w:styleId="Akapitzlist">
    <w:name w:val="List Paragraph"/>
    <w:basedOn w:val="Normalny"/>
    <w:qFormat/>
    <w:rsid w:val="00CE20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2EB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770621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770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E20ED"/>
    <w:pPr>
      <w:suppressLineNumbers/>
    </w:pPr>
  </w:style>
  <w:style w:type="paragraph" w:styleId="Akapitzlist">
    <w:name w:val="List Paragraph"/>
    <w:basedOn w:val="Normalny"/>
    <w:qFormat/>
    <w:rsid w:val="00CE20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2EB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unhideWhenUsed/>
    <w:rsid w:val="00770621"/>
    <w:pPr>
      <w:widowControl/>
      <w:suppressAutoHyphens w:val="0"/>
      <w:spacing w:after="120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770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753-94C9-46E7-9D26-FB273012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1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szarecka</dc:creator>
  <cp:lastModifiedBy>m szarecka</cp:lastModifiedBy>
  <cp:revision>14</cp:revision>
  <cp:lastPrinted>2016-07-06T07:18:00Z</cp:lastPrinted>
  <dcterms:created xsi:type="dcterms:W3CDTF">2016-01-13T07:44:00Z</dcterms:created>
  <dcterms:modified xsi:type="dcterms:W3CDTF">2016-07-06T13:08:00Z</dcterms:modified>
</cp:coreProperties>
</file>