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C2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Załącznik nr 1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4474B1">
        <w:rPr>
          <w:rFonts w:ascii="Times New Roman" w:hAnsi="Times New Roman" w:cs="Times New Roman"/>
          <w:sz w:val="16"/>
          <w:szCs w:val="16"/>
        </w:rPr>
        <w:t>XXIX/291/13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4474B1">
        <w:rPr>
          <w:rFonts w:ascii="Times New Roman" w:hAnsi="Times New Roman" w:cs="Times New Roman"/>
          <w:sz w:val="16"/>
          <w:szCs w:val="16"/>
        </w:rPr>
        <w:t xml:space="preserve"> 20 grudnia 2013 r.</w:t>
      </w: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F9">
        <w:rPr>
          <w:rFonts w:ascii="Times New Roman" w:hAnsi="Times New Roman" w:cs="Times New Roman"/>
          <w:b/>
          <w:sz w:val="24"/>
          <w:szCs w:val="24"/>
        </w:rPr>
        <w:t>Dochody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F2354B" w:rsidRDefault="00F2354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820"/>
        <w:gridCol w:w="1720"/>
      </w:tblGrid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61 775,00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1 362 200,00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435 900,00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9 890 893,00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7 914 893,00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24 302 044,00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109 374,00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92 684,00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13 010 797,00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1 783 727,00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36 583,00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10 437 047,00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5 473 744,00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12 860,00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4 048 000,00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28 299,00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5 032 695,00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3 796 246,00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1 892 180,00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1 433 425,00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1 095 749,00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949 762,00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145 987,00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2A4A" w:rsidRPr="004D2A4A" w:rsidTr="004D2A4A">
        <w:trPr>
          <w:trHeight w:val="342"/>
        </w:trPr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71 147 746,00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A4A" w:rsidRDefault="004D2A4A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1 plan dochodów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360"/>
        <w:gridCol w:w="1380"/>
      </w:tblGrid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61 775,00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1 362 200,00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435 900,00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9 890 893,00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7 914 893,00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24 302 044,00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109 374,00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92 684,00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13 010 797,00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1 783 727,00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35 133,00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10 437 047,00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5 473 744,00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2 046 400,00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1 286 193,00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1 355 742,00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785 409,00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4 048 000,00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28 299,00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5 032 695,00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3 796 246,00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1 892 180,00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1 892 180,00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1 433 425,00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1 433 425,00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1 095 749,00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949 762,00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949 762,00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145 987,00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145 987,00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2A4A" w:rsidRPr="004D2A4A" w:rsidTr="004D2A4A">
        <w:trPr>
          <w:trHeight w:val="342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71 147 746,00</w:t>
            </w:r>
          </w:p>
        </w:tc>
      </w:tr>
    </w:tbl>
    <w:p w:rsidR="004D2A4A" w:rsidRDefault="004D2A4A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F013B7">
        <w:rPr>
          <w:rFonts w:ascii="Times New Roman" w:hAnsi="Times New Roman" w:cs="Times New Roman"/>
          <w:sz w:val="16"/>
          <w:szCs w:val="16"/>
        </w:rPr>
        <w:t>XXIX/291/13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F013B7">
        <w:rPr>
          <w:rFonts w:ascii="Times New Roman" w:hAnsi="Times New Roman" w:cs="Times New Roman"/>
          <w:sz w:val="16"/>
          <w:szCs w:val="16"/>
        </w:rPr>
        <w:t xml:space="preserve"> 20 grudnia 2013 r.</w:t>
      </w:r>
      <w:bookmarkStart w:id="0" w:name="_GoBack"/>
      <w:bookmarkEnd w:id="0"/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</w:t>
      </w:r>
      <w:r w:rsidRPr="00696BF9">
        <w:rPr>
          <w:rFonts w:ascii="Times New Roman" w:hAnsi="Times New Roman" w:cs="Times New Roman"/>
          <w:b/>
          <w:sz w:val="24"/>
          <w:szCs w:val="24"/>
        </w:rPr>
        <w:t xml:space="preserve">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860"/>
        <w:gridCol w:w="1780"/>
      </w:tblGrid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164 162,00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18 251 764,00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18 001 764,00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2 465 246,00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383 536,00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343 536,00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1 581 910,00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563 935,00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37 448,00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663,00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6 376 713,00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410 626,00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64 130,00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1 980 673,00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1 980 673,00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1 980 673,00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10 418 258,00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5 060 732,00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1 030 176,00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162 724,00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2 428 873,00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207 547,00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67 761,00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257 356,00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185 589,00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4 785 024,00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784 992,00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2 269 418,00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63 699,00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60 863,00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44 964,00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2 553,00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163 273,00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83 892,00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3 952 585,00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107 106,00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1 851 666,00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156 628,00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347 404,00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319 398,00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121 832,00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87 602,00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1 395,00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70 786,00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1 274 184,00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4 504 717,00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329 710,00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710 554,00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997 118,00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607 981,00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50 296,00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255 546,00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84 560,00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187 398,00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19 456,00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257 820,00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514 822,00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9 572,00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210 923,00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12 691,00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5 212 163,00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3 328 076,00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118 418,00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309 168,00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366 657,00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63 343,00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34 781,00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6 405,00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12 634,00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2 156,00</w:t>
            </w:r>
          </w:p>
        </w:tc>
      </w:tr>
      <w:tr w:rsidR="004D2A4A" w:rsidRPr="004D2A4A" w:rsidTr="004D2A4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1 455 309,00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1 447 247,00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72 762,00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950 233,00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75 150,00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3 139,00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119 395,00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36 395,00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53 884,00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2A4A" w:rsidRPr="004D2A4A" w:rsidTr="004D2A4A">
        <w:trPr>
          <w:trHeight w:val="342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77 616 658,00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2 plan wydatków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520"/>
        <w:gridCol w:w="1480"/>
      </w:tblGrid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164 162,00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18 251 764,00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18 001 764,00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2 465 246,00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383 536,00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343 536,00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343 536,00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1 581 910,00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563 935,00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563 935,00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37 448,00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37 448,00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663,00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6 376 713,00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410 626,00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64 130,00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1 980 673,00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1 980 673,00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1 980 673,00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1 980 673,00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10 418 258,00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5 060 732,00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1 030 176,00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1 030 176,00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162 724,00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55 926,00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2 428 873,00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475 711,00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79 145,00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926 212,00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129 916,00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817 889,00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207 547,00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42 168,00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80 645,00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9 961,00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68 897,00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93 124,00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182 416,00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24 630,00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158 752,00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67 761,00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257 356,00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85 278,00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124 952,00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17 659,00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14 877,00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111 912,00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4 467,00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1 806,00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541,00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185 589,00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37 939,00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4 785 024,00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784 992,00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784 992,00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69 765,00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17 712,00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2 269 418,00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978 446,00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224 497,00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23 428,00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94 337,00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948 710,00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81 346,00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444 862,00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43 583,00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63 699,00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27 512,00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6 212,00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101 752,00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85 116,00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126 368,00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60 863,00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26 419,00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24 106,00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44 964,00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553,00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163 273,00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70 231,00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6 537,00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71 039,00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83 892,00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12 232 052,00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3 952 585,00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107 106,00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92 046,00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1 851 666,00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843 101,00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1 008 565,00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156 628,00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70 358,00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86 270,00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347 404,00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158 984,00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188 420,00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319 398,00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123 520,00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181 496,00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121 832,00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87 602,00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45 602,00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735,00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70 786,00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35 735,00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1 274 184,00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1 274 184,00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4 504 717,00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1 475 510,00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1 401 198,00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1 098 369,00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529 640,00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329 710,00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107 776,00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99 044,00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82 390,00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710 554,00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257 913,00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90 341,00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28 698,00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997 118,00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210 269,00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440 384,00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219 300,00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127 165,00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607 981,00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227 981,00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50 296,00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19 296,00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255 546,00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53 985,00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61 549,00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38 012,00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84 560,00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50 660,00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38 684,00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81 165,00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6 591,00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187 398,00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55 061,00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20 785,00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19 456,00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4 733,00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Kurowo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257 820,00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257 820,00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514 822,00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9 572,00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9 572,00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6 534 699,00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210 923,00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12 691,00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12 691,00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5 212 163,00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3 328 076,00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3 328 076,00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118 418,00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118 418,00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1 101 749,00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różne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309 168,00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49 030,00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260 138,00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45 907,00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11 899,00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6 373,00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366 657,00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11 017,00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355 640,00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63 343,00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34 781,00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33 974,00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13 260,00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6 405,00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1 039,00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12 634,00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1 455 309,00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1 447 247,00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72 762,00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950 233,00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454 951,00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495 282,00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75 150,00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95 887,00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12 910,00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13 740,00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7 815,00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15 124,00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1 339,00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58 603,00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29 690,00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119 395,00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D2A4A" w:rsidRPr="004D2A4A" w:rsidTr="004D2A4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36 395,00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53 884,00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4D2A4A" w:rsidRPr="004D2A4A" w:rsidTr="004D2A4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6 026,00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D2A4A" w:rsidRPr="004D2A4A" w:rsidTr="004D2A4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4A" w:rsidRPr="004D2A4A" w:rsidRDefault="004D2A4A" w:rsidP="004D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2A4A" w:rsidRPr="004D2A4A" w:rsidTr="004D2A4A">
        <w:trPr>
          <w:trHeight w:val="342"/>
        </w:trPr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2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A4A" w:rsidRPr="004D2A4A" w:rsidRDefault="004D2A4A" w:rsidP="004D2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D2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77 616 658,00</w:t>
            </w:r>
          </w:p>
        </w:tc>
      </w:tr>
    </w:tbl>
    <w:p w:rsidR="00696BF9" w:rsidRPr="00696BF9" w:rsidRDefault="00696BF9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96BF9" w:rsidRPr="00696BF9" w:rsidSect="000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BF9"/>
    <w:rsid w:val="000816C2"/>
    <w:rsid w:val="000D610D"/>
    <w:rsid w:val="001D7575"/>
    <w:rsid w:val="003461F6"/>
    <w:rsid w:val="00393B39"/>
    <w:rsid w:val="004109CD"/>
    <w:rsid w:val="004474B1"/>
    <w:rsid w:val="004855BF"/>
    <w:rsid w:val="004D2A4A"/>
    <w:rsid w:val="00696BF9"/>
    <w:rsid w:val="0071037F"/>
    <w:rsid w:val="00731721"/>
    <w:rsid w:val="00764B1D"/>
    <w:rsid w:val="0079108D"/>
    <w:rsid w:val="007E550F"/>
    <w:rsid w:val="008D708D"/>
    <w:rsid w:val="00A2330E"/>
    <w:rsid w:val="00AB4FC5"/>
    <w:rsid w:val="00B369E3"/>
    <w:rsid w:val="00B50CE5"/>
    <w:rsid w:val="00C22D28"/>
    <w:rsid w:val="00ED56F5"/>
    <w:rsid w:val="00EF0749"/>
    <w:rsid w:val="00EF413C"/>
    <w:rsid w:val="00F013B7"/>
    <w:rsid w:val="00F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55</Pages>
  <Words>16078</Words>
  <Characters>96469</Characters>
  <Application>Microsoft Office Word</Application>
  <DocSecurity>0</DocSecurity>
  <Lines>803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4</cp:revision>
  <cp:lastPrinted>2013-12-20T07:17:00Z</cp:lastPrinted>
  <dcterms:created xsi:type="dcterms:W3CDTF">2013-11-06T10:28:00Z</dcterms:created>
  <dcterms:modified xsi:type="dcterms:W3CDTF">2013-12-20T12:27:00Z</dcterms:modified>
</cp:coreProperties>
</file>